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D0692" w14:textId="2F2C77DC" w:rsidR="00CC0DE2" w:rsidRPr="00CC0DE2" w:rsidRDefault="00CC0DE2" w:rsidP="00CC0DE2">
      <w:pPr>
        <w:spacing w:after="0" w:line="240" w:lineRule="auto"/>
        <w:rPr>
          <w:rFonts w:ascii="Tahoma" w:hAnsi="Tahoma" w:cs="Tahoma"/>
          <w:sz w:val="32"/>
          <w:szCs w:val="32"/>
        </w:rPr>
      </w:pPr>
      <w:r w:rsidRPr="00CC0DE2">
        <w:rPr>
          <w:rFonts w:ascii="Tahoma" w:hAnsi="Tahoma" w:cs="Tahoma"/>
          <w:sz w:val="32"/>
          <w:szCs w:val="32"/>
        </w:rPr>
        <w:t>Enlace hacia el vídeo derecho a  vivir sin violencia</w:t>
      </w:r>
    </w:p>
    <w:p w14:paraId="1B82098D" w14:textId="77777777" w:rsidR="00CC0DE2" w:rsidRPr="00CC0DE2" w:rsidRDefault="00CC0DE2" w:rsidP="00CC0DE2">
      <w:pPr>
        <w:spacing w:after="0" w:line="240" w:lineRule="auto"/>
        <w:rPr>
          <w:rFonts w:ascii="Tahoma" w:hAnsi="Tahoma" w:cs="Tahoma"/>
          <w:sz w:val="32"/>
          <w:szCs w:val="32"/>
        </w:rPr>
      </w:pPr>
      <w:hyperlink r:id="rId4" w:history="1">
        <w:r w:rsidRPr="00CC0DE2">
          <w:rPr>
            <w:rStyle w:val="Hipervnculo"/>
            <w:rFonts w:ascii="Tahoma" w:hAnsi="Tahoma" w:cs="Tahoma"/>
            <w:sz w:val="32"/>
            <w:szCs w:val="32"/>
          </w:rPr>
          <w:t>https://youtu.be/5bqxozGCq1k</w:t>
        </w:r>
      </w:hyperlink>
    </w:p>
    <w:p w14:paraId="4DF6DB4D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E2"/>
    <w:rsid w:val="00B16446"/>
    <w:rsid w:val="00B520A1"/>
    <w:rsid w:val="00CC0DE2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3FDED"/>
  <w15:chartTrackingRefBased/>
  <w15:docId w15:val="{4BD5A993-94AC-43E8-94CE-400B183B9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DE2"/>
  </w:style>
  <w:style w:type="paragraph" w:styleId="Ttulo1">
    <w:name w:val="heading 1"/>
    <w:basedOn w:val="Normal"/>
    <w:next w:val="Normal"/>
    <w:link w:val="Ttulo1Car"/>
    <w:uiPriority w:val="9"/>
    <w:qFormat/>
    <w:rsid w:val="00CC0D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C0D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C0D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C0D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C0D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C0D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C0D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C0D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C0D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C0D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C0D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C0D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C0DE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C0DE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C0DE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C0DE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C0DE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C0DE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C0D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C0D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C0D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C0D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C0D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C0DE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C0DE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C0DE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C0D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C0DE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C0DE2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CC0DE2"/>
    <w:rPr>
      <w:color w:val="467886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C0DE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5bqxozGCq1k&amp;data=05%7C02%7Ciherrera%40conapdis.go.cr%7C337c67d015cd493712ae08de2c339c55%7C5028e8e52d4749b88140320e43f5f88b%7C0%7C0%7C638996797356600439%7CUnknown%7CTWFpbGZsb3d8eyJFbXB0eU1hcGkiOnRydWUsIlYiOiIwLjAuMDAwMCIsIlAiOiJXaW4zMiIsIkFOIjoiTWFpbCIsIldUIjoyfQ%3D%3D%7C0%7C%7C%7C&amp;sdata=GwU%2FdoF%2BuqDvc0oAAYyV%2BXFyxkMYPCkk1Fod%2FL4VOFU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478</Characters>
  <Application>Microsoft Office Word</Application>
  <DocSecurity>0</DocSecurity>
  <Lines>22</Lines>
  <Paragraphs>17</Paragraphs>
  <ScaleCrop>false</ScaleCrop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2025-11-25T21:45:00Z</dcterms:created>
  <dcterms:modified xsi:type="dcterms:W3CDTF">2025-11-25T21:46:00Z</dcterms:modified>
</cp:coreProperties>
</file>