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1BB89E" w14:textId="77777777" w:rsidR="001E4008" w:rsidRPr="007C6344" w:rsidRDefault="001E4008">
      <w:pPr>
        <w:tabs>
          <w:tab w:val="left" w:pos="4253"/>
        </w:tabs>
        <w:jc w:val="center"/>
        <w:rPr>
          <w:rFonts w:ascii="Tahoma" w:hAnsi="Tahoma" w:cs="Tahoma"/>
          <w:b/>
          <w:color w:val="800000"/>
          <w:lang w:val="es-ES_tradnl"/>
        </w:rPr>
      </w:pPr>
    </w:p>
    <w:p w14:paraId="50867424" w14:textId="77777777" w:rsidR="001E4008" w:rsidRPr="007C6344" w:rsidRDefault="001E4008">
      <w:pPr>
        <w:tabs>
          <w:tab w:val="left" w:pos="4253"/>
        </w:tabs>
        <w:jc w:val="center"/>
        <w:rPr>
          <w:rFonts w:ascii="Tahoma" w:hAnsi="Tahoma" w:cs="Tahoma"/>
          <w:b/>
          <w:color w:val="800000"/>
          <w:lang w:val="es-ES_tradnl"/>
        </w:rPr>
      </w:pPr>
    </w:p>
    <w:p w14:paraId="512274C0" w14:textId="77777777" w:rsidR="001E4008" w:rsidRPr="007C6344" w:rsidRDefault="001E4008">
      <w:pPr>
        <w:tabs>
          <w:tab w:val="left" w:pos="4253"/>
        </w:tabs>
        <w:jc w:val="center"/>
        <w:rPr>
          <w:rFonts w:ascii="Tahoma" w:hAnsi="Tahoma" w:cs="Tahoma"/>
          <w:b/>
          <w:color w:val="800000"/>
          <w:lang w:val="es-ES_tradnl"/>
        </w:rPr>
      </w:pPr>
    </w:p>
    <w:p w14:paraId="31E5C444" w14:textId="77777777" w:rsidR="001E4008" w:rsidRPr="007C6344" w:rsidRDefault="001E4008">
      <w:pPr>
        <w:pStyle w:val="Textoindependiente2"/>
        <w:rPr>
          <w:rFonts w:ascii="Tahoma" w:hAnsi="Tahoma" w:cs="Tahoma"/>
        </w:rPr>
      </w:pPr>
      <w:r w:rsidRPr="007C6344">
        <w:rPr>
          <w:rFonts w:ascii="Tahoma" w:hAnsi="Tahoma" w:cs="Tahoma"/>
        </w:rPr>
        <w:t>CONSEJO NACIONAL DE REHABILITACIÓN Y EDUCACIÓN ESPECIAL</w:t>
      </w:r>
    </w:p>
    <w:p w14:paraId="56A7285D" w14:textId="77777777" w:rsidR="001E4008" w:rsidRPr="007C6344" w:rsidRDefault="001E4008">
      <w:pPr>
        <w:jc w:val="center"/>
        <w:rPr>
          <w:rFonts w:ascii="Tahoma" w:hAnsi="Tahoma" w:cs="Tahoma"/>
          <w:b/>
          <w:lang w:val="es-ES_tradnl"/>
        </w:rPr>
      </w:pPr>
    </w:p>
    <w:p w14:paraId="65C45272" w14:textId="77777777" w:rsidR="001E4008" w:rsidRPr="007C6344" w:rsidRDefault="001E4008">
      <w:pPr>
        <w:jc w:val="center"/>
        <w:rPr>
          <w:rFonts w:ascii="Tahoma" w:hAnsi="Tahoma" w:cs="Tahoma"/>
          <w:b/>
          <w:lang w:val="es-ES_tradnl"/>
        </w:rPr>
      </w:pPr>
    </w:p>
    <w:p w14:paraId="379BD760" w14:textId="77777777" w:rsidR="001E4008" w:rsidRPr="007C6344" w:rsidRDefault="001E4008">
      <w:pPr>
        <w:jc w:val="center"/>
        <w:rPr>
          <w:rFonts w:ascii="Tahoma" w:hAnsi="Tahoma" w:cs="Tahoma"/>
          <w:b/>
          <w:lang w:val="es-ES_tradnl"/>
        </w:rPr>
      </w:pPr>
    </w:p>
    <w:p w14:paraId="70A2504B" w14:textId="77777777" w:rsidR="001E4008" w:rsidRPr="007C6344" w:rsidRDefault="001E4008">
      <w:pPr>
        <w:jc w:val="center"/>
        <w:rPr>
          <w:rFonts w:ascii="Tahoma" w:hAnsi="Tahoma" w:cs="Tahoma"/>
          <w:b/>
          <w:lang w:val="es-ES_tradnl"/>
        </w:rPr>
      </w:pPr>
    </w:p>
    <w:p w14:paraId="1DEF45F5" w14:textId="77777777" w:rsidR="001E4008" w:rsidRPr="007C6344" w:rsidRDefault="001E4008">
      <w:pPr>
        <w:jc w:val="center"/>
        <w:rPr>
          <w:rFonts w:ascii="Tahoma" w:hAnsi="Tahoma" w:cs="Tahoma"/>
          <w:b/>
          <w:lang w:val="es-ES_tradnl"/>
        </w:rPr>
      </w:pPr>
    </w:p>
    <w:p w14:paraId="7F5B9374" w14:textId="77777777" w:rsidR="001E4008" w:rsidRPr="007C6344" w:rsidRDefault="001E4008">
      <w:pPr>
        <w:jc w:val="center"/>
        <w:rPr>
          <w:rFonts w:ascii="Tahoma" w:hAnsi="Tahoma" w:cs="Tahoma"/>
          <w:b/>
          <w:lang w:val="es-ES_tradnl"/>
        </w:rPr>
      </w:pPr>
    </w:p>
    <w:p w14:paraId="7734C5F8" w14:textId="77777777" w:rsidR="001E4008" w:rsidRPr="007C6344" w:rsidRDefault="001E4008">
      <w:pPr>
        <w:jc w:val="center"/>
        <w:rPr>
          <w:rFonts w:ascii="Tahoma" w:hAnsi="Tahoma" w:cs="Tahoma"/>
          <w:b/>
          <w:lang w:val="es-ES_tradnl"/>
        </w:rPr>
      </w:pPr>
    </w:p>
    <w:p w14:paraId="3E9BAC9C" w14:textId="77777777" w:rsidR="001E4008" w:rsidRPr="007C6344" w:rsidRDefault="001E4008">
      <w:pPr>
        <w:jc w:val="center"/>
        <w:rPr>
          <w:rFonts w:ascii="Tahoma" w:hAnsi="Tahoma" w:cs="Tahoma"/>
          <w:b/>
          <w:lang w:val="es-ES_tradnl"/>
        </w:rPr>
      </w:pPr>
    </w:p>
    <w:p w14:paraId="7539BDB3" w14:textId="77777777" w:rsidR="001E4008" w:rsidRPr="007C6344" w:rsidRDefault="001E4008">
      <w:pPr>
        <w:jc w:val="center"/>
        <w:rPr>
          <w:rFonts w:ascii="Tahoma" w:hAnsi="Tahoma" w:cs="Tahoma"/>
          <w:b/>
          <w:lang w:val="es-ES_tradnl"/>
        </w:rPr>
      </w:pPr>
    </w:p>
    <w:p w14:paraId="432F84D9" w14:textId="77777777" w:rsidR="001E4008" w:rsidRPr="007C6344" w:rsidRDefault="001E4008">
      <w:pPr>
        <w:jc w:val="center"/>
        <w:rPr>
          <w:rFonts w:ascii="Tahoma" w:hAnsi="Tahoma" w:cs="Tahoma"/>
          <w:b/>
          <w:lang w:val="es-ES_tradnl"/>
        </w:rPr>
      </w:pPr>
    </w:p>
    <w:p w14:paraId="11084663" w14:textId="77777777" w:rsidR="001E4008" w:rsidRPr="007C6344" w:rsidRDefault="001E4008">
      <w:pPr>
        <w:jc w:val="center"/>
        <w:rPr>
          <w:rFonts w:ascii="Tahoma" w:hAnsi="Tahoma" w:cs="Tahoma"/>
          <w:b/>
          <w:lang w:val="es-ES_tradnl"/>
        </w:rPr>
      </w:pPr>
    </w:p>
    <w:p w14:paraId="0580F75F" w14:textId="77777777" w:rsidR="001E4008" w:rsidRPr="007C6344" w:rsidRDefault="001E4008">
      <w:pPr>
        <w:jc w:val="center"/>
        <w:rPr>
          <w:rFonts w:ascii="Tahoma" w:hAnsi="Tahoma" w:cs="Tahoma"/>
          <w:b/>
          <w:lang w:val="es-ES_tradnl"/>
        </w:rPr>
      </w:pPr>
    </w:p>
    <w:p w14:paraId="3F9E9BDA" w14:textId="77777777" w:rsidR="001E4008" w:rsidRPr="007C6344" w:rsidRDefault="001E4008">
      <w:pPr>
        <w:jc w:val="center"/>
        <w:rPr>
          <w:rFonts w:ascii="Tahoma" w:hAnsi="Tahoma" w:cs="Tahoma"/>
          <w:b/>
          <w:sz w:val="36"/>
          <w:lang w:val="es-ES_tradnl"/>
        </w:rPr>
      </w:pPr>
    </w:p>
    <w:p w14:paraId="42CDD7B5" w14:textId="77777777" w:rsidR="001E4008" w:rsidRPr="007C6344" w:rsidRDefault="001E4008">
      <w:pPr>
        <w:rPr>
          <w:rFonts w:ascii="Tahoma" w:hAnsi="Tahoma" w:cs="Tahoma"/>
          <w:b/>
          <w:sz w:val="36"/>
          <w:lang w:val="es-ES_tradnl"/>
        </w:rPr>
      </w:pPr>
    </w:p>
    <w:p w14:paraId="6DD9089A" w14:textId="77777777" w:rsidR="001E4008" w:rsidRPr="007C6344" w:rsidRDefault="001E4008">
      <w:pPr>
        <w:jc w:val="center"/>
        <w:rPr>
          <w:rFonts w:ascii="Tahoma" w:hAnsi="Tahoma" w:cs="Tahoma"/>
          <w:b/>
          <w:sz w:val="36"/>
          <w:lang w:val="es-ES_tradnl"/>
        </w:rPr>
      </w:pPr>
      <w:r w:rsidRPr="007C6344">
        <w:rPr>
          <w:rFonts w:ascii="Tahoma" w:hAnsi="Tahoma" w:cs="Tahoma"/>
          <w:b/>
          <w:sz w:val="36"/>
          <w:lang w:val="es-ES_tradnl"/>
        </w:rPr>
        <w:t>COSTA RICA:</w:t>
      </w:r>
    </w:p>
    <w:p w14:paraId="3A2BF195" w14:textId="77777777" w:rsidR="001E4008" w:rsidRPr="007C6344" w:rsidRDefault="001E4008">
      <w:pPr>
        <w:jc w:val="center"/>
        <w:outlineLvl w:val="0"/>
        <w:rPr>
          <w:rFonts w:ascii="Tahoma" w:hAnsi="Tahoma" w:cs="Tahoma"/>
          <w:b/>
          <w:lang w:val="es-ES_tradnl"/>
        </w:rPr>
      </w:pPr>
      <w:bookmarkStart w:id="0" w:name="_Toc222843977"/>
      <w:r w:rsidRPr="007C6344">
        <w:rPr>
          <w:rFonts w:ascii="Tahoma" w:hAnsi="Tahoma" w:cs="Tahoma"/>
          <w:b/>
          <w:sz w:val="36"/>
          <w:lang w:val="es-ES_tradnl"/>
        </w:rPr>
        <w:t>POLÍTICAS NACIONALES EN DISCAPACIDAD</w:t>
      </w:r>
      <w:bookmarkEnd w:id="0"/>
    </w:p>
    <w:p w14:paraId="42DFC1DD" w14:textId="77777777" w:rsidR="001E4008" w:rsidRPr="007C6344" w:rsidRDefault="001E4008">
      <w:pPr>
        <w:jc w:val="center"/>
        <w:rPr>
          <w:rFonts w:ascii="Tahoma" w:hAnsi="Tahoma" w:cs="Tahoma"/>
          <w:lang w:val="es-ES_tradnl"/>
        </w:rPr>
      </w:pPr>
    </w:p>
    <w:p w14:paraId="1D1D01DF" w14:textId="77777777" w:rsidR="001E4008" w:rsidRPr="007C6344" w:rsidRDefault="001E4008">
      <w:pPr>
        <w:jc w:val="both"/>
        <w:rPr>
          <w:rFonts w:ascii="Tahoma" w:hAnsi="Tahoma" w:cs="Tahoma"/>
          <w:lang w:val="es-ES_tradnl"/>
        </w:rPr>
      </w:pPr>
    </w:p>
    <w:p w14:paraId="7CDD7F88" w14:textId="77777777" w:rsidR="001E4008" w:rsidRPr="007C6344" w:rsidRDefault="001E4008">
      <w:pPr>
        <w:jc w:val="right"/>
        <w:rPr>
          <w:rFonts w:ascii="Tahoma" w:hAnsi="Tahoma" w:cs="Tahoma"/>
          <w:lang w:val="es-ES_tradnl"/>
        </w:rPr>
      </w:pPr>
    </w:p>
    <w:p w14:paraId="58727519" w14:textId="77777777" w:rsidR="001E4008" w:rsidRPr="007C6344" w:rsidRDefault="001E4008">
      <w:pPr>
        <w:jc w:val="both"/>
        <w:rPr>
          <w:rFonts w:ascii="Tahoma" w:hAnsi="Tahoma" w:cs="Tahoma"/>
          <w:lang w:val="es-ES_tradnl"/>
        </w:rPr>
      </w:pPr>
    </w:p>
    <w:p w14:paraId="3A03211D" w14:textId="77777777" w:rsidR="001E4008" w:rsidRPr="007C6344" w:rsidRDefault="001E4008">
      <w:pPr>
        <w:jc w:val="both"/>
        <w:rPr>
          <w:rFonts w:ascii="Tahoma" w:hAnsi="Tahoma" w:cs="Tahoma"/>
          <w:lang w:val="es-ES_tradnl"/>
        </w:rPr>
      </w:pPr>
    </w:p>
    <w:p w14:paraId="251A37FE" w14:textId="77777777" w:rsidR="001E4008" w:rsidRPr="007C6344" w:rsidRDefault="001E4008">
      <w:pPr>
        <w:jc w:val="both"/>
        <w:rPr>
          <w:rFonts w:ascii="Tahoma" w:hAnsi="Tahoma" w:cs="Tahoma"/>
          <w:lang w:val="es-ES_tradnl"/>
        </w:rPr>
      </w:pPr>
    </w:p>
    <w:p w14:paraId="79E2D8AC" w14:textId="77777777" w:rsidR="001E4008" w:rsidRPr="007C6344" w:rsidRDefault="001E4008">
      <w:pPr>
        <w:jc w:val="both"/>
        <w:rPr>
          <w:rFonts w:ascii="Tahoma" w:hAnsi="Tahoma" w:cs="Tahoma"/>
          <w:lang w:val="es-ES_tradnl"/>
        </w:rPr>
      </w:pPr>
    </w:p>
    <w:p w14:paraId="0E9F30AE" w14:textId="77777777" w:rsidR="001E4008" w:rsidRPr="007C6344" w:rsidRDefault="001E4008">
      <w:pPr>
        <w:jc w:val="both"/>
        <w:rPr>
          <w:rFonts w:ascii="Tahoma" w:hAnsi="Tahoma" w:cs="Tahoma"/>
          <w:lang w:val="es-ES_tradnl"/>
        </w:rPr>
      </w:pPr>
    </w:p>
    <w:p w14:paraId="0C1B2FCC" w14:textId="77777777" w:rsidR="001E4008" w:rsidRPr="007C6344" w:rsidRDefault="001E4008">
      <w:pPr>
        <w:jc w:val="both"/>
        <w:rPr>
          <w:rFonts w:ascii="Tahoma" w:hAnsi="Tahoma" w:cs="Tahoma"/>
          <w:lang w:val="es-ES_tradnl"/>
        </w:rPr>
      </w:pPr>
    </w:p>
    <w:p w14:paraId="6596CA9F" w14:textId="77777777" w:rsidR="001E4008" w:rsidRPr="007C6344" w:rsidRDefault="001E4008">
      <w:pPr>
        <w:jc w:val="both"/>
        <w:rPr>
          <w:rFonts w:ascii="Tahoma" w:hAnsi="Tahoma" w:cs="Tahoma"/>
          <w:lang w:val="es-ES_tradnl"/>
        </w:rPr>
      </w:pPr>
    </w:p>
    <w:p w14:paraId="64E83117" w14:textId="77777777" w:rsidR="001E4008" w:rsidRPr="007C6344" w:rsidRDefault="001E4008">
      <w:pPr>
        <w:jc w:val="both"/>
        <w:rPr>
          <w:rFonts w:ascii="Tahoma" w:hAnsi="Tahoma" w:cs="Tahoma"/>
          <w:lang w:val="es-ES_tradnl"/>
        </w:rPr>
      </w:pPr>
    </w:p>
    <w:p w14:paraId="3AB03ECF" w14:textId="77777777" w:rsidR="001E4008" w:rsidRPr="007C6344" w:rsidRDefault="001E4008">
      <w:pPr>
        <w:jc w:val="both"/>
        <w:rPr>
          <w:rFonts w:ascii="Tahoma" w:hAnsi="Tahoma" w:cs="Tahoma"/>
          <w:lang w:val="es-ES_tradnl"/>
        </w:rPr>
      </w:pPr>
    </w:p>
    <w:p w14:paraId="166663EB" w14:textId="77777777" w:rsidR="001E4008" w:rsidRPr="007C6344" w:rsidRDefault="001E4008">
      <w:pPr>
        <w:jc w:val="both"/>
        <w:rPr>
          <w:rFonts w:ascii="Tahoma" w:hAnsi="Tahoma" w:cs="Tahoma"/>
          <w:lang w:val="es-ES_tradnl"/>
        </w:rPr>
      </w:pPr>
    </w:p>
    <w:p w14:paraId="7113E43E" w14:textId="77777777" w:rsidR="001E4008" w:rsidRPr="007C6344" w:rsidRDefault="001E4008">
      <w:pPr>
        <w:jc w:val="both"/>
        <w:rPr>
          <w:rFonts w:ascii="Tahoma" w:hAnsi="Tahoma" w:cs="Tahoma"/>
          <w:lang w:val="es-ES_tradnl"/>
        </w:rPr>
      </w:pPr>
    </w:p>
    <w:p w14:paraId="23280F5E" w14:textId="77777777" w:rsidR="001E4008" w:rsidRDefault="001E4008">
      <w:pPr>
        <w:pStyle w:val="Ttulo6"/>
        <w:rPr>
          <w:rFonts w:ascii="Tahoma" w:hAnsi="Tahoma" w:cs="Tahoma"/>
        </w:rPr>
      </w:pPr>
      <w:r w:rsidRPr="007C6344">
        <w:rPr>
          <w:rFonts w:ascii="Tahoma" w:hAnsi="Tahoma" w:cs="Tahoma"/>
        </w:rPr>
        <w:t>SAN JOSE, DICIEMBRE DEL 2000</w:t>
      </w:r>
    </w:p>
    <w:p w14:paraId="3B9156C9" w14:textId="77777777" w:rsidR="003E17F9" w:rsidRDefault="003E17F9" w:rsidP="003E17F9">
      <w:pPr>
        <w:rPr>
          <w:lang w:val="es-ES_tradnl"/>
        </w:rPr>
      </w:pPr>
    </w:p>
    <w:p w14:paraId="1587FDBE" w14:textId="77777777" w:rsidR="003E17F9" w:rsidRDefault="003E17F9" w:rsidP="003E17F9">
      <w:pPr>
        <w:rPr>
          <w:lang w:val="es-ES_tradnl"/>
        </w:rPr>
      </w:pPr>
    </w:p>
    <w:p w14:paraId="27F1CCBD" w14:textId="77777777" w:rsidR="003E17F9" w:rsidRPr="003E17F9" w:rsidRDefault="003E17F9" w:rsidP="003E17F9">
      <w:pPr>
        <w:rPr>
          <w:lang w:val="es-ES_tradnl"/>
        </w:rPr>
      </w:pPr>
    </w:p>
    <w:p w14:paraId="52E251E7" w14:textId="77777777" w:rsidR="001E4008" w:rsidRPr="007C6344" w:rsidRDefault="001E4008">
      <w:pPr>
        <w:jc w:val="center"/>
        <w:rPr>
          <w:rFonts w:ascii="Tahoma" w:hAnsi="Tahoma" w:cs="Tahoma"/>
          <w:b/>
          <w:lang w:val="es-ES_tradnl"/>
        </w:rPr>
      </w:pPr>
    </w:p>
    <w:sdt>
      <w:sdtPr>
        <w:rPr>
          <w:rFonts w:ascii="Arial" w:eastAsia="Times New Roman" w:hAnsi="Arial" w:cs="Times New Roman"/>
          <w:snapToGrid w:val="0"/>
          <w:color w:val="auto"/>
          <w:sz w:val="24"/>
          <w:szCs w:val="24"/>
          <w:lang w:val="es-ES" w:eastAsia="es-ES"/>
        </w:rPr>
        <w:id w:val="-1984688178"/>
        <w:docPartObj>
          <w:docPartGallery w:val="Table of Contents"/>
          <w:docPartUnique/>
        </w:docPartObj>
      </w:sdtPr>
      <w:sdtEndPr>
        <w:rPr>
          <w:rFonts w:ascii="Tahoma" w:hAnsi="Tahoma" w:cs="Tahoma"/>
          <w:b/>
          <w:bCs/>
        </w:rPr>
      </w:sdtEndPr>
      <w:sdtContent>
        <w:p w14:paraId="29358D75" w14:textId="52E871E7" w:rsidR="00FE1946" w:rsidRDefault="00FE1946" w:rsidP="007A47BC">
          <w:pPr>
            <w:pStyle w:val="TtuloTDC"/>
            <w:spacing w:before="0" w:line="276" w:lineRule="auto"/>
            <w:jc w:val="center"/>
            <w:rPr>
              <w:rFonts w:ascii="Tahoma" w:hAnsi="Tahoma" w:cs="Tahoma"/>
              <w:b/>
              <w:bCs/>
              <w:color w:val="auto"/>
              <w:sz w:val="28"/>
              <w:szCs w:val="28"/>
              <w:lang w:val="es-ES"/>
            </w:rPr>
          </w:pPr>
          <w:r w:rsidRPr="00FE1946">
            <w:rPr>
              <w:rFonts w:ascii="Tahoma" w:hAnsi="Tahoma" w:cs="Tahoma"/>
              <w:b/>
              <w:bCs/>
              <w:color w:val="auto"/>
              <w:sz w:val="28"/>
              <w:szCs w:val="28"/>
              <w:lang w:val="es-ES"/>
            </w:rPr>
            <w:t>Contenido</w:t>
          </w:r>
        </w:p>
        <w:p w14:paraId="712C2F7A" w14:textId="77777777" w:rsidR="00FE1946" w:rsidRPr="00FE1946" w:rsidRDefault="00FE1946" w:rsidP="007A47BC">
          <w:pPr>
            <w:spacing w:line="276" w:lineRule="auto"/>
            <w:rPr>
              <w:lang w:val="es-ES" w:eastAsia="es-CR"/>
            </w:rPr>
          </w:pPr>
        </w:p>
        <w:p w14:paraId="25574F0F" w14:textId="686D1A73" w:rsidR="00FE1946" w:rsidRPr="00FE1946" w:rsidRDefault="00FE1946" w:rsidP="007A47BC">
          <w:pPr>
            <w:pStyle w:val="TDC1"/>
            <w:tabs>
              <w:tab w:val="right" w:leader="dot" w:pos="8830"/>
            </w:tabs>
            <w:spacing w:before="0" w:after="0"/>
            <w:rPr>
              <w:rFonts w:ascii="Tahoma" w:eastAsiaTheme="minorEastAsia" w:hAnsi="Tahoma" w:cs="Tahoma"/>
              <w:b w:val="0"/>
              <w:bCs/>
              <w:caps w:val="0"/>
              <w:noProof/>
              <w:snapToGrid/>
              <w:kern w:val="2"/>
              <w:sz w:val="24"/>
              <w:szCs w:val="24"/>
              <w:lang w:eastAsia="es-CR"/>
              <w14:ligatures w14:val="standardContextual"/>
            </w:rPr>
          </w:pPr>
          <w:r w:rsidRPr="00FE1946">
            <w:rPr>
              <w:rFonts w:ascii="Tahoma" w:hAnsi="Tahoma" w:cs="Tahoma"/>
              <w:sz w:val="24"/>
              <w:szCs w:val="24"/>
            </w:rPr>
            <w:fldChar w:fldCharType="begin"/>
          </w:r>
          <w:r w:rsidRPr="00FE1946">
            <w:rPr>
              <w:rFonts w:ascii="Tahoma" w:hAnsi="Tahoma" w:cs="Tahoma"/>
              <w:sz w:val="24"/>
              <w:szCs w:val="24"/>
            </w:rPr>
            <w:instrText xml:space="preserve"> TOC \o "1-3" \h \z \u </w:instrText>
          </w:r>
          <w:r w:rsidRPr="00FE1946">
            <w:rPr>
              <w:rFonts w:ascii="Tahoma" w:hAnsi="Tahoma" w:cs="Tahoma"/>
              <w:sz w:val="24"/>
              <w:szCs w:val="24"/>
            </w:rPr>
            <w:fldChar w:fldCharType="separate"/>
          </w:r>
          <w:hyperlink w:anchor="_Toc222843977" w:history="1">
            <w:r w:rsidRPr="007A47BC">
              <w:rPr>
                <w:rStyle w:val="Hipervnculo"/>
                <w:rFonts w:ascii="Tahoma" w:hAnsi="Tahoma" w:cs="Tahoma"/>
                <w:noProof/>
                <w:color w:val="auto"/>
                <w:sz w:val="24"/>
                <w:szCs w:val="24"/>
                <w:lang w:val="es-ES_tradnl"/>
              </w:rPr>
              <w:t>P</w:t>
            </w:r>
            <w:r w:rsidRPr="007A47BC">
              <w:rPr>
                <w:rStyle w:val="Hipervnculo"/>
                <w:rFonts w:ascii="Tahoma" w:hAnsi="Tahoma" w:cs="Tahoma"/>
                <w:caps w:val="0"/>
                <w:noProof/>
                <w:color w:val="auto"/>
                <w:sz w:val="24"/>
                <w:szCs w:val="24"/>
                <w:lang w:val="es-ES_tradnl"/>
              </w:rPr>
              <w:t>olíticas Nacionales en Discapacidad</w:t>
            </w:r>
            <w:r w:rsidRPr="00FE1946">
              <w:rPr>
                <w:rFonts w:ascii="Tahoma" w:hAnsi="Tahoma" w:cs="Tahoma"/>
                <w:b w:val="0"/>
                <w:bCs/>
                <w:noProof/>
                <w:webHidden/>
                <w:sz w:val="24"/>
                <w:szCs w:val="24"/>
              </w:rPr>
              <w:tab/>
            </w:r>
            <w:r w:rsidRPr="00FE1946">
              <w:rPr>
                <w:rFonts w:ascii="Tahoma" w:hAnsi="Tahoma" w:cs="Tahoma"/>
                <w:b w:val="0"/>
                <w:bCs/>
                <w:noProof/>
                <w:webHidden/>
                <w:sz w:val="24"/>
                <w:szCs w:val="24"/>
              </w:rPr>
              <w:fldChar w:fldCharType="begin"/>
            </w:r>
            <w:r w:rsidRPr="00FE1946">
              <w:rPr>
                <w:rFonts w:ascii="Tahoma" w:hAnsi="Tahoma" w:cs="Tahoma"/>
                <w:b w:val="0"/>
                <w:bCs/>
                <w:noProof/>
                <w:webHidden/>
                <w:sz w:val="24"/>
                <w:szCs w:val="24"/>
              </w:rPr>
              <w:instrText xml:space="preserve"> PAGEREF _Toc222843977 \h </w:instrText>
            </w:r>
            <w:r w:rsidRPr="00FE1946">
              <w:rPr>
                <w:rFonts w:ascii="Tahoma" w:hAnsi="Tahoma" w:cs="Tahoma"/>
                <w:b w:val="0"/>
                <w:bCs/>
                <w:noProof/>
                <w:webHidden/>
                <w:sz w:val="24"/>
                <w:szCs w:val="24"/>
              </w:rPr>
            </w:r>
            <w:r w:rsidRPr="00FE1946">
              <w:rPr>
                <w:rFonts w:ascii="Tahoma" w:hAnsi="Tahoma" w:cs="Tahoma"/>
                <w:b w:val="0"/>
                <w:bCs/>
                <w:noProof/>
                <w:webHidden/>
                <w:sz w:val="24"/>
                <w:szCs w:val="24"/>
              </w:rPr>
              <w:fldChar w:fldCharType="separate"/>
            </w:r>
            <w:r w:rsidRPr="00FE1946">
              <w:rPr>
                <w:rFonts w:ascii="Tahoma" w:hAnsi="Tahoma" w:cs="Tahoma"/>
                <w:b w:val="0"/>
                <w:bCs/>
                <w:noProof/>
                <w:webHidden/>
                <w:sz w:val="24"/>
                <w:szCs w:val="24"/>
              </w:rPr>
              <w:t>1</w:t>
            </w:r>
            <w:r w:rsidRPr="00FE1946">
              <w:rPr>
                <w:rFonts w:ascii="Tahoma" w:hAnsi="Tahoma" w:cs="Tahoma"/>
                <w:b w:val="0"/>
                <w:bCs/>
                <w:noProof/>
                <w:webHidden/>
                <w:sz w:val="24"/>
                <w:szCs w:val="24"/>
              </w:rPr>
              <w:fldChar w:fldCharType="end"/>
            </w:r>
          </w:hyperlink>
        </w:p>
        <w:p w14:paraId="2180B80F" w14:textId="61B7D728" w:rsidR="00FE1946" w:rsidRPr="00FE1946" w:rsidRDefault="00FE1946" w:rsidP="007A47BC">
          <w:pPr>
            <w:pStyle w:val="TDC1"/>
            <w:tabs>
              <w:tab w:val="right" w:leader="dot" w:pos="8830"/>
            </w:tabs>
            <w:spacing w:before="0" w:after="0"/>
            <w:rPr>
              <w:rFonts w:ascii="Tahoma" w:eastAsiaTheme="minorEastAsia" w:hAnsi="Tahoma" w:cs="Tahoma"/>
              <w:b w:val="0"/>
              <w:bCs/>
              <w:caps w:val="0"/>
              <w:noProof/>
              <w:snapToGrid/>
              <w:kern w:val="2"/>
              <w:sz w:val="24"/>
              <w:szCs w:val="24"/>
              <w:lang w:eastAsia="es-CR"/>
              <w14:ligatures w14:val="standardContextual"/>
            </w:rPr>
          </w:pPr>
          <w:hyperlink w:anchor="_Toc222843978" w:history="1">
            <w:r w:rsidRPr="00FE1946">
              <w:rPr>
                <w:rStyle w:val="Hipervnculo"/>
                <w:rFonts w:ascii="Tahoma" w:hAnsi="Tahoma" w:cs="Tahoma"/>
                <w:b w:val="0"/>
                <w:bCs/>
                <w:noProof/>
                <w:color w:val="auto"/>
                <w:sz w:val="24"/>
                <w:szCs w:val="24"/>
              </w:rPr>
              <w:t>P</w:t>
            </w:r>
            <w:r w:rsidR="007A47BC">
              <w:rPr>
                <w:rStyle w:val="Hipervnculo"/>
                <w:rFonts w:ascii="Tahoma" w:hAnsi="Tahoma" w:cs="Tahoma"/>
                <w:b w:val="0"/>
                <w:bCs/>
                <w:caps w:val="0"/>
                <w:noProof/>
                <w:color w:val="auto"/>
                <w:sz w:val="24"/>
                <w:szCs w:val="24"/>
              </w:rPr>
              <w:t>r</w:t>
            </w:r>
            <w:r w:rsidR="007A47BC" w:rsidRPr="00FE1946">
              <w:rPr>
                <w:rStyle w:val="Hipervnculo"/>
                <w:rFonts w:ascii="Tahoma" w:hAnsi="Tahoma" w:cs="Tahoma"/>
                <w:b w:val="0"/>
                <w:bCs/>
                <w:caps w:val="0"/>
                <w:noProof/>
                <w:color w:val="auto"/>
                <w:sz w:val="24"/>
                <w:szCs w:val="24"/>
              </w:rPr>
              <w:t>esentación</w:t>
            </w:r>
            <w:r w:rsidRPr="00FE1946">
              <w:rPr>
                <w:rFonts w:ascii="Tahoma" w:hAnsi="Tahoma" w:cs="Tahoma"/>
                <w:b w:val="0"/>
                <w:bCs/>
                <w:noProof/>
                <w:webHidden/>
                <w:sz w:val="24"/>
                <w:szCs w:val="24"/>
              </w:rPr>
              <w:tab/>
            </w:r>
            <w:r w:rsidRPr="00FE1946">
              <w:rPr>
                <w:rFonts w:ascii="Tahoma" w:hAnsi="Tahoma" w:cs="Tahoma"/>
                <w:b w:val="0"/>
                <w:bCs/>
                <w:noProof/>
                <w:webHidden/>
                <w:sz w:val="24"/>
                <w:szCs w:val="24"/>
              </w:rPr>
              <w:fldChar w:fldCharType="begin"/>
            </w:r>
            <w:r w:rsidRPr="00FE1946">
              <w:rPr>
                <w:rFonts w:ascii="Tahoma" w:hAnsi="Tahoma" w:cs="Tahoma"/>
                <w:b w:val="0"/>
                <w:bCs/>
                <w:noProof/>
                <w:webHidden/>
                <w:sz w:val="24"/>
                <w:szCs w:val="24"/>
              </w:rPr>
              <w:instrText xml:space="preserve"> PAGEREF _Toc222843978 \h </w:instrText>
            </w:r>
            <w:r w:rsidRPr="00FE1946">
              <w:rPr>
                <w:rFonts w:ascii="Tahoma" w:hAnsi="Tahoma" w:cs="Tahoma"/>
                <w:b w:val="0"/>
                <w:bCs/>
                <w:noProof/>
                <w:webHidden/>
                <w:sz w:val="24"/>
                <w:szCs w:val="24"/>
              </w:rPr>
            </w:r>
            <w:r w:rsidRPr="00FE1946">
              <w:rPr>
                <w:rFonts w:ascii="Tahoma" w:hAnsi="Tahoma" w:cs="Tahoma"/>
                <w:b w:val="0"/>
                <w:bCs/>
                <w:noProof/>
                <w:webHidden/>
                <w:sz w:val="24"/>
                <w:szCs w:val="24"/>
              </w:rPr>
              <w:fldChar w:fldCharType="separate"/>
            </w:r>
            <w:r w:rsidRPr="00FE1946">
              <w:rPr>
                <w:rFonts w:ascii="Tahoma" w:hAnsi="Tahoma" w:cs="Tahoma"/>
                <w:b w:val="0"/>
                <w:bCs/>
                <w:noProof/>
                <w:webHidden/>
                <w:sz w:val="24"/>
                <w:szCs w:val="24"/>
              </w:rPr>
              <w:t>3</w:t>
            </w:r>
            <w:r w:rsidRPr="00FE1946">
              <w:rPr>
                <w:rFonts w:ascii="Tahoma" w:hAnsi="Tahoma" w:cs="Tahoma"/>
                <w:b w:val="0"/>
                <w:bCs/>
                <w:noProof/>
                <w:webHidden/>
                <w:sz w:val="24"/>
                <w:szCs w:val="24"/>
              </w:rPr>
              <w:fldChar w:fldCharType="end"/>
            </w:r>
          </w:hyperlink>
        </w:p>
        <w:p w14:paraId="6221E779" w14:textId="58B636FA" w:rsidR="00FE1946" w:rsidRPr="00FE1946" w:rsidRDefault="00FE1946" w:rsidP="007A47BC">
          <w:pPr>
            <w:pStyle w:val="TDC1"/>
            <w:tabs>
              <w:tab w:val="left" w:pos="709"/>
              <w:tab w:val="right" w:leader="dot" w:pos="8830"/>
            </w:tabs>
            <w:spacing w:before="0" w:after="0"/>
            <w:rPr>
              <w:rFonts w:ascii="Tahoma" w:eastAsiaTheme="minorEastAsia" w:hAnsi="Tahoma" w:cs="Tahoma"/>
              <w:b w:val="0"/>
              <w:bCs/>
              <w:caps w:val="0"/>
              <w:noProof/>
              <w:snapToGrid/>
              <w:kern w:val="2"/>
              <w:sz w:val="24"/>
              <w:szCs w:val="24"/>
              <w:lang w:eastAsia="es-CR"/>
              <w14:ligatures w14:val="standardContextual"/>
            </w:rPr>
          </w:pPr>
          <w:hyperlink w:anchor="_Toc222843979" w:history="1">
            <w:r w:rsidRPr="00FE1946">
              <w:rPr>
                <w:rStyle w:val="Hipervnculo"/>
                <w:rFonts w:ascii="Tahoma" w:hAnsi="Tahoma" w:cs="Tahoma"/>
                <w:b w:val="0"/>
                <w:bCs/>
                <w:noProof/>
                <w:color w:val="auto"/>
                <w:sz w:val="24"/>
                <w:szCs w:val="24"/>
              </w:rPr>
              <w:t>I.</w:t>
            </w:r>
            <w:r w:rsidRPr="00FE1946">
              <w:rPr>
                <w:rFonts w:ascii="Tahoma" w:eastAsiaTheme="minorEastAsia" w:hAnsi="Tahoma" w:cs="Tahoma"/>
                <w:b w:val="0"/>
                <w:bCs/>
                <w:caps w:val="0"/>
                <w:noProof/>
                <w:snapToGrid/>
                <w:kern w:val="2"/>
                <w:sz w:val="24"/>
                <w:szCs w:val="24"/>
                <w:lang w:eastAsia="es-CR"/>
                <w14:ligatures w14:val="standardContextual"/>
              </w:rPr>
              <w:tab/>
            </w:r>
            <w:r w:rsidRPr="00FE1946">
              <w:rPr>
                <w:rStyle w:val="Hipervnculo"/>
                <w:rFonts w:ascii="Tahoma" w:hAnsi="Tahoma" w:cs="Tahoma"/>
                <w:b w:val="0"/>
                <w:bCs/>
                <w:noProof/>
                <w:color w:val="auto"/>
                <w:sz w:val="24"/>
                <w:szCs w:val="24"/>
              </w:rPr>
              <w:t>I</w:t>
            </w:r>
            <w:r w:rsidRPr="00FE1946">
              <w:rPr>
                <w:rStyle w:val="Hipervnculo"/>
                <w:rFonts w:ascii="Tahoma" w:hAnsi="Tahoma" w:cs="Tahoma"/>
                <w:b w:val="0"/>
                <w:bCs/>
                <w:caps w:val="0"/>
                <w:noProof/>
                <w:color w:val="auto"/>
                <w:sz w:val="24"/>
                <w:szCs w:val="24"/>
              </w:rPr>
              <w:t>ntroducción</w:t>
            </w:r>
            <w:r w:rsidRPr="00FE1946">
              <w:rPr>
                <w:rFonts w:ascii="Tahoma" w:hAnsi="Tahoma" w:cs="Tahoma"/>
                <w:b w:val="0"/>
                <w:bCs/>
                <w:noProof/>
                <w:webHidden/>
                <w:sz w:val="24"/>
                <w:szCs w:val="24"/>
              </w:rPr>
              <w:tab/>
            </w:r>
            <w:r w:rsidRPr="00FE1946">
              <w:rPr>
                <w:rFonts w:ascii="Tahoma" w:hAnsi="Tahoma" w:cs="Tahoma"/>
                <w:b w:val="0"/>
                <w:bCs/>
                <w:noProof/>
                <w:webHidden/>
                <w:sz w:val="24"/>
                <w:szCs w:val="24"/>
              </w:rPr>
              <w:fldChar w:fldCharType="begin"/>
            </w:r>
            <w:r w:rsidRPr="00FE1946">
              <w:rPr>
                <w:rFonts w:ascii="Tahoma" w:hAnsi="Tahoma" w:cs="Tahoma"/>
                <w:b w:val="0"/>
                <w:bCs/>
                <w:noProof/>
                <w:webHidden/>
                <w:sz w:val="24"/>
                <w:szCs w:val="24"/>
              </w:rPr>
              <w:instrText xml:space="preserve"> PAGEREF _Toc222843979 \h </w:instrText>
            </w:r>
            <w:r w:rsidRPr="00FE1946">
              <w:rPr>
                <w:rFonts w:ascii="Tahoma" w:hAnsi="Tahoma" w:cs="Tahoma"/>
                <w:b w:val="0"/>
                <w:bCs/>
                <w:noProof/>
                <w:webHidden/>
                <w:sz w:val="24"/>
                <w:szCs w:val="24"/>
              </w:rPr>
            </w:r>
            <w:r w:rsidRPr="00FE1946">
              <w:rPr>
                <w:rFonts w:ascii="Tahoma" w:hAnsi="Tahoma" w:cs="Tahoma"/>
                <w:b w:val="0"/>
                <w:bCs/>
                <w:noProof/>
                <w:webHidden/>
                <w:sz w:val="24"/>
                <w:szCs w:val="24"/>
              </w:rPr>
              <w:fldChar w:fldCharType="separate"/>
            </w:r>
            <w:r w:rsidRPr="00FE1946">
              <w:rPr>
                <w:rFonts w:ascii="Tahoma" w:hAnsi="Tahoma" w:cs="Tahoma"/>
                <w:b w:val="0"/>
                <w:bCs/>
                <w:noProof/>
                <w:webHidden/>
                <w:sz w:val="24"/>
                <w:szCs w:val="24"/>
              </w:rPr>
              <w:t>5</w:t>
            </w:r>
            <w:r w:rsidRPr="00FE1946">
              <w:rPr>
                <w:rFonts w:ascii="Tahoma" w:hAnsi="Tahoma" w:cs="Tahoma"/>
                <w:b w:val="0"/>
                <w:bCs/>
                <w:noProof/>
                <w:webHidden/>
                <w:sz w:val="24"/>
                <w:szCs w:val="24"/>
              </w:rPr>
              <w:fldChar w:fldCharType="end"/>
            </w:r>
          </w:hyperlink>
        </w:p>
        <w:p w14:paraId="49B9E67F" w14:textId="6B35DB53" w:rsidR="00FE1946" w:rsidRPr="00FE1946" w:rsidRDefault="00FE1946" w:rsidP="007A47BC">
          <w:pPr>
            <w:pStyle w:val="TDC1"/>
            <w:tabs>
              <w:tab w:val="left" w:pos="709"/>
              <w:tab w:val="right" w:leader="dot" w:pos="8830"/>
            </w:tabs>
            <w:spacing w:before="0" w:after="0"/>
            <w:rPr>
              <w:rFonts w:ascii="Tahoma" w:eastAsiaTheme="minorEastAsia" w:hAnsi="Tahoma" w:cs="Tahoma"/>
              <w:b w:val="0"/>
              <w:bCs/>
              <w:caps w:val="0"/>
              <w:noProof/>
              <w:snapToGrid/>
              <w:kern w:val="2"/>
              <w:sz w:val="24"/>
              <w:szCs w:val="24"/>
              <w:lang w:eastAsia="es-CR"/>
              <w14:ligatures w14:val="standardContextual"/>
            </w:rPr>
          </w:pPr>
          <w:hyperlink w:anchor="_Toc222843980" w:history="1">
            <w:r w:rsidRPr="00FE1946">
              <w:rPr>
                <w:rStyle w:val="Hipervnculo"/>
                <w:rFonts w:ascii="Tahoma" w:hAnsi="Tahoma" w:cs="Tahoma"/>
                <w:b w:val="0"/>
                <w:bCs/>
                <w:noProof/>
                <w:color w:val="auto"/>
                <w:sz w:val="24"/>
                <w:szCs w:val="24"/>
              </w:rPr>
              <w:t>II.</w:t>
            </w:r>
            <w:r w:rsidRPr="00FE1946">
              <w:rPr>
                <w:rFonts w:ascii="Tahoma" w:eastAsiaTheme="minorEastAsia" w:hAnsi="Tahoma" w:cs="Tahoma"/>
                <w:b w:val="0"/>
                <w:bCs/>
                <w:caps w:val="0"/>
                <w:noProof/>
                <w:snapToGrid/>
                <w:kern w:val="2"/>
                <w:sz w:val="24"/>
                <w:szCs w:val="24"/>
                <w:lang w:eastAsia="es-CR"/>
                <w14:ligatures w14:val="standardContextual"/>
              </w:rPr>
              <w:tab/>
            </w:r>
            <w:r w:rsidRPr="00FE1946">
              <w:rPr>
                <w:rStyle w:val="Hipervnculo"/>
                <w:rFonts w:ascii="Tahoma" w:hAnsi="Tahoma" w:cs="Tahoma"/>
                <w:b w:val="0"/>
                <w:bCs/>
                <w:noProof/>
                <w:color w:val="auto"/>
                <w:sz w:val="24"/>
                <w:szCs w:val="24"/>
              </w:rPr>
              <w:t>C</w:t>
            </w:r>
            <w:r w:rsidRPr="00FE1946">
              <w:rPr>
                <w:rStyle w:val="Hipervnculo"/>
                <w:rFonts w:ascii="Tahoma" w:hAnsi="Tahoma" w:cs="Tahoma"/>
                <w:b w:val="0"/>
                <w:bCs/>
                <w:caps w:val="0"/>
                <w:noProof/>
                <w:color w:val="auto"/>
                <w:sz w:val="24"/>
                <w:szCs w:val="24"/>
              </w:rPr>
              <w:t>ontexto nacional e internacional</w:t>
            </w:r>
            <w:r w:rsidRPr="00FE1946">
              <w:rPr>
                <w:rFonts w:ascii="Tahoma" w:hAnsi="Tahoma" w:cs="Tahoma"/>
                <w:b w:val="0"/>
                <w:bCs/>
                <w:noProof/>
                <w:webHidden/>
                <w:sz w:val="24"/>
                <w:szCs w:val="24"/>
              </w:rPr>
              <w:tab/>
            </w:r>
            <w:r w:rsidRPr="00FE1946">
              <w:rPr>
                <w:rFonts w:ascii="Tahoma" w:hAnsi="Tahoma" w:cs="Tahoma"/>
                <w:b w:val="0"/>
                <w:bCs/>
                <w:noProof/>
                <w:webHidden/>
                <w:sz w:val="24"/>
                <w:szCs w:val="24"/>
              </w:rPr>
              <w:fldChar w:fldCharType="begin"/>
            </w:r>
            <w:r w:rsidRPr="00FE1946">
              <w:rPr>
                <w:rFonts w:ascii="Tahoma" w:hAnsi="Tahoma" w:cs="Tahoma"/>
                <w:b w:val="0"/>
                <w:bCs/>
                <w:noProof/>
                <w:webHidden/>
                <w:sz w:val="24"/>
                <w:szCs w:val="24"/>
              </w:rPr>
              <w:instrText xml:space="preserve"> PAGEREF _Toc222843980 \h </w:instrText>
            </w:r>
            <w:r w:rsidRPr="00FE1946">
              <w:rPr>
                <w:rFonts w:ascii="Tahoma" w:hAnsi="Tahoma" w:cs="Tahoma"/>
                <w:b w:val="0"/>
                <w:bCs/>
                <w:noProof/>
                <w:webHidden/>
                <w:sz w:val="24"/>
                <w:szCs w:val="24"/>
              </w:rPr>
            </w:r>
            <w:r w:rsidRPr="00FE1946">
              <w:rPr>
                <w:rFonts w:ascii="Tahoma" w:hAnsi="Tahoma" w:cs="Tahoma"/>
                <w:b w:val="0"/>
                <w:bCs/>
                <w:noProof/>
                <w:webHidden/>
                <w:sz w:val="24"/>
                <w:szCs w:val="24"/>
              </w:rPr>
              <w:fldChar w:fldCharType="separate"/>
            </w:r>
            <w:r w:rsidRPr="00FE1946">
              <w:rPr>
                <w:rFonts w:ascii="Tahoma" w:hAnsi="Tahoma" w:cs="Tahoma"/>
                <w:b w:val="0"/>
                <w:bCs/>
                <w:noProof/>
                <w:webHidden/>
                <w:sz w:val="24"/>
                <w:szCs w:val="24"/>
              </w:rPr>
              <w:t>7</w:t>
            </w:r>
            <w:r w:rsidRPr="00FE1946">
              <w:rPr>
                <w:rFonts w:ascii="Tahoma" w:hAnsi="Tahoma" w:cs="Tahoma"/>
                <w:b w:val="0"/>
                <w:bCs/>
                <w:noProof/>
                <w:webHidden/>
                <w:sz w:val="24"/>
                <w:szCs w:val="24"/>
              </w:rPr>
              <w:fldChar w:fldCharType="end"/>
            </w:r>
          </w:hyperlink>
        </w:p>
        <w:p w14:paraId="7BCC724C" w14:textId="402145AA" w:rsidR="00FE1946" w:rsidRPr="00FE1946" w:rsidRDefault="00FE1946" w:rsidP="007A47BC">
          <w:pPr>
            <w:pStyle w:val="TDC1"/>
            <w:tabs>
              <w:tab w:val="left" w:pos="709"/>
              <w:tab w:val="right" w:leader="dot" w:pos="8830"/>
            </w:tabs>
            <w:spacing w:before="0" w:after="0"/>
            <w:rPr>
              <w:rFonts w:ascii="Tahoma" w:eastAsiaTheme="minorEastAsia" w:hAnsi="Tahoma" w:cs="Tahoma"/>
              <w:b w:val="0"/>
              <w:bCs/>
              <w:caps w:val="0"/>
              <w:noProof/>
              <w:snapToGrid/>
              <w:kern w:val="2"/>
              <w:sz w:val="24"/>
              <w:szCs w:val="24"/>
              <w:lang w:eastAsia="es-CR"/>
              <w14:ligatures w14:val="standardContextual"/>
            </w:rPr>
          </w:pPr>
          <w:hyperlink w:anchor="_Toc222843981" w:history="1">
            <w:r w:rsidRPr="00FE1946">
              <w:rPr>
                <w:rStyle w:val="Hipervnculo"/>
                <w:rFonts w:ascii="Tahoma" w:hAnsi="Tahoma" w:cs="Tahoma"/>
                <w:b w:val="0"/>
                <w:bCs/>
                <w:noProof/>
                <w:color w:val="auto"/>
                <w:sz w:val="24"/>
                <w:szCs w:val="24"/>
              </w:rPr>
              <w:t>III.</w:t>
            </w:r>
            <w:r w:rsidRPr="00FE1946">
              <w:rPr>
                <w:rFonts w:ascii="Tahoma" w:eastAsiaTheme="minorEastAsia" w:hAnsi="Tahoma" w:cs="Tahoma"/>
                <w:b w:val="0"/>
                <w:bCs/>
                <w:caps w:val="0"/>
                <w:noProof/>
                <w:snapToGrid/>
                <w:kern w:val="2"/>
                <w:sz w:val="24"/>
                <w:szCs w:val="24"/>
                <w:lang w:eastAsia="es-CR"/>
                <w14:ligatures w14:val="standardContextual"/>
              </w:rPr>
              <w:tab/>
            </w:r>
            <w:r w:rsidRPr="00FE1946">
              <w:rPr>
                <w:rStyle w:val="Hipervnculo"/>
                <w:rFonts w:ascii="Tahoma" w:hAnsi="Tahoma" w:cs="Tahoma"/>
                <w:b w:val="0"/>
                <w:bCs/>
                <w:caps w:val="0"/>
                <w:noProof/>
                <w:color w:val="auto"/>
                <w:sz w:val="24"/>
                <w:szCs w:val="24"/>
              </w:rPr>
              <w:t xml:space="preserve">Políticas Nacionales </w:t>
            </w:r>
            <w:r>
              <w:rPr>
                <w:rStyle w:val="Hipervnculo"/>
                <w:rFonts w:ascii="Tahoma" w:hAnsi="Tahoma" w:cs="Tahoma"/>
                <w:b w:val="0"/>
                <w:bCs/>
                <w:caps w:val="0"/>
                <w:noProof/>
                <w:color w:val="auto"/>
                <w:sz w:val="24"/>
                <w:szCs w:val="24"/>
              </w:rPr>
              <w:t>d</w:t>
            </w:r>
            <w:r w:rsidRPr="00FE1946">
              <w:rPr>
                <w:rStyle w:val="Hipervnculo"/>
                <w:rFonts w:ascii="Tahoma" w:hAnsi="Tahoma" w:cs="Tahoma"/>
                <w:b w:val="0"/>
                <w:bCs/>
                <w:caps w:val="0"/>
                <w:noProof/>
                <w:color w:val="auto"/>
                <w:sz w:val="24"/>
                <w:szCs w:val="24"/>
              </w:rPr>
              <w:t>e Discapacidad</w:t>
            </w:r>
            <w:r w:rsidRPr="00FE1946">
              <w:rPr>
                <w:rStyle w:val="Hipervnculo"/>
                <w:rFonts w:ascii="Tahoma" w:hAnsi="Tahoma" w:cs="Tahoma"/>
                <w:b w:val="0"/>
                <w:bCs/>
                <w:noProof/>
                <w:color w:val="auto"/>
                <w:sz w:val="24"/>
                <w:szCs w:val="24"/>
              </w:rPr>
              <w:t>: d</w:t>
            </w:r>
            <w:r w:rsidRPr="00FE1946">
              <w:rPr>
                <w:rStyle w:val="Hipervnculo"/>
                <w:rFonts w:ascii="Tahoma" w:hAnsi="Tahoma" w:cs="Tahoma"/>
                <w:b w:val="0"/>
                <w:bCs/>
                <w:caps w:val="0"/>
                <w:noProof/>
                <w:color w:val="auto"/>
                <w:sz w:val="24"/>
                <w:szCs w:val="24"/>
              </w:rPr>
              <w:t>esafíos para la equiparación de oportunidades.</w:t>
            </w:r>
            <w:r w:rsidRPr="00FE1946">
              <w:rPr>
                <w:rFonts w:ascii="Tahoma" w:hAnsi="Tahoma" w:cs="Tahoma"/>
                <w:b w:val="0"/>
                <w:bCs/>
                <w:noProof/>
                <w:webHidden/>
                <w:sz w:val="24"/>
                <w:szCs w:val="24"/>
              </w:rPr>
              <w:tab/>
            </w:r>
            <w:r w:rsidRPr="00FE1946">
              <w:rPr>
                <w:rFonts w:ascii="Tahoma" w:hAnsi="Tahoma" w:cs="Tahoma"/>
                <w:b w:val="0"/>
                <w:bCs/>
                <w:noProof/>
                <w:webHidden/>
                <w:sz w:val="24"/>
                <w:szCs w:val="24"/>
              </w:rPr>
              <w:fldChar w:fldCharType="begin"/>
            </w:r>
            <w:r w:rsidRPr="00FE1946">
              <w:rPr>
                <w:rFonts w:ascii="Tahoma" w:hAnsi="Tahoma" w:cs="Tahoma"/>
                <w:b w:val="0"/>
                <w:bCs/>
                <w:noProof/>
                <w:webHidden/>
                <w:sz w:val="24"/>
                <w:szCs w:val="24"/>
              </w:rPr>
              <w:instrText xml:space="preserve"> PAGEREF _Toc222843981 \h </w:instrText>
            </w:r>
            <w:r w:rsidRPr="00FE1946">
              <w:rPr>
                <w:rFonts w:ascii="Tahoma" w:hAnsi="Tahoma" w:cs="Tahoma"/>
                <w:b w:val="0"/>
                <w:bCs/>
                <w:noProof/>
                <w:webHidden/>
                <w:sz w:val="24"/>
                <w:szCs w:val="24"/>
              </w:rPr>
            </w:r>
            <w:r w:rsidRPr="00FE1946">
              <w:rPr>
                <w:rFonts w:ascii="Tahoma" w:hAnsi="Tahoma" w:cs="Tahoma"/>
                <w:b w:val="0"/>
                <w:bCs/>
                <w:noProof/>
                <w:webHidden/>
                <w:sz w:val="24"/>
                <w:szCs w:val="24"/>
              </w:rPr>
              <w:fldChar w:fldCharType="separate"/>
            </w:r>
            <w:r w:rsidRPr="00FE1946">
              <w:rPr>
                <w:rFonts w:ascii="Tahoma" w:hAnsi="Tahoma" w:cs="Tahoma"/>
                <w:b w:val="0"/>
                <w:bCs/>
                <w:noProof/>
                <w:webHidden/>
                <w:sz w:val="24"/>
                <w:szCs w:val="24"/>
              </w:rPr>
              <w:t>11</w:t>
            </w:r>
            <w:r w:rsidRPr="00FE1946">
              <w:rPr>
                <w:rFonts w:ascii="Tahoma" w:hAnsi="Tahoma" w:cs="Tahoma"/>
                <w:b w:val="0"/>
                <w:bCs/>
                <w:noProof/>
                <w:webHidden/>
                <w:sz w:val="24"/>
                <w:szCs w:val="24"/>
              </w:rPr>
              <w:fldChar w:fldCharType="end"/>
            </w:r>
          </w:hyperlink>
        </w:p>
        <w:p w14:paraId="6D49B77B" w14:textId="0B3EAC9B" w:rsidR="00FE1946" w:rsidRPr="007A47BC" w:rsidRDefault="00FE1946" w:rsidP="007A47BC">
          <w:pPr>
            <w:pStyle w:val="TDC2"/>
            <w:rPr>
              <w:rFonts w:eastAsiaTheme="minorEastAsia"/>
              <w:snapToGrid/>
              <w:kern w:val="2"/>
              <w:lang w:eastAsia="es-CR"/>
              <w14:ligatures w14:val="standardContextual"/>
            </w:rPr>
          </w:pPr>
          <w:hyperlink w:anchor="_Toc222843982" w:history="1">
            <w:r w:rsidRPr="007A47BC">
              <w:rPr>
                <w:rStyle w:val="Hipervnculo"/>
                <w:b/>
                <w:bCs w:val="0"/>
                <w:color w:val="auto"/>
              </w:rPr>
              <w:t>4.1</w:t>
            </w:r>
            <w:r w:rsidRPr="007A47BC">
              <w:rPr>
                <w:rFonts w:eastAsiaTheme="minorEastAsia"/>
                <w:snapToGrid/>
                <w:kern w:val="2"/>
                <w:lang w:eastAsia="es-CR"/>
                <w14:ligatures w14:val="standardContextual"/>
              </w:rPr>
              <w:tab/>
            </w:r>
            <w:r w:rsidRPr="007A47BC">
              <w:rPr>
                <w:rStyle w:val="Hipervnculo"/>
                <w:b/>
                <w:bCs w:val="0"/>
                <w:color w:val="auto"/>
              </w:rPr>
              <w:t>Políticas para la institucionalidad democrática comprometida con la población con discapacidad</w:t>
            </w:r>
            <w:r w:rsidRPr="007A47BC">
              <w:rPr>
                <w:webHidden/>
              </w:rPr>
              <w:tab/>
            </w:r>
            <w:r w:rsidRPr="007A47BC">
              <w:rPr>
                <w:webHidden/>
              </w:rPr>
              <w:fldChar w:fldCharType="begin"/>
            </w:r>
            <w:r w:rsidRPr="007A47BC">
              <w:rPr>
                <w:webHidden/>
              </w:rPr>
              <w:instrText xml:space="preserve"> PAGEREF _Toc222843982 \h </w:instrText>
            </w:r>
            <w:r w:rsidRPr="007A47BC">
              <w:rPr>
                <w:webHidden/>
              </w:rPr>
            </w:r>
            <w:r w:rsidRPr="007A47BC">
              <w:rPr>
                <w:webHidden/>
              </w:rPr>
              <w:fldChar w:fldCharType="separate"/>
            </w:r>
            <w:r w:rsidRPr="007A47BC">
              <w:rPr>
                <w:webHidden/>
              </w:rPr>
              <w:t>11</w:t>
            </w:r>
            <w:r w:rsidRPr="007A47BC">
              <w:rPr>
                <w:webHidden/>
              </w:rPr>
              <w:fldChar w:fldCharType="end"/>
            </w:r>
          </w:hyperlink>
        </w:p>
        <w:p w14:paraId="4010DCD9" w14:textId="78D79D97" w:rsidR="00FE1946" w:rsidRPr="00FE1946" w:rsidRDefault="00FE1946" w:rsidP="007A47BC">
          <w:pPr>
            <w:pStyle w:val="TDC3"/>
            <w:tabs>
              <w:tab w:val="left" w:pos="1440"/>
              <w:tab w:val="right" w:leader="dot" w:pos="8830"/>
            </w:tabs>
            <w:rPr>
              <w:rFonts w:ascii="Tahoma" w:eastAsiaTheme="minorEastAsia" w:hAnsi="Tahoma" w:cs="Tahoma"/>
              <w:bCs/>
              <w:i w:val="0"/>
              <w:noProof/>
              <w:snapToGrid/>
              <w:kern w:val="2"/>
              <w:sz w:val="24"/>
              <w:szCs w:val="24"/>
              <w:lang w:eastAsia="es-CR"/>
              <w14:ligatures w14:val="standardContextual"/>
            </w:rPr>
          </w:pPr>
          <w:hyperlink w:anchor="_Toc222843983" w:history="1">
            <w:r w:rsidRPr="00FE1946">
              <w:rPr>
                <w:rStyle w:val="Hipervnculo"/>
                <w:rFonts w:ascii="Tahoma" w:hAnsi="Tahoma" w:cs="Tahoma"/>
                <w:bCs/>
                <w:i w:val="0"/>
                <w:noProof/>
                <w:color w:val="auto"/>
                <w:sz w:val="24"/>
                <w:szCs w:val="24"/>
                <w:lang w:val="es-ES_tradnl"/>
              </w:rPr>
              <w:t>4.1.1</w:t>
            </w:r>
            <w:r w:rsidRPr="00FE1946">
              <w:rPr>
                <w:rFonts w:ascii="Tahoma" w:eastAsiaTheme="minorEastAsia" w:hAnsi="Tahoma" w:cs="Tahoma"/>
                <w:bCs/>
                <w:i w:val="0"/>
                <w:noProof/>
                <w:snapToGrid/>
                <w:kern w:val="2"/>
                <w:sz w:val="24"/>
                <w:szCs w:val="24"/>
                <w:lang w:eastAsia="es-CR"/>
                <w14:ligatures w14:val="standardContextual"/>
              </w:rPr>
              <w:tab/>
            </w:r>
            <w:r w:rsidRPr="00FE1946">
              <w:rPr>
                <w:rStyle w:val="Hipervnculo"/>
                <w:rFonts w:ascii="Tahoma" w:hAnsi="Tahoma" w:cs="Tahoma"/>
                <w:bCs/>
                <w:i w:val="0"/>
                <w:noProof/>
                <w:color w:val="auto"/>
                <w:sz w:val="24"/>
                <w:szCs w:val="24"/>
                <w:lang w:val="es-ES_tradnl"/>
              </w:rPr>
              <w:t>Fortalecimiento y desarrollo de la rectoría en discapacidad.</w:t>
            </w:r>
            <w:r w:rsidRPr="00FE1946">
              <w:rPr>
                <w:rFonts w:ascii="Tahoma" w:hAnsi="Tahoma" w:cs="Tahoma"/>
                <w:bCs/>
                <w:i w:val="0"/>
                <w:noProof/>
                <w:webHidden/>
                <w:sz w:val="24"/>
                <w:szCs w:val="24"/>
              </w:rPr>
              <w:tab/>
            </w:r>
            <w:r w:rsidRPr="00FE1946">
              <w:rPr>
                <w:rFonts w:ascii="Tahoma" w:hAnsi="Tahoma" w:cs="Tahoma"/>
                <w:bCs/>
                <w:i w:val="0"/>
                <w:noProof/>
                <w:webHidden/>
                <w:sz w:val="24"/>
                <w:szCs w:val="24"/>
              </w:rPr>
              <w:fldChar w:fldCharType="begin"/>
            </w:r>
            <w:r w:rsidRPr="00FE1946">
              <w:rPr>
                <w:rFonts w:ascii="Tahoma" w:hAnsi="Tahoma" w:cs="Tahoma"/>
                <w:bCs/>
                <w:i w:val="0"/>
                <w:noProof/>
                <w:webHidden/>
                <w:sz w:val="24"/>
                <w:szCs w:val="24"/>
              </w:rPr>
              <w:instrText xml:space="preserve"> PAGEREF _Toc222843983 \h </w:instrText>
            </w:r>
            <w:r w:rsidRPr="00FE1946">
              <w:rPr>
                <w:rFonts w:ascii="Tahoma" w:hAnsi="Tahoma" w:cs="Tahoma"/>
                <w:bCs/>
                <w:i w:val="0"/>
                <w:noProof/>
                <w:webHidden/>
                <w:sz w:val="24"/>
                <w:szCs w:val="24"/>
              </w:rPr>
            </w:r>
            <w:r w:rsidRPr="00FE1946">
              <w:rPr>
                <w:rFonts w:ascii="Tahoma" w:hAnsi="Tahoma" w:cs="Tahoma"/>
                <w:bCs/>
                <w:i w:val="0"/>
                <w:noProof/>
                <w:webHidden/>
                <w:sz w:val="24"/>
                <w:szCs w:val="24"/>
              </w:rPr>
              <w:fldChar w:fldCharType="separate"/>
            </w:r>
            <w:r w:rsidRPr="00FE1946">
              <w:rPr>
                <w:rFonts w:ascii="Tahoma" w:hAnsi="Tahoma" w:cs="Tahoma"/>
                <w:bCs/>
                <w:i w:val="0"/>
                <w:noProof/>
                <w:webHidden/>
                <w:sz w:val="24"/>
                <w:szCs w:val="24"/>
              </w:rPr>
              <w:t>11</w:t>
            </w:r>
            <w:r w:rsidRPr="00FE1946">
              <w:rPr>
                <w:rFonts w:ascii="Tahoma" w:hAnsi="Tahoma" w:cs="Tahoma"/>
                <w:bCs/>
                <w:i w:val="0"/>
                <w:noProof/>
                <w:webHidden/>
                <w:sz w:val="24"/>
                <w:szCs w:val="24"/>
              </w:rPr>
              <w:fldChar w:fldCharType="end"/>
            </w:r>
          </w:hyperlink>
        </w:p>
        <w:p w14:paraId="61F551B6" w14:textId="73F474F3" w:rsidR="00FE1946" w:rsidRPr="00FE1946" w:rsidRDefault="00FE1946" w:rsidP="007A47BC">
          <w:pPr>
            <w:pStyle w:val="TDC3"/>
            <w:tabs>
              <w:tab w:val="left" w:pos="1440"/>
              <w:tab w:val="right" w:leader="dot" w:pos="8830"/>
            </w:tabs>
            <w:rPr>
              <w:rFonts w:ascii="Tahoma" w:eastAsiaTheme="minorEastAsia" w:hAnsi="Tahoma" w:cs="Tahoma"/>
              <w:bCs/>
              <w:i w:val="0"/>
              <w:noProof/>
              <w:snapToGrid/>
              <w:kern w:val="2"/>
              <w:sz w:val="24"/>
              <w:szCs w:val="24"/>
              <w:lang w:eastAsia="es-CR"/>
              <w14:ligatures w14:val="standardContextual"/>
            </w:rPr>
          </w:pPr>
          <w:hyperlink w:anchor="_Toc222843984" w:history="1">
            <w:r w:rsidRPr="00FE1946">
              <w:rPr>
                <w:rStyle w:val="Hipervnculo"/>
                <w:rFonts w:ascii="Tahoma" w:hAnsi="Tahoma" w:cs="Tahoma"/>
                <w:bCs/>
                <w:i w:val="0"/>
                <w:noProof/>
                <w:color w:val="auto"/>
                <w:sz w:val="24"/>
                <w:szCs w:val="24"/>
                <w:lang w:val="es-ES_tradnl"/>
              </w:rPr>
              <w:t>4.1.2.</w:t>
            </w:r>
            <w:r w:rsidRPr="00FE1946">
              <w:rPr>
                <w:rFonts w:ascii="Tahoma" w:eastAsiaTheme="minorEastAsia" w:hAnsi="Tahoma" w:cs="Tahoma"/>
                <w:bCs/>
                <w:i w:val="0"/>
                <w:noProof/>
                <w:snapToGrid/>
                <w:kern w:val="2"/>
                <w:sz w:val="24"/>
                <w:szCs w:val="24"/>
                <w:lang w:eastAsia="es-CR"/>
                <w14:ligatures w14:val="standardContextual"/>
              </w:rPr>
              <w:tab/>
            </w:r>
            <w:r w:rsidRPr="00FE1946">
              <w:rPr>
                <w:rStyle w:val="Hipervnculo"/>
                <w:rFonts w:ascii="Tahoma" w:hAnsi="Tahoma" w:cs="Tahoma"/>
                <w:bCs/>
                <w:i w:val="0"/>
                <w:noProof/>
                <w:color w:val="auto"/>
                <w:sz w:val="24"/>
                <w:szCs w:val="24"/>
                <w:lang w:val="es-ES_tradnl"/>
              </w:rPr>
              <w:t>El ente contralor como garante de la equiparación de oportunidades.</w:t>
            </w:r>
            <w:r w:rsidRPr="00FE1946">
              <w:rPr>
                <w:rFonts w:ascii="Tahoma" w:hAnsi="Tahoma" w:cs="Tahoma"/>
                <w:bCs/>
                <w:i w:val="0"/>
                <w:noProof/>
                <w:webHidden/>
                <w:sz w:val="24"/>
                <w:szCs w:val="24"/>
              </w:rPr>
              <w:tab/>
            </w:r>
            <w:r w:rsidRPr="00FE1946">
              <w:rPr>
                <w:rFonts w:ascii="Tahoma" w:hAnsi="Tahoma" w:cs="Tahoma"/>
                <w:bCs/>
                <w:i w:val="0"/>
                <w:noProof/>
                <w:webHidden/>
                <w:sz w:val="24"/>
                <w:szCs w:val="24"/>
              </w:rPr>
              <w:fldChar w:fldCharType="begin"/>
            </w:r>
            <w:r w:rsidRPr="00FE1946">
              <w:rPr>
                <w:rFonts w:ascii="Tahoma" w:hAnsi="Tahoma" w:cs="Tahoma"/>
                <w:bCs/>
                <w:i w:val="0"/>
                <w:noProof/>
                <w:webHidden/>
                <w:sz w:val="24"/>
                <w:szCs w:val="24"/>
              </w:rPr>
              <w:instrText xml:space="preserve"> PAGEREF _Toc222843984 \h </w:instrText>
            </w:r>
            <w:r w:rsidRPr="00FE1946">
              <w:rPr>
                <w:rFonts w:ascii="Tahoma" w:hAnsi="Tahoma" w:cs="Tahoma"/>
                <w:bCs/>
                <w:i w:val="0"/>
                <w:noProof/>
                <w:webHidden/>
                <w:sz w:val="24"/>
                <w:szCs w:val="24"/>
              </w:rPr>
            </w:r>
            <w:r w:rsidRPr="00FE1946">
              <w:rPr>
                <w:rFonts w:ascii="Tahoma" w:hAnsi="Tahoma" w:cs="Tahoma"/>
                <w:bCs/>
                <w:i w:val="0"/>
                <w:noProof/>
                <w:webHidden/>
                <w:sz w:val="24"/>
                <w:szCs w:val="24"/>
              </w:rPr>
              <w:fldChar w:fldCharType="separate"/>
            </w:r>
            <w:r w:rsidRPr="00FE1946">
              <w:rPr>
                <w:rFonts w:ascii="Tahoma" w:hAnsi="Tahoma" w:cs="Tahoma"/>
                <w:bCs/>
                <w:i w:val="0"/>
                <w:noProof/>
                <w:webHidden/>
                <w:sz w:val="24"/>
                <w:szCs w:val="24"/>
              </w:rPr>
              <w:t>12</w:t>
            </w:r>
            <w:r w:rsidRPr="00FE1946">
              <w:rPr>
                <w:rFonts w:ascii="Tahoma" w:hAnsi="Tahoma" w:cs="Tahoma"/>
                <w:bCs/>
                <w:i w:val="0"/>
                <w:noProof/>
                <w:webHidden/>
                <w:sz w:val="24"/>
                <w:szCs w:val="24"/>
              </w:rPr>
              <w:fldChar w:fldCharType="end"/>
            </w:r>
          </w:hyperlink>
        </w:p>
        <w:p w14:paraId="1B4CAE01" w14:textId="60EF1E1D" w:rsidR="00FE1946" w:rsidRPr="00FE1946" w:rsidRDefault="00FE1946" w:rsidP="007A47BC">
          <w:pPr>
            <w:pStyle w:val="TDC3"/>
            <w:tabs>
              <w:tab w:val="left" w:pos="1440"/>
              <w:tab w:val="right" w:leader="dot" w:pos="8830"/>
            </w:tabs>
            <w:rPr>
              <w:rFonts w:ascii="Tahoma" w:eastAsiaTheme="minorEastAsia" w:hAnsi="Tahoma" w:cs="Tahoma"/>
              <w:bCs/>
              <w:i w:val="0"/>
              <w:noProof/>
              <w:snapToGrid/>
              <w:kern w:val="2"/>
              <w:sz w:val="24"/>
              <w:szCs w:val="24"/>
              <w:lang w:eastAsia="es-CR"/>
              <w14:ligatures w14:val="standardContextual"/>
            </w:rPr>
          </w:pPr>
          <w:hyperlink w:anchor="_Toc222843985" w:history="1">
            <w:r w:rsidRPr="00FE1946">
              <w:rPr>
                <w:rStyle w:val="Hipervnculo"/>
                <w:rFonts w:ascii="Tahoma" w:hAnsi="Tahoma" w:cs="Tahoma"/>
                <w:bCs/>
                <w:i w:val="0"/>
                <w:noProof/>
                <w:color w:val="auto"/>
                <w:sz w:val="24"/>
                <w:szCs w:val="24"/>
                <w:lang w:val="es-ES_tradnl"/>
              </w:rPr>
              <w:t>4.1.3</w:t>
            </w:r>
            <w:r w:rsidRPr="00FE1946">
              <w:rPr>
                <w:rFonts w:ascii="Tahoma" w:eastAsiaTheme="minorEastAsia" w:hAnsi="Tahoma" w:cs="Tahoma"/>
                <w:bCs/>
                <w:i w:val="0"/>
                <w:noProof/>
                <w:snapToGrid/>
                <w:kern w:val="2"/>
                <w:sz w:val="24"/>
                <w:szCs w:val="24"/>
                <w:lang w:eastAsia="es-CR"/>
                <w14:ligatures w14:val="standardContextual"/>
              </w:rPr>
              <w:tab/>
            </w:r>
            <w:r w:rsidRPr="00FE1946">
              <w:rPr>
                <w:rStyle w:val="Hipervnculo"/>
                <w:rFonts w:ascii="Tahoma" w:hAnsi="Tahoma" w:cs="Tahoma"/>
                <w:bCs/>
                <w:i w:val="0"/>
                <w:noProof/>
                <w:color w:val="auto"/>
                <w:sz w:val="24"/>
                <w:szCs w:val="24"/>
                <w:lang w:val="es-ES_tradnl"/>
              </w:rPr>
              <w:t>La equiparación de oportunidades como responsabilidad de la institucionalidad democrática.</w:t>
            </w:r>
            <w:r w:rsidRPr="00FE1946">
              <w:rPr>
                <w:rFonts w:ascii="Tahoma" w:hAnsi="Tahoma" w:cs="Tahoma"/>
                <w:bCs/>
                <w:i w:val="0"/>
                <w:noProof/>
                <w:webHidden/>
                <w:sz w:val="24"/>
                <w:szCs w:val="24"/>
              </w:rPr>
              <w:tab/>
            </w:r>
            <w:r w:rsidRPr="00FE1946">
              <w:rPr>
                <w:rFonts w:ascii="Tahoma" w:hAnsi="Tahoma" w:cs="Tahoma"/>
                <w:bCs/>
                <w:i w:val="0"/>
                <w:noProof/>
                <w:webHidden/>
                <w:sz w:val="24"/>
                <w:szCs w:val="24"/>
              </w:rPr>
              <w:fldChar w:fldCharType="begin"/>
            </w:r>
            <w:r w:rsidRPr="00FE1946">
              <w:rPr>
                <w:rFonts w:ascii="Tahoma" w:hAnsi="Tahoma" w:cs="Tahoma"/>
                <w:bCs/>
                <w:i w:val="0"/>
                <w:noProof/>
                <w:webHidden/>
                <w:sz w:val="24"/>
                <w:szCs w:val="24"/>
              </w:rPr>
              <w:instrText xml:space="preserve"> PAGEREF _Toc222843985 \h </w:instrText>
            </w:r>
            <w:r w:rsidRPr="00FE1946">
              <w:rPr>
                <w:rFonts w:ascii="Tahoma" w:hAnsi="Tahoma" w:cs="Tahoma"/>
                <w:bCs/>
                <w:i w:val="0"/>
                <w:noProof/>
                <w:webHidden/>
                <w:sz w:val="24"/>
                <w:szCs w:val="24"/>
              </w:rPr>
            </w:r>
            <w:r w:rsidRPr="00FE1946">
              <w:rPr>
                <w:rFonts w:ascii="Tahoma" w:hAnsi="Tahoma" w:cs="Tahoma"/>
                <w:bCs/>
                <w:i w:val="0"/>
                <w:noProof/>
                <w:webHidden/>
                <w:sz w:val="24"/>
                <w:szCs w:val="24"/>
              </w:rPr>
              <w:fldChar w:fldCharType="separate"/>
            </w:r>
            <w:r w:rsidRPr="00FE1946">
              <w:rPr>
                <w:rFonts w:ascii="Tahoma" w:hAnsi="Tahoma" w:cs="Tahoma"/>
                <w:bCs/>
                <w:i w:val="0"/>
                <w:noProof/>
                <w:webHidden/>
                <w:sz w:val="24"/>
                <w:szCs w:val="24"/>
              </w:rPr>
              <w:t>12</w:t>
            </w:r>
            <w:r w:rsidRPr="00FE1946">
              <w:rPr>
                <w:rFonts w:ascii="Tahoma" w:hAnsi="Tahoma" w:cs="Tahoma"/>
                <w:bCs/>
                <w:i w:val="0"/>
                <w:noProof/>
                <w:webHidden/>
                <w:sz w:val="24"/>
                <w:szCs w:val="24"/>
              </w:rPr>
              <w:fldChar w:fldCharType="end"/>
            </w:r>
          </w:hyperlink>
        </w:p>
        <w:p w14:paraId="67BC0BA4" w14:textId="063E38FE" w:rsidR="00FE1946" w:rsidRPr="007A47BC" w:rsidRDefault="00FE1946" w:rsidP="007A47BC">
          <w:pPr>
            <w:pStyle w:val="TDC2"/>
            <w:rPr>
              <w:rFonts w:eastAsiaTheme="minorEastAsia"/>
              <w:snapToGrid/>
              <w:kern w:val="2"/>
              <w:lang w:eastAsia="es-CR"/>
              <w14:ligatures w14:val="standardContextual"/>
            </w:rPr>
          </w:pPr>
          <w:hyperlink w:anchor="_Toc222843986" w:history="1">
            <w:r w:rsidRPr="007A47BC">
              <w:rPr>
                <w:rStyle w:val="Hipervnculo"/>
                <w:b/>
                <w:bCs w:val="0"/>
                <w:color w:val="auto"/>
              </w:rPr>
              <w:t>4.2.</w:t>
            </w:r>
            <w:r w:rsidRPr="007A47BC">
              <w:rPr>
                <w:rFonts w:eastAsiaTheme="minorEastAsia"/>
                <w:snapToGrid/>
                <w:kern w:val="2"/>
                <w:lang w:eastAsia="es-CR"/>
                <w14:ligatures w14:val="standardContextual"/>
              </w:rPr>
              <w:tab/>
            </w:r>
            <w:r w:rsidRPr="007A47BC">
              <w:rPr>
                <w:rStyle w:val="Hipervnculo"/>
                <w:b/>
                <w:bCs w:val="0"/>
                <w:color w:val="auto"/>
              </w:rPr>
              <w:t>Políticas para la accesibilidad y la calidad de vida</w:t>
            </w:r>
            <w:r w:rsidRPr="007A47BC">
              <w:rPr>
                <w:webHidden/>
              </w:rPr>
              <w:tab/>
            </w:r>
            <w:r w:rsidRPr="007A47BC">
              <w:rPr>
                <w:webHidden/>
              </w:rPr>
              <w:fldChar w:fldCharType="begin"/>
            </w:r>
            <w:r w:rsidRPr="007A47BC">
              <w:rPr>
                <w:webHidden/>
              </w:rPr>
              <w:instrText xml:space="preserve"> PAGEREF _Toc222843986 \h </w:instrText>
            </w:r>
            <w:r w:rsidRPr="007A47BC">
              <w:rPr>
                <w:webHidden/>
              </w:rPr>
            </w:r>
            <w:r w:rsidRPr="007A47BC">
              <w:rPr>
                <w:webHidden/>
              </w:rPr>
              <w:fldChar w:fldCharType="separate"/>
            </w:r>
            <w:r w:rsidRPr="007A47BC">
              <w:rPr>
                <w:webHidden/>
              </w:rPr>
              <w:t>14</w:t>
            </w:r>
            <w:r w:rsidRPr="007A47BC">
              <w:rPr>
                <w:webHidden/>
              </w:rPr>
              <w:fldChar w:fldCharType="end"/>
            </w:r>
          </w:hyperlink>
        </w:p>
        <w:p w14:paraId="34178405" w14:textId="22029799" w:rsidR="00FE1946" w:rsidRPr="00FE1946" w:rsidRDefault="00FE1946" w:rsidP="007A47BC">
          <w:pPr>
            <w:pStyle w:val="TDC3"/>
            <w:tabs>
              <w:tab w:val="left" w:pos="1440"/>
              <w:tab w:val="right" w:leader="dot" w:pos="8830"/>
            </w:tabs>
            <w:rPr>
              <w:rFonts w:ascii="Tahoma" w:eastAsiaTheme="minorEastAsia" w:hAnsi="Tahoma" w:cs="Tahoma"/>
              <w:bCs/>
              <w:i w:val="0"/>
              <w:noProof/>
              <w:snapToGrid/>
              <w:kern w:val="2"/>
              <w:sz w:val="24"/>
              <w:szCs w:val="24"/>
              <w:lang w:eastAsia="es-CR"/>
              <w14:ligatures w14:val="standardContextual"/>
            </w:rPr>
          </w:pPr>
          <w:hyperlink w:anchor="_Toc222843987" w:history="1">
            <w:r w:rsidRPr="00FE1946">
              <w:rPr>
                <w:rStyle w:val="Hipervnculo"/>
                <w:rFonts w:ascii="Tahoma" w:hAnsi="Tahoma" w:cs="Tahoma"/>
                <w:bCs/>
                <w:i w:val="0"/>
                <w:noProof/>
                <w:color w:val="auto"/>
                <w:sz w:val="24"/>
                <w:szCs w:val="24"/>
                <w:lang w:val="es-ES_tradnl"/>
              </w:rPr>
              <w:t>4.2.1</w:t>
            </w:r>
            <w:r w:rsidRPr="00FE1946">
              <w:rPr>
                <w:rFonts w:ascii="Tahoma" w:eastAsiaTheme="minorEastAsia" w:hAnsi="Tahoma" w:cs="Tahoma"/>
                <w:bCs/>
                <w:i w:val="0"/>
                <w:noProof/>
                <w:snapToGrid/>
                <w:kern w:val="2"/>
                <w:sz w:val="24"/>
                <w:szCs w:val="24"/>
                <w:lang w:eastAsia="es-CR"/>
                <w14:ligatures w14:val="standardContextual"/>
              </w:rPr>
              <w:tab/>
            </w:r>
            <w:r w:rsidRPr="00FE1946">
              <w:rPr>
                <w:rStyle w:val="Hipervnculo"/>
                <w:rFonts w:ascii="Tahoma" w:hAnsi="Tahoma" w:cs="Tahoma"/>
                <w:bCs/>
                <w:i w:val="0"/>
                <w:noProof/>
                <w:color w:val="auto"/>
                <w:sz w:val="24"/>
                <w:szCs w:val="24"/>
                <w:lang w:val="es-ES_tradnl"/>
              </w:rPr>
              <w:t>La educación comprometida con la igualdad de oportunidades de todos los habitantes.</w:t>
            </w:r>
            <w:r w:rsidRPr="00FE1946">
              <w:rPr>
                <w:rFonts w:ascii="Tahoma" w:hAnsi="Tahoma" w:cs="Tahoma"/>
                <w:bCs/>
                <w:i w:val="0"/>
                <w:noProof/>
                <w:webHidden/>
                <w:sz w:val="24"/>
                <w:szCs w:val="24"/>
              </w:rPr>
              <w:tab/>
            </w:r>
            <w:r w:rsidRPr="00FE1946">
              <w:rPr>
                <w:rFonts w:ascii="Tahoma" w:hAnsi="Tahoma" w:cs="Tahoma"/>
                <w:bCs/>
                <w:i w:val="0"/>
                <w:noProof/>
                <w:webHidden/>
                <w:sz w:val="24"/>
                <w:szCs w:val="24"/>
              </w:rPr>
              <w:fldChar w:fldCharType="begin"/>
            </w:r>
            <w:r w:rsidRPr="00FE1946">
              <w:rPr>
                <w:rFonts w:ascii="Tahoma" w:hAnsi="Tahoma" w:cs="Tahoma"/>
                <w:bCs/>
                <w:i w:val="0"/>
                <w:noProof/>
                <w:webHidden/>
                <w:sz w:val="24"/>
                <w:szCs w:val="24"/>
              </w:rPr>
              <w:instrText xml:space="preserve"> PAGEREF _Toc222843987 \h </w:instrText>
            </w:r>
            <w:r w:rsidRPr="00FE1946">
              <w:rPr>
                <w:rFonts w:ascii="Tahoma" w:hAnsi="Tahoma" w:cs="Tahoma"/>
                <w:bCs/>
                <w:i w:val="0"/>
                <w:noProof/>
                <w:webHidden/>
                <w:sz w:val="24"/>
                <w:szCs w:val="24"/>
              </w:rPr>
            </w:r>
            <w:r w:rsidRPr="00FE1946">
              <w:rPr>
                <w:rFonts w:ascii="Tahoma" w:hAnsi="Tahoma" w:cs="Tahoma"/>
                <w:bCs/>
                <w:i w:val="0"/>
                <w:noProof/>
                <w:webHidden/>
                <w:sz w:val="24"/>
                <w:szCs w:val="24"/>
              </w:rPr>
              <w:fldChar w:fldCharType="separate"/>
            </w:r>
            <w:r w:rsidRPr="00FE1946">
              <w:rPr>
                <w:rFonts w:ascii="Tahoma" w:hAnsi="Tahoma" w:cs="Tahoma"/>
                <w:bCs/>
                <w:i w:val="0"/>
                <w:noProof/>
                <w:webHidden/>
                <w:sz w:val="24"/>
                <w:szCs w:val="24"/>
              </w:rPr>
              <w:t>14</w:t>
            </w:r>
            <w:r w:rsidRPr="00FE1946">
              <w:rPr>
                <w:rFonts w:ascii="Tahoma" w:hAnsi="Tahoma" w:cs="Tahoma"/>
                <w:bCs/>
                <w:i w:val="0"/>
                <w:noProof/>
                <w:webHidden/>
                <w:sz w:val="24"/>
                <w:szCs w:val="24"/>
              </w:rPr>
              <w:fldChar w:fldCharType="end"/>
            </w:r>
          </w:hyperlink>
        </w:p>
        <w:p w14:paraId="05308DCF" w14:textId="0A07DEFE" w:rsidR="00FE1946" w:rsidRPr="00FE1946" w:rsidRDefault="00FE1946" w:rsidP="007A47BC">
          <w:pPr>
            <w:pStyle w:val="TDC3"/>
            <w:tabs>
              <w:tab w:val="left" w:pos="1440"/>
              <w:tab w:val="right" w:leader="dot" w:pos="8830"/>
            </w:tabs>
            <w:rPr>
              <w:rFonts w:ascii="Tahoma" w:eastAsiaTheme="minorEastAsia" w:hAnsi="Tahoma" w:cs="Tahoma"/>
              <w:bCs/>
              <w:i w:val="0"/>
              <w:noProof/>
              <w:snapToGrid/>
              <w:kern w:val="2"/>
              <w:sz w:val="24"/>
              <w:szCs w:val="24"/>
              <w:lang w:eastAsia="es-CR"/>
              <w14:ligatures w14:val="standardContextual"/>
            </w:rPr>
          </w:pPr>
          <w:hyperlink w:anchor="_Toc222843988" w:history="1">
            <w:r w:rsidRPr="00FE1946">
              <w:rPr>
                <w:rStyle w:val="Hipervnculo"/>
                <w:rFonts w:ascii="Tahoma" w:hAnsi="Tahoma" w:cs="Tahoma"/>
                <w:bCs/>
                <w:i w:val="0"/>
                <w:noProof/>
                <w:color w:val="auto"/>
                <w:sz w:val="24"/>
                <w:szCs w:val="24"/>
                <w:lang w:val="es-ES"/>
              </w:rPr>
              <w:t>4.2.2.</w:t>
            </w:r>
            <w:r w:rsidRPr="00FE1946">
              <w:rPr>
                <w:rFonts w:ascii="Tahoma" w:eastAsiaTheme="minorEastAsia" w:hAnsi="Tahoma" w:cs="Tahoma"/>
                <w:bCs/>
                <w:i w:val="0"/>
                <w:noProof/>
                <w:snapToGrid/>
                <w:kern w:val="2"/>
                <w:sz w:val="24"/>
                <w:szCs w:val="24"/>
                <w:lang w:eastAsia="es-CR"/>
                <w14:ligatures w14:val="standardContextual"/>
              </w:rPr>
              <w:tab/>
            </w:r>
            <w:r w:rsidRPr="00FE1946">
              <w:rPr>
                <w:rStyle w:val="Hipervnculo"/>
                <w:rFonts w:ascii="Tahoma" w:hAnsi="Tahoma" w:cs="Tahoma"/>
                <w:bCs/>
                <w:i w:val="0"/>
                <w:noProof/>
                <w:color w:val="auto"/>
                <w:sz w:val="24"/>
                <w:szCs w:val="24"/>
                <w:lang w:val="es-ES_tradnl"/>
              </w:rPr>
              <w:t>El acceso a los servicios de salud integral y a la seguridad social como garantes de una mejor de calidad de vida para toda la población.</w:t>
            </w:r>
            <w:r w:rsidRPr="00FE1946">
              <w:rPr>
                <w:rFonts w:ascii="Tahoma" w:hAnsi="Tahoma" w:cs="Tahoma"/>
                <w:bCs/>
                <w:i w:val="0"/>
                <w:noProof/>
                <w:webHidden/>
                <w:sz w:val="24"/>
                <w:szCs w:val="24"/>
              </w:rPr>
              <w:tab/>
            </w:r>
            <w:r w:rsidRPr="00FE1946">
              <w:rPr>
                <w:rFonts w:ascii="Tahoma" w:hAnsi="Tahoma" w:cs="Tahoma"/>
                <w:bCs/>
                <w:i w:val="0"/>
                <w:noProof/>
                <w:webHidden/>
                <w:sz w:val="24"/>
                <w:szCs w:val="24"/>
              </w:rPr>
              <w:fldChar w:fldCharType="begin"/>
            </w:r>
            <w:r w:rsidRPr="00FE1946">
              <w:rPr>
                <w:rFonts w:ascii="Tahoma" w:hAnsi="Tahoma" w:cs="Tahoma"/>
                <w:bCs/>
                <w:i w:val="0"/>
                <w:noProof/>
                <w:webHidden/>
                <w:sz w:val="24"/>
                <w:szCs w:val="24"/>
              </w:rPr>
              <w:instrText xml:space="preserve"> PAGEREF _Toc222843988 \h </w:instrText>
            </w:r>
            <w:r w:rsidRPr="00FE1946">
              <w:rPr>
                <w:rFonts w:ascii="Tahoma" w:hAnsi="Tahoma" w:cs="Tahoma"/>
                <w:bCs/>
                <w:i w:val="0"/>
                <w:noProof/>
                <w:webHidden/>
                <w:sz w:val="24"/>
                <w:szCs w:val="24"/>
              </w:rPr>
            </w:r>
            <w:r w:rsidRPr="00FE1946">
              <w:rPr>
                <w:rFonts w:ascii="Tahoma" w:hAnsi="Tahoma" w:cs="Tahoma"/>
                <w:bCs/>
                <w:i w:val="0"/>
                <w:noProof/>
                <w:webHidden/>
                <w:sz w:val="24"/>
                <w:szCs w:val="24"/>
              </w:rPr>
              <w:fldChar w:fldCharType="separate"/>
            </w:r>
            <w:r w:rsidRPr="00FE1946">
              <w:rPr>
                <w:rFonts w:ascii="Tahoma" w:hAnsi="Tahoma" w:cs="Tahoma"/>
                <w:bCs/>
                <w:i w:val="0"/>
                <w:noProof/>
                <w:webHidden/>
                <w:sz w:val="24"/>
                <w:szCs w:val="24"/>
              </w:rPr>
              <w:t>16</w:t>
            </w:r>
            <w:r w:rsidRPr="00FE1946">
              <w:rPr>
                <w:rFonts w:ascii="Tahoma" w:hAnsi="Tahoma" w:cs="Tahoma"/>
                <w:bCs/>
                <w:i w:val="0"/>
                <w:noProof/>
                <w:webHidden/>
                <w:sz w:val="24"/>
                <w:szCs w:val="24"/>
              </w:rPr>
              <w:fldChar w:fldCharType="end"/>
            </w:r>
          </w:hyperlink>
        </w:p>
        <w:p w14:paraId="32BCF772" w14:textId="56635F23" w:rsidR="00FE1946" w:rsidRPr="00FE1946" w:rsidRDefault="00FE1946" w:rsidP="007A47BC">
          <w:pPr>
            <w:pStyle w:val="TDC3"/>
            <w:tabs>
              <w:tab w:val="left" w:pos="1440"/>
              <w:tab w:val="right" w:leader="dot" w:pos="8830"/>
            </w:tabs>
            <w:rPr>
              <w:rFonts w:ascii="Tahoma" w:eastAsiaTheme="minorEastAsia" w:hAnsi="Tahoma" w:cs="Tahoma"/>
              <w:bCs/>
              <w:i w:val="0"/>
              <w:noProof/>
              <w:snapToGrid/>
              <w:kern w:val="2"/>
              <w:sz w:val="24"/>
              <w:szCs w:val="24"/>
              <w:lang w:eastAsia="es-CR"/>
              <w14:ligatures w14:val="standardContextual"/>
            </w:rPr>
          </w:pPr>
          <w:hyperlink w:anchor="_Toc222843989" w:history="1">
            <w:r w:rsidRPr="00FE1946">
              <w:rPr>
                <w:rStyle w:val="Hipervnculo"/>
                <w:rFonts w:ascii="Tahoma" w:hAnsi="Tahoma" w:cs="Tahoma"/>
                <w:bCs/>
                <w:i w:val="0"/>
                <w:noProof/>
                <w:color w:val="auto"/>
                <w:sz w:val="24"/>
                <w:szCs w:val="24"/>
                <w:lang w:val="es-ES_tradnl"/>
              </w:rPr>
              <w:t>4.2.3</w:t>
            </w:r>
            <w:r w:rsidRPr="00FE1946">
              <w:rPr>
                <w:rFonts w:ascii="Tahoma" w:eastAsiaTheme="minorEastAsia" w:hAnsi="Tahoma" w:cs="Tahoma"/>
                <w:bCs/>
                <w:i w:val="0"/>
                <w:noProof/>
                <w:snapToGrid/>
                <w:kern w:val="2"/>
                <w:sz w:val="24"/>
                <w:szCs w:val="24"/>
                <w:lang w:eastAsia="es-CR"/>
                <w14:ligatures w14:val="standardContextual"/>
              </w:rPr>
              <w:tab/>
            </w:r>
            <w:r w:rsidRPr="00FE1946">
              <w:rPr>
                <w:rStyle w:val="Hipervnculo"/>
                <w:rFonts w:ascii="Tahoma" w:hAnsi="Tahoma" w:cs="Tahoma"/>
                <w:bCs/>
                <w:i w:val="0"/>
                <w:noProof/>
                <w:color w:val="auto"/>
                <w:sz w:val="24"/>
                <w:szCs w:val="24"/>
                <w:lang w:val="es-ES_tradnl"/>
              </w:rPr>
              <w:t>El acceso al trabajo como necesidad de todos los habitantes</w:t>
            </w:r>
            <w:r w:rsidRPr="00FE1946">
              <w:rPr>
                <w:rFonts w:ascii="Tahoma" w:hAnsi="Tahoma" w:cs="Tahoma"/>
                <w:bCs/>
                <w:i w:val="0"/>
                <w:noProof/>
                <w:webHidden/>
                <w:sz w:val="24"/>
                <w:szCs w:val="24"/>
              </w:rPr>
              <w:tab/>
            </w:r>
            <w:r w:rsidRPr="00FE1946">
              <w:rPr>
                <w:rFonts w:ascii="Tahoma" w:hAnsi="Tahoma" w:cs="Tahoma"/>
                <w:bCs/>
                <w:i w:val="0"/>
                <w:noProof/>
                <w:webHidden/>
                <w:sz w:val="24"/>
                <w:szCs w:val="24"/>
              </w:rPr>
              <w:fldChar w:fldCharType="begin"/>
            </w:r>
            <w:r w:rsidRPr="00FE1946">
              <w:rPr>
                <w:rFonts w:ascii="Tahoma" w:hAnsi="Tahoma" w:cs="Tahoma"/>
                <w:bCs/>
                <w:i w:val="0"/>
                <w:noProof/>
                <w:webHidden/>
                <w:sz w:val="24"/>
                <w:szCs w:val="24"/>
              </w:rPr>
              <w:instrText xml:space="preserve"> PAGEREF _Toc222843989 \h </w:instrText>
            </w:r>
            <w:r w:rsidRPr="00FE1946">
              <w:rPr>
                <w:rFonts w:ascii="Tahoma" w:hAnsi="Tahoma" w:cs="Tahoma"/>
                <w:bCs/>
                <w:i w:val="0"/>
                <w:noProof/>
                <w:webHidden/>
                <w:sz w:val="24"/>
                <w:szCs w:val="24"/>
              </w:rPr>
            </w:r>
            <w:r w:rsidRPr="00FE1946">
              <w:rPr>
                <w:rFonts w:ascii="Tahoma" w:hAnsi="Tahoma" w:cs="Tahoma"/>
                <w:bCs/>
                <w:i w:val="0"/>
                <w:noProof/>
                <w:webHidden/>
                <w:sz w:val="24"/>
                <w:szCs w:val="24"/>
              </w:rPr>
              <w:fldChar w:fldCharType="separate"/>
            </w:r>
            <w:r w:rsidRPr="00FE1946">
              <w:rPr>
                <w:rFonts w:ascii="Tahoma" w:hAnsi="Tahoma" w:cs="Tahoma"/>
                <w:bCs/>
                <w:i w:val="0"/>
                <w:noProof/>
                <w:webHidden/>
                <w:sz w:val="24"/>
                <w:szCs w:val="24"/>
              </w:rPr>
              <w:t>17</w:t>
            </w:r>
            <w:r w:rsidRPr="00FE1946">
              <w:rPr>
                <w:rFonts w:ascii="Tahoma" w:hAnsi="Tahoma" w:cs="Tahoma"/>
                <w:bCs/>
                <w:i w:val="0"/>
                <w:noProof/>
                <w:webHidden/>
                <w:sz w:val="24"/>
                <w:szCs w:val="24"/>
              </w:rPr>
              <w:fldChar w:fldCharType="end"/>
            </w:r>
          </w:hyperlink>
        </w:p>
        <w:p w14:paraId="166DA190" w14:textId="33D797F7" w:rsidR="00FE1946" w:rsidRPr="00FE1946" w:rsidRDefault="00FE1946" w:rsidP="007A47BC">
          <w:pPr>
            <w:pStyle w:val="TDC3"/>
            <w:tabs>
              <w:tab w:val="left" w:pos="1440"/>
              <w:tab w:val="right" w:leader="dot" w:pos="8830"/>
            </w:tabs>
            <w:rPr>
              <w:rFonts w:ascii="Tahoma" w:eastAsiaTheme="minorEastAsia" w:hAnsi="Tahoma" w:cs="Tahoma"/>
              <w:bCs/>
              <w:i w:val="0"/>
              <w:noProof/>
              <w:snapToGrid/>
              <w:kern w:val="2"/>
              <w:sz w:val="24"/>
              <w:szCs w:val="24"/>
              <w:lang w:eastAsia="es-CR"/>
              <w14:ligatures w14:val="standardContextual"/>
            </w:rPr>
          </w:pPr>
          <w:hyperlink w:anchor="_Toc222843990" w:history="1">
            <w:r w:rsidRPr="00FE1946">
              <w:rPr>
                <w:rStyle w:val="Hipervnculo"/>
                <w:rFonts w:ascii="Tahoma" w:hAnsi="Tahoma" w:cs="Tahoma"/>
                <w:bCs/>
                <w:i w:val="0"/>
                <w:noProof/>
                <w:color w:val="auto"/>
                <w:sz w:val="24"/>
                <w:szCs w:val="24"/>
                <w:lang w:val="es-ES_tradnl"/>
              </w:rPr>
              <w:t xml:space="preserve">4.2.4 </w:t>
            </w:r>
            <w:r w:rsidRPr="00FE1946">
              <w:rPr>
                <w:rFonts w:ascii="Tahoma" w:eastAsiaTheme="minorEastAsia" w:hAnsi="Tahoma" w:cs="Tahoma"/>
                <w:bCs/>
                <w:i w:val="0"/>
                <w:noProof/>
                <w:snapToGrid/>
                <w:kern w:val="2"/>
                <w:sz w:val="24"/>
                <w:szCs w:val="24"/>
                <w:lang w:eastAsia="es-CR"/>
                <w14:ligatures w14:val="standardContextual"/>
              </w:rPr>
              <w:tab/>
            </w:r>
            <w:r w:rsidRPr="00FE1946">
              <w:rPr>
                <w:rStyle w:val="Hipervnculo"/>
                <w:rFonts w:ascii="Tahoma" w:hAnsi="Tahoma" w:cs="Tahoma"/>
                <w:bCs/>
                <w:i w:val="0"/>
                <w:noProof/>
                <w:color w:val="auto"/>
                <w:sz w:val="24"/>
                <w:szCs w:val="24"/>
                <w:lang w:val="es-ES_tradnl"/>
              </w:rPr>
              <w:t>Los servicios sociales y la familia, generadores de una mejor calidad de vida.</w:t>
            </w:r>
            <w:r w:rsidRPr="00FE1946">
              <w:rPr>
                <w:rFonts w:ascii="Tahoma" w:hAnsi="Tahoma" w:cs="Tahoma"/>
                <w:bCs/>
                <w:i w:val="0"/>
                <w:noProof/>
                <w:webHidden/>
                <w:sz w:val="24"/>
                <w:szCs w:val="24"/>
              </w:rPr>
              <w:tab/>
            </w:r>
            <w:r w:rsidRPr="00FE1946">
              <w:rPr>
                <w:rFonts w:ascii="Tahoma" w:hAnsi="Tahoma" w:cs="Tahoma"/>
                <w:bCs/>
                <w:i w:val="0"/>
                <w:noProof/>
                <w:webHidden/>
                <w:sz w:val="24"/>
                <w:szCs w:val="24"/>
              </w:rPr>
              <w:fldChar w:fldCharType="begin"/>
            </w:r>
            <w:r w:rsidRPr="00FE1946">
              <w:rPr>
                <w:rFonts w:ascii="Tahoma" w:hAnsi="Tahoma" w:cs="Tahoma"/>
                <w:bCs/>
                <w:i w:val="0"/>
                <w:noProof/>
                <w:webHidden/>
                <w:sz w:val="24"/>
                <w:szCs w:val="24"/>
              </w:rPr>
              <w:instrText xml:space="preserve"> PAGEREF _Toc222843990 \h </w:instrText>
            </w:r>
            <w:r w:rsidRPr="00FE1946">
              <w:rPr>
                <w:rFonts w:ascii="Tahoma" w:hAnsi="Tahoma" w:cs="Tahoma"/>
                <w:bCs/>
                <w:i w:val="0"/>
                <w:noProof/>
                <w:webHidden/>
                <w:sz w:val="24"/>
                <w:szCs w:val="24"/>
              </w:rPr>
            </w:r>
            <w:r w:rsidRPr="00FE1946">
              <w:rPr>
                <w:rFonts w:ascii="Tahoma" w:hAnsi="Tahoma" w:cs="Tahoma"/>
                <w:bCs/>
                <w:i w:val="0"/>
                <w:noProof/>
                <w:webHidden/>
                <w:sz w:val="24"/>
                <w:szCs w:val="24"/>
              </w:rPr>
              <w:fldChar w:fldCharType="separate"/>
            </w:r>
            <w:r w:rsidRPr="00FE1946">
              <w:rPr>
                <w:rFonts w:ascii="Tahoma" w:hAnsi="Tahoma" w:cs="Tahoma"/>
                <w:bCs/>
                <w:i w:val="0"/>
                <w:noProof/>
                <w:webHidden/>
                <w:sz w:val="24"/>
                <w:szCs w:val="24"/>
              </w:rPr>
              <w:t>20</w:t>
            </w:r>
            <w:r w:rsidRPr="00FE1946">
              <w:rPr>
                <w:rFonts w:ascii="Tahoma" w:hAnsi="Tahoma" w:cs="Tahoma"/>
                <w:bCs/>
                <w:i w:val="0"/>
                <w:noProof/>
                <w:webHidden/>
                <w:sz w:val="24"/>
                <w:szCs w:val="24"/>
              </w:rPr>
              <w:fldChar w:fldCharType="end"/>
            </w:r>
          </w:hyperlink>
        </w:p>
        <w:p w14:paraId="06DBE04A" w14:textId="67A9AEEC" w:rsidR="00FE1946" w:rsidRPr="00FE1946" w:rsidRDefault="00FE1946" w:rsidP="007A47BC">
          <w:pPr>
            <w:pStyle w:val="TDC3"/>
            <w:tabs>
              <w:tab w:val="left" w:pos="1440"/>
              <w:tab w:val="right" w:leader="dot" w:pos="8830"/>
            </w:tabs>
            <w:rPr>
              <w:rFonts w:ascii="Tahoma" w:eastAsiaTheme="minorEastAsia" w:hAnsi="Tahoma" w:cs="Tahoma"/>
              <w:bCs/>
              <w:i w:val="0"/>
              <w:noProof/>
              <w:snapToGrid/>
              <w:kern w:val="2"/>
              <w:sz w:val="24"/>
              <w:szCs w:val="24"/>
              <w:lang w:eastAsia="es-CR"/>
              <w14:ligatures w14:val="standardContextual"/>
            </w:rPr>
          </w:pPr>
          <w:hyperlink w:anchor="_Toc222843991" w:history="1">
            <w:r w:rsidRPr="00FE1946">
              <w:rPr>
                <w:rStyle w:val="Hipervnculo"/>
                <w:rFonts w:ascii="Tahoma" w:hAnsi="Tahoma" w:cs="Tahoma"/>
                <w:bCs/>
                <w:i w:val="0"/>
                <w:noProof/>
                <w:color w:val="auto"/>
                <w:sz w:val="24"/>
                <w:szCs w:val="24"/>
                <w:lang w:val="es-ES_tradnl"/>
              </w:rPr>
              <w:t>4.2.5.</w:t>
            </w:r>
            <w:r w:rsidRPr="00FE1946">
              <w:rPr>
                <w:rFonts w:ascii="Tahoma" w:eastAsiaTheme="minorEastAsia" w:hAnsi="Tahoma" w:cs="Tahoma"/>
                <w:bCs/>
                <w:i w:val="0"/>
                <w:noProof/>
                <w:snapToGrid/>
                <w:kern w:val="2"/>
                <w:sz w:val="24"/>
                <w:szCs w:val="24"/>
                <w:lang w:eastAsia="es-CR"/>
                <w14:ligatures w14:val="standardContextual"/>
              </w:rPr>
              <w:tab/>
            </w:r>
            <w:r w:rsidRPr="00FE1946">
              <w:rPr>
                <w:rStyle w:val="Hipervnculo"/>
                <w:rFonts w:ascii="Tahoma" w:hAnsi="Tahoma" w:cs="Tahoma"/>
                <w:bCs/>
                <w:i w:val="0"/>
                <w:noProof/>
                <w:color w:val="auto"/>
                <w:sz w:val="24"/>
                <w:szCs w:val="24"/>
                <w:lang w:val="es-ES_tradnl"/>
              </w:rPr>
              <w:t>Los m</w:t>
            </w:r>
            <w:r w:rsidRPr="00FE1946">
              <w:rPr>
                <w:rStyle w:val="Hipervnculo"/>
                <w:rFonts w:ascii="Tahoma" w:hAnsi="Tahoma" w:cs="Tahoma"/>
                <w:bCs/>
                <w:i w:val="0"/>
                <w:noProof/>
                <w:color w:val="auto"/>
                <w:sz w:val="24"/>
                <w:szCs w:val="24"/>
                <w:lang w:val="es-ES_tradnl"/>
              </w:rPr>
              <w:t>e</w:t>
            </w:r>
            <w:r w:rsidRPr="00FE1946">
              <w:rPr>
                <w:rStyle w:val="Hipervnculo"/>
                <w:rFonts w:ascii="Tahoma" w:hAnsi="Tahoma" w:cs="Tahoma"/>
                <w:bCs/>
                <w:i w:val="0"/>
                <w:noProof/>
                <w:color w:val="auto"/>
                <w:sz w:val="24"/>
                <w:szCs w:val="24"/>
                <w:lang w:val="es-ES_tradnl"/>
              </w:rPr>
              <w:t>canismos de transporte y comunicación como vehículos de interacción social e integración de todos los habitantes en la vida nacional.</w:t>
            </w:r>
            <w:r w:rsidRPr="00FE1946">
              <w:rPr>
                <w:rFonts w:ascii="Tahoma" w:hAnsi="Tahoma" w:cs="Tahoma"/>
                <w:bCs/>
                <w:i w:val="0"/>
                <w:noProof/>
                <w:webHidden/>
                <w:sz w:val="24"/>
                <w:szCs w:val="24"/>
              </w:rPr>
              <w:tab/>
            </w:r>
            <w:r w:rsidRPr="00FE1946">
              <w:rPr>
                <w:rFonts w:ascii="Tahoma" w:hAnsi="Tahoma" w:cs="Tahoma"/>
                <w:bCs/>
                <w:i w:val="0"/>
                <w:noProof/>
                <w:webHidden/>
                <w:sz w:val="24"/>
                <w:szCs w:val="24"/>
              </w:rPr>
              <w:fldChar w:fldCharType="begin"/>
            </w:r>
            <w:r w:rsidRPr="00FE1946">
              <w:rPr>
                <w:rFonts w:ascii="Tahoma" w:hAnsi="Tahoma" w:cs="Tahoma"/>
                <w:bCs/>
                <w:i w:val="0"/>
                <w:noProof/>
                <w:webHidden/>
                <w:sz w:val="24"/>
                <w:szCs w:val="24"/>
              </w:rPr>
              <w:instrText xml:space="preserve"> PAGEREF _Toc222843991 \h </w:instrText>
            </w:r>
            <w:r w:rsidRPr="00FE1946">
              <w:rPr>
                <w:rFonts w:ascii="Tahoma" w:hAnsi="Tahoma" w:cs="Tahoma"/>
                <w:bCs/>
                <w:i w:val="0"/>
                <w:noProof/>
                <w:webHidden/>
                <w:sz w:val="24"/>
                <w:szCs w:val="24"/>
              </w:rPr>
            </w:r>
            <w:r w:rsidRPr="00FE1946">
              <w:rPr>
                <w:rFonts w:ascii="Tahoma" w:hAnsi="Tahoma" w:cs="Tahoma"/>
                <w:bCs/>
                <w:i w:val="0"/>
                <w:noProof/>
                <w:webHidden/>
                <w:sz w:val="24"/>
                <w:szCs w:val="24"/>
              </w:rPr>
              <w:fldChar w:fldCharType="separate"/>
            </w:r>
            <w:r w:rsidRPr="00FE1946">
              <w:rPr>
                <w:rFonts w:ascii="Tahoma" w:hAnsi="Tahoma" w:cs="Tahoma"/>
                <w:bCs/>
                <w:i w:val="0"/>
                <w:noProof/>
                <w:webHidden/>
                <w:sz w:val="24"/>
                <w:szCs w:val="24"/>
              </w:rPr>
              <w:t>21</w:t>
            </w:r>
            <w:r w:rsidRPr="00FE1946">
              <w:rPr>
                <w:rFonts w:ascii="Tahoma" w:hAnsi="Tahoma" w:cs="Tahoma"/>
                <w:bCs/>
                <w:i w:val="0"/>
                <w:noProof/>
                <w:webHidden/>
                <w:sz w:val="24"/>
                <w:szCs w:val="24"/>
              </w:rPr>
              <w:fldChar w:fldCharType="end"/>
            </w:r>
          </w:hyperlink>
        </w:p>
        <w:p w14:paraId="3C383B98" w14:textId="1FE7ED6C" w:rsidR="00FE1946" w:rsidRPr="00FE1946" w:rsidRDefault="00FE1946" w:rsidP="007A47BC">
          <w:pPr>
            <w:pStyle w:val="TDC3"/>
            <w:tabs>
              <w:tab w:val="left" w:pos="1440"/>
              <w:tab w:val="right" w:leader="dot" w:pos="8830"/>
            </w:tabs>
            <w:rPr>
              <w:rFonts w:ascii="Tahoma" w:eastAsiaTheme="minorEastAsia" w:hAnsi="Tahoma" w:cs="Tahoma"/>
              <w:bCs/>
              <w:i w:val="0"/>
              <w:noProof/>
              <w:snapToGrid/>
              <w:kern w:val="2"/>
              <w:sz w:val="24"/>
              <w:szCs w:val="24"/>
              <w:lang w:eastAsia="es-CR"/>
              <w14:ligatures w14:val="standardContextual"/>
            </w:rPr>
          </w:pPr>
          <w:hyperlink w:anchor="_Toc222843992" w:history="1">
            <w:r w:rsidRPr="00FE1946">
              <w:rPr>
                <w:rStyle w:val="Hipervnculo"/>
                <w:rFonts w:ascii="Tahoma" w:hAnsi="Tahoma" w:cs="Tahoma"/>
                <w:bCs/>
                <w:i w:val="0"/>
                <w:noProof/>
                <w:color w:val="auto"/>
                <w:sz w:val="24"/>
                <w:szCs w:val="24"/>
                <w:lang w:val="es-ES_tradnl"/>
              </w:rPr>
              <w:t>4.2.6.</w:t>
            </w:r>
            <w:r w:rsidRPr="00FE1946">
              <w:rPr>
                <w:rFonts w:ascii="Tahoma" w:eastAsiaTheme="minorEastAsia" w:hAnsi="Tahoma" w:cs="Tahoma"/>
                <w:bCs/>
                <w:i w:val="0"/>
                <w:noProof/>
                <w:snapToGrid/>
                <w:kern w:val="2"/>
                <w:sz w:val="24"/>
                <w:szCs w:val="24"/>
                <w:lang w:eastAsia="es-CR"/>
                <w14:ligatures w14:val="standardContextual"/>
              </w:rPr>
              <w:tab/>
            </w:r>
            <w:r w:rsidRPr="00FE1946">
              <w:rPr>
                <w:rStyle w:val="Hipervnculo"/>
                <w:rFonts w:ascii="Tahoma" w:hAnsi="Tahoma" w:cs="Tahoma"/>
                <w:bCs/>
                <w:i w:val="0"/>
                <w:noProof/>
                <w:color w:val="auto"/>
                <w:sz w:val="24"/>
                <w:szCs w:val="24"/>
                <w:lang w:val="es-ES_tradnl"/>
              </w:rPr>
              <w:t>Cultura, deporte y recreación como canales de expresión de la diversidad estética y artística de la población con discapacidad, así como la expresión del anhelo de libertad y deseo de superación que lleva dentro cada persona.</w:t>
            </w:r>
            <w:r w:rsidRPr="00FE1946">
              <w:rPr>
                <w:rFonts w:ascii="Tahoma" w:hAnsi="Tahoma" w:cs="Tahoma"/>
                <w:bCs/>
                <w:i w:val="0"/>
                <w:noProof/>
                <w:webHidden/>
                <w:sz w:val="24"/>
                <w:szCs w:val="24"/>
              </w:rPr>
              <w:tab/>
            </w:r>
            <w:r w:rsidRPr="00FE1946">
              <w:rPr>
                <w:rFonts w:ascii="Tahoma" w:hAnsi="Tahoma" w:cs="Tahoma"/>
                <w:bCs/>
                <w:i w:val="0"/>
                <w:noProof/>
                <w:webHidden/>
                <w:sz w:val="24"/>
                <w:szCs w:val="24"/>
              </w:rPr>
              <w:fldChar w:fldCharType="begin"/>
            </w:r>
            <w:r w:rsidRPr="00FE1946">
              <w:rPr>
                <w:rFonts w:ascii="Tahoma" w:hAnsi="Tahoma" w:cs="Tahoma"/>
                <w:bCs/>
                <w:i w:val="0"/>
                <w:noProof/>
                <w:webHidden/>
                <w:sz w:val="24"/>
                <w:szCs w:val="24"/>
              </w:rPr>
              <w:instrText xml:space="preserve"> PAGEREF _Toc222843992 \h </w:instrText>
            </w:r>
            <w:r w:rsidRPr="00FE1946">
              <w:rPr>
                <w:rFonts w:ascii="Tahoma" w:hAnsi="Tahoma" w:cs="Tahoma"/>
                <w:bCs/>
                <w:i w:val="0"/>
                <w:noProof/>
                <w:webHidden/>
                <w:sz w:val="24"/>
                <w:szCs w:val="24"/>
              </w:rPr>
            </w:r>
            <w:r w:rsidRPr="00FE1946">
              <w:rPr>
                <w:rFonts w:ascii="Tahoma" w:hAnsi="Tahoma" w:cs="Tahoma"/>
                <w:bCs/>
                <w:i w:val="0"/>
                <w:noProof/>
                <w:webHidden/>
                <w:sz w:val="24"/>
                <w:szCs w:val="24"/>
              </w:rPr>
              <w:fldChar w:fldCharType="separate"/>
            </w:r>
            <w:r w:rsidRPr="00FE1946">
              <w:rPr>
                <w:rFonts w:ascii="Tahoma" w:hAnsi="Tahoma" w:cs="Tahoma"/>
                <w:bCs/>
                <w:i w:val="0"/>
                <w:noProof/>
                <w:webHidden/>
                <w:sz w:val="24"/>
                <w:szCs w:val="24"/>
              </w:rPr>
              <w:t>22</w:t>
            </w:r>
            <w:r w:rsidRPr="00FE1946">
              <w:rPr>
                <w:rFonts w:ascii="Tahoma" w:hAnsi="Tahoma" w:cs="Tahoma"/>
                <w:bCs/>
                <w:i w:val="0"/>
                <w:noProof/>
                <w:webHidden/>
                <w:sz w:val="24"/>
                <w:szCs w:val="24"/>
              </w:rPr>
              <w:fldChar w:fldCharType="end"/>
            </w:r>
          </w:hyperlink>
        </w:p>
        <w:p w14:paraId="5452FF59" w14:textId="58FC3E83" w:rsidR="00FE1946" w:rsidRPr="00FE1946" w:rsidRDefault="00FE1946" w:rsidP="007A47BC">
          <w:pPr>
            <w:pStyle w:val="TDC3"/>
            <w:tabs>
              <w:tab w:val="left" w:pos="1440"/>
              <w:tab w:val="right" w:leader="dot" w:pos="8830"/>
            </w:tabs>
            <w:rPr>
              <w:rFonts w:ascii="Tahoma" w:eastAsiaTheme="minorEastAsia" w:hAnsi="Tahoma" w:cs="Tahoma"/>
              <w:bCs/>
              <w:i w:val="0"/>
              <w:noProof/>
              <w:snapToGrid/>
              <w:kern w:val="2"/>
              <w:sz w:val="24"/>
              <w:szCs w:val="24"/>
              <w:lang w:eastAsia="es-CR"/>
              <w14:ligatures w14:val="standardContextual"/>
            </w:rPr>
          </w:pPr>
          <w:hyperlink w:anchor="_Toc222843993" w:history="1">
            <w:r w:rsidRPr="00FE1946">
              <w:rPr>
                <w:rStyle w:val="Hipervnculo"/>
                <w:rFonts w:ascii="Tahoma" w:hAnsi="Tahoma" w:cs="Tahoma"/>
                <w:bCs/>
                <w:i w:val="0"/>
                <w:noProof/>
                <w:color w:val="auto"/>
                <w:sz w:val="24"/>
                <w:szCs w:val="24"/>
                <w:lang w:val="es-ES_tradnl"/>
              </w:rPr>
              <w:t>4.2.7.</w:t>
            </w:r>
            <w:r w:rsidRPr="00FE1946">
              <w:rPr>
                <w:rFonts w:ascii="Tahoma" w:eastAsiaTheme="minorEastAsia" w:hAnsi="Tahoma" w:cs="Tahoma"/>
                <w:bCs/>
                <w:i w:val="0"/>
                <w:noProof/>
                <w:snapToGrid/>
                <w:kern w:val="2"/>
                <w:sz w:val="24"/>
                <w:szCs w:val="24"/>
                <w:lang w:eastAsia="es-CR"/>
                <w14:ligatures w14:val="standardContextual"/>
              </w:rPr>
              <w:tab/>
            </w:r>
            <w:r w:rsidRPr="00FE1946">
              <w:rPr>
                <w:rStyle w:val="Hipervnculo"/>
                <w:rFonts w:ascii="Tahoma" w:hAnsi="Tahoma" w:cs="Tahoma"/>
                <w:bCs/>
                <w:i w:val="0"/>
                <w:noProof/>
                <w:color w:val="auto"/>
                <w:sz w:val="24"/>
                <w:szCs w:val="24"/>
                <w:lang w:val="es-ES_tradnl"/>
              </w:rPr>
              <w:t xml:space="preserve">La información y la </w:t>
            </w:r>
            <w:r w:rsidRPr="00FE1946">
              <w:rPr>
                <w:rStyle w:val="Hipervnculo"/>
                <w:rFonts w:ascii="Tahoma" w:hAnsi="Tahoma" w:cs="Tahoma"/>
                <w:bCs/>
                <w:i w:val="0"/>
                <w:noProof/>
                <w:color w:val="auto"/>
                <w:sz w:val="24"/>
                <w:szCs w:val="24"/>
                <w:lang w:val="es-ES_tradnl"/>
              </w:rPr>
              <w:t>c</w:t>
            </w:r>
            <w:r w:rsidRPr="00FE1946">
              <w:rPr>
                <w:rStyle w:val="Hipervnculo"/>
                <w:rFonts w:ascii="Tahoma" w:hAnsi="Tahoma" w:cs="Tahoma"/>
                <w:bCs/>
                <w:i w:val="0"/>
                <w:noProof/>
                <w:color w:val="auto"/>
                <w:sz w:val="24"/>
                <w:szCs w:val="24"/>
                <w:lang w:val="es-ES_tradnl"/>
              </w:rPr>
              <w:t>o</w:t>
            </w:r>
            <w:r w:rsidRPr="00FE1946">
              <w:rPr>
                <w:rStyle w:val="Hipervnculo"/>
                <w:rFonts w:ascii="Tahoma" w:hAnsi="Tahoma" w:cs="Tahoma"/>
                <w:bCs/>
                <w:i w:val="0"/>
                <w:noProof/>
                <w:color w:val="auto"/>
                <w:sz w:val="24"/>
                <w:szCs w:val="24"/>
                <w:lang w:val="es-ES_tradnl"/>
              </w:rPr>
              <w:t>municación como necesidades fundamentales de los seres humanos para vivir en sociedad.</w:t>
            </w:r>
            <w:r w:rsidRPr="00FE1946">
              <w:rPr>
                <w:rFonts w:ascii="Tahoma" w:hAnsi="Tahoma" w:cs="Tahoma"/>
                <w:bCs/>
                <w:i w:val="0"/>
                <w:noProof/>
                <w:webHidden/>
                <w:sz w:val="24"/>
                <w:szCs w:val="24"/>
              </w:rPr>
              <w:tab/>
            </w:r>
            <w:r w:rsidRPr="00FE1946">
              <w:rPr>
                <w:rFonts w:ascii="Tahoma" w:hAnsi="Tahoma" w:cs="Tahoma"/>
                <w:bCs/>
                <w:i w:val="0"/>
                <w:noProof/>
                <w:webHidden/>
                <w:sz w:val="24"/>
                <w:szCs w:val="24"/>
              </w:rPr>
              <w:fldChar w:fldCharType="begin"/>
            </w:r>
            <w:r w:rsidRPr="00FE1946">
              <w:rPr>
                <w:rFonts w:ascii="Tahoma" w:hAnsi="Tahoma" w:cs="Tahoma"/>
                <w:bCs/>
                <w:i w:val="0"/>
                <w:noProof/>
                <w:webHidden/>
                <w:sz w:val="24"/>
                <w:szCs w:val="24"/>
              </w:rPr>
              <w:instrText xml:space="preserve"> PAGEREF _Toc222843993 \h </w:instrText>
            </w:r>
            <w:r w:rsidRPr="00FE1946">
              <w:rPr>
                <w:rFonts w:ascii="Tahoma" w:hAnsi="Tahoma" w:cs="Tahoma"/>
                <w:bCs/>
                <w:i w:val="0"/>
                <w:noProof/>
                <w:webHidden/>
                <w:sz w:val="24"/>
                <w:szCs w:val="24"/>
              </w:rPr>
            </w:r>
            <w:r w:rsidRPr="00FE1946">
              <w:rPr>
                <w:rFonts w:ascii="Tahoma" w:hAnsi="Tahoma" w:cs="Tahoma"/>
                <w:bCs/>
                <w:i w:val="0"/>
                <w:noProof/>
                <w:webHidden/>
                <w:sz w:val="24"/>
                <w:szCs w:val="24"/>
              </w:rPr>
              <w:fldChar w:fldCharType="separate"/>
            </w:r>
            <w:r w:rsidRPr="00FE1946">
              <w:rPr>
                <w:rFonts w:ascii="Tahoma" w:hAnsi="Tahoma" w:cs="Tahoma"/>
                <w:bCs/>
                <w:i w:val="0"/>
                <w:noProof/>
                <w:webHidden/>
                <w:sz w:val="24"/>
                <w:szCs w:val="24"/>
              </w:rPr>
              <w:t>24</w:t>
            </w:r>
            <w:r w:rsidRPr="00FE1946">
              <w:rPr>
                <w:rFonts w:ascii="Tahoma" w:hAnsi="Tahoma" w:cs="Tahoma"/>
                <w:bCs/>
                <w:i w:val="0"/>
                <w:noProof/>
                <w:webHidden/>
                <w:sz w:val="24"/>
                <w:szCs w:val="24"/>
              </w:rPr>
              <w:fldChar w:fldCharType="end"/>
            </w:r>
          </w:hyperlink>
        </w:p>
        <w:p w14:paraId="0F1ADDF7" w14:textId="22A56322" w:rsidR="00FE1946" w:rsidRPr="00FE1946" w:rsidRDefault="00FE1946" w:rsidP="007A47BC">
          <w:pPr>
            <w:pStyle w:val="TDC3"/>
            <w:tabs>
              <w:tab w:val="left" w:pos="1440"/>
              <w:tab w:val="right" w:leader="dot" w:pos="8830"/>
            </w:tabs>
            <w:rPr>
              <w:rFonts w:ascii="Tahoma" w:eastAsiaTheme="minorEastAsia" w:hAnsi="Tahoma" w:cs="Tahoma"/>
              <w:bCs/>
              <w:i w:val="0"/>
              <w:noProof/>
              <w:snapToGrid/>
              <w:kern w:val="2"/>
              <w:sz w:val="24"/>
              <w:szCs w:val="24"/>
              <w:lang w:eastAsia="es-CR"/>
              <w14:ligatures w14:val="standardContextual"/>
            </w:rPr>
          </w:pPr>
          <w:hyperlink w:anchor="_Toc222843994" w:history="1">
            <w:r w:rsidRPr="00FE1946">
              <w:rPr>
                <w:rStyle w:val="Hipervnculo"/>
                <w:rFonts w:ascii="Tahoma" w:hAnsi="Tahoma" w:cs="Tahoma"/>
                <w:bCs/>
                <w:i w:val="0"/>
                <w:noProof/>
                <w:color w:val="auto"/>
                <w:sz w:val="24"/>
                <w:szCs w:val="24"/>
                <w:lang w:val="es-ES_tradnl"/>
              </w:rPr>
              <w:t>4.2.8.</w:t>
            </w:r>
            <w:r w:rsidRPr="00FE1946">
              <w:rPr>
                <w:rFonts w:ascii="Tahoma" w:eastAsiaTheme="minorEastAsia" w:hAnsi="Tahoma" w:cs="Tahoma"/>
                <w:bCs/>
                <w:i w:val="0"/>
                <w:noProof/>
                <w:snapToGrid/>
                <w:kern w:val="2"/>
                <w:sz w:val="24"/>
                <w:szCs w:val="24"/>
                <w:lang w:eastAsia="es-CR"/>
                <w14:ligatures w14:val="standardContextual"/>
              </w:rPr>
              <w:tab/>
            </w:r>
            <w:r w:rsidRPr="00FE1946">
              <w:rPr>
                <w:rStyle w:val="Hipervnculo"/>
                <w:rFonts w:ascii="Tahoma" w:hAnsi="Tahoma" w:cs="Tahoma"/>
                <w:bCs/>
                <w:i w:val="0"/>
                <w:noProof/>
                <w:color w:val="auto"/>
                <w:sz w:val="24"/>
                <w:szCs w:val="24"/>
                <w:lang w:val="es-ES_tradnl"/>
              </w:rPr>
              <w:t>El espacio físico circundante como fundamento del libre tránsito en el territorio nacional.</w:t>
            </w:r>
            <w:r w:rsidRPr="00FE1946">
              <w:rPr>
                <w:rFonts w:ascii="Tahoma" w:hAnsi="Tahoma" w:cs="Tahoma"/>
                <w:bCs/>
                <w:i w:val="0"/>
                <w:noProof/>
                <w:webHidden/>
                <w:sz w:val="24"/>
                <w:szCs w:val="24"/>
              </w:rPr>
              <w:tab/>
            </w:r>
            <w:r w:rsidRPr="00FE1946">
              <w:rPr>
                <w:rFonts w:ascii="Tahoma" w:hAnsi="Tahoma" w:cs="Tahoma"/>
                <w:bCs/>
                <w:i w:val="0"/>
                <w:noProof/>
                <w:webHidden/>
                <w:sz w:val="24"/>
                <w:szCs w:val="24"/>
              </w:rPr>
              <w:fldChar w:fldCharType="begin"/>
            </w:r>
            <w:r w:rsidRPr="00FE1946">
              <w:rPr>
                <w:rFonts w:ascii="Tahoma" w:hAnsi="Tahoma" w:cs="Tahoma"/>
                <w:bCs/>
                <w:i w:val="0"/>
                <w:noProof/>
                <w:webHidden/>
                <w:sz w:val="24"/>
                <w:szCs w:val="24"/>
              </w:rPr>
              <w:instrText xml:space="preserve"> PAGEREF _Toc222843994 \h </w:instrText>
            </w:r>
            <w:r w:rsidRPr="00FE1946">
              <w:rPr>
                <w:rFonts w:ascii="Tahoma" w:hAnsi="Tahoma" w:cs="Tahoma"/>
                <w:bCs/>
                <w:i w:val="0"/>
                <w:noProof/>
                <w:webHidden/>
                <w:sz w:val="24"/>
                <w:szCs w:val="24"/>
              </w:rPr>
            </w:r>
            <w:r w:rsidRPr="00FE1946">
              <w:rPr>
                <w:rFonts w:ascii="Tahoma" w:hAnsi="Tahoma" w:cs="Tahoma"/>
                <w:bCs/>
                <w:i w:val="0"/>
                <w:noProof/>
                <w:webHidden/>
                <w:sz w:val="24"/>
                <w:szCs w:val="24"/>
              </w:rPr>
              <w:fldChar w:fldCharType="separate"/>
            </w:r>
            <w:r w:rsidRPr="00FE1946">
              <w:rPr>
                <w:rFonts w:ascii="Tahoma" w:hAnsi="Tahoma" w:cs="Tahoma"/>
                <w:bCs/>
                <w:i w:val="0"/>
                <w:noProof/>
                <w:webHidden/>
                <w:sz w:val="24"/>
                <w:szCs w:val="24"/>
              </w:rPr>
              <w:t>25</w:t>
            </w:r>
            <w:r w:rsidRPr="00FE1946">
              <w:rPr>
                <w:rFonts w:ascii="Tahoma" w:hAnsi="Tahoma" w:cs="Tahoma"/>
                <w:bCs/>
                <w:i w:val="0"/>
                <w:noProof/>
                <w:webHidden/>
                <w:sz w:val="24"/>
                <w:szCs w:val="24"/>
              </w:rPr>
              <w:fldChar w:fldCharType="end"/>
            </w:r>
          </w:hyperlink>
        </w:p>
        <w:p w14:paraId="14C1FE09" w14:textId="44125E82" w:rsidR="00FE1946" w:rsidRPr="00FE1946" w:rsidRDefault="00FE1946" w:rsidP="007A47BC">
          <w:pPr>
            <w:pStyle w:val="TDC3"/>
            <w:tabs>
              <w:tab w:val="left" w:pos="1440"/>
              <w:tab w:val="right" w:leader="dot" w:pos="8830"/>
            </w:tabs>
            <w:rPr>
              <w:rFonts w:ascii="Tahoma" w:eastAsiaTheme="minorEastAsia" w:hAnsi="Tahoma" w:cs="Tahoma"/>
              <w:bCs/>
              <w:i w:val="0"/>
              <w:noProof/>
              <w:snapToGrid/>
              <w:kern w:val="2"/>
              <w:sz w:val="24"/>
              <w:szCs w:val="24"/>
              <w:lang w:eastAsia="es-CR"/>
              <w14:ligatures w14:val="standardContextual"/>
            </w:rPr>
          </w:pPr>
          <w:hyperlink w:anchor="_Toc222843995" w:history="1">
            <w:r w:rsidRPr="00FE1946">
              <w:rPr>
                <w:rStyle w:val="Hipervnculo"/>
                <w:rFonts w:ascii="Tahoma" w:hAnsi="Tahoma" w:cs="Tahoma"/>
                <w:bCs/>
                <w:i w:val="0"/>
                <w:noProof/>
                <w:color w:val="auto"/>
                <w:sz w:val="24"/>
                <w:szCs w:val="24"/>
                <w:lang w:val="es-ES_tradnl"/>
              </w:rPr>
              <w:t>4.2.9.</w:t>
            </w:r>
            <w:r w:rsidRPr="00FE1946">
              <w:rPr>
                <w:rFonts w:ascii="Tahoma" w:eastAsiaTheme="minorEastAsia" w:hAnsi="Tahoma" w:cs="Tahoma"/>
                <w:bCs/>
                <w:i w:val="0"/>
                <w:noProof/>
                <w:snapToGrid/>
                <w:kern w:val="2"/>
                <w:sz w:val="24"/>
                <w:szCs w:val="24"/>
                <w:lang w:eastAsia="es-CR"/>
                <w14:ligatures w14:val="standardContextual"/>
              </w:rPr>
              <w:tab/>
            </w:r>
            <w:r w:rsidRPr="00FE1946">
              <w:rPr>
                <w:rStyle w:val="Hipervnculo"/>
                <w:rFonts w:ascii="Tahoma" w:hAnsi="Tahoma" w:cs="Tahoma"/>
                <w:bCs/>
                <w:i w:val="0"/>
                <w:noProof/>
                <w:color w:val="auto"/>
                <w:sz w:val="24"/>
                <w:szCs w:val="24"/>
                <w:lang w:val="es-ES_tradnl"/>
              </w:rPr>
              <w:t>El turismo accesible: la necesidad de espacios que permitan la recreación del ser humano.</w:t>
            </w:r>
            <w:r w:rsidRPr="00FE1946">
              <w:rPr>
                <w:rFonts w:ascii="Tahoma" w:hAnsi="Tahoma" w:cs="Tahoma"/>
                <w:bCs/>
                <w:i w:val="0"/>
                <w:noProof/>
                <w:webHidden/>
                <w:sz w:val="24"/>
                <w:szCs w:val="24"/>
              </w:rPr>
              <w:tab/>
            </w:r>
            <w:r w:rsidRPr="00FE1946">
              <w:rPr>
                <w:rFonts w:ascii="Tahoma" w:hAnsi="Tahoma" w:cs="Tahoma"/>
                <w:bCs/>
                <w:i w:val="0"/>
                <w:noProof/>
                <w:webHidden/>
                <w:sz w:val="24"/>
                <w:szCs w:val="24"/>
              </w:rPr>
              <w:fldChar w:fldCharType="begin"/>
            </w:r>
            <w:r w:rsidRPr="00FE1946">
              <w:rPr>
                <w:rFonts w:ascii="Tahoma" w:hAnsi="Tahoma" w:cs="Tahoma"/>
                <w:bCs/>
                <w:i w:val="0"/>
                <w:noProof/>
                <w:webHidden/>
                <w:sz w:val="24"/>
                <w:szCs w:val="24"/>
              </w:rPr>
              <w:instrText xml:space="preserve"> PAGEREF _Toc222843995 \h </w:instrText>
            </w:r>
            <w:r w:rsidRPr="00FE1946">
              <w:rPr>
                <w:rFonts w:ascii="Tahoma" w:hAnsi="Tahoma" w:cs="Tahoma"/>
                <w:bCs/>
                <w:i w:val="0"/>
                <w:noProof/>
                <w:webHidden/>
                <w:sz w:val="24"/>
                <w:szCs w:val="24"/>
              </w:rPr>
            </w:r>
            <w:r w:rsidRPr="00FE1946">
              <w:rPr>
                <w:rFonts w:ascii="Tahoma" w:hAnsi="Tahoma" w:cs="Tahoma"/>
                <w:bCs/>
                <w:i w:val="0"/>
                <w:noProof/>
                <w:webHidden/>
                <w:sz w:val="24"/>
                <w:szCs w:val="24"/>
              </w:rPr>
              <w:fldChar w:fldCharType="separate"/>
            </w:r>
            <w:r w:rsidRPr="00FE1946">
              <w:rPr>
                <w:rFonts w:ascii="Tahoma" w:hAnsi="Tahoma" w:cs="Tahoma"/>
                <w:bCs/>
                <w:i w:val="0"/>
                <w:noProof/>
                <w:webHidden/>
                <w:sz w:val="24"/>
                <w:szCs w:val="24"/>
              </w:rPr>
              <w:t>26</w:t>
            </w:r>
            <w:r w:rsidRPr="00FE1946">
              <w:rPr>
                <w:rFonts w:ascii="Tahoma" w:hAnsi="Tahoma" w:cs="Tahoma"/>
                <w:bCs/>
                <w:i w:val="0"/>
                <w:noProof/>
                <w:webHidden/>
                <w:sz w:val="24"/>
                <w:szCs w:val="24"/>
              </w:rPr>
              <w:fldChar w:fldCharType="end"/>
            </w:r>
          </w:hyperlink>
        </w:p>
        <w:p w14:paraId="713B66AC" w14:textId="68043869" w:rsidR="00FE1946" w:rsidRPr="007A47BC" w:rsidRDefault="00FE1946" w:rsidP="007A47BC">
          <w:pPr>
            <w:pStyle w:val="TDC2"/>
            <w:rPr>
              <w:rFonts w:eastAsiaTheme="minorEastAsia"/>
              <w:snapToGrid/>
              <w:kern w:val="2"/>
              <w:lang w:eastAsia="es-CR"/>
              <w14:ligatures w14:val="standardContextual"/>
            </w:rPr>
          </w:pPr>
          <w:hyperlink w:anchor="_Toc222843996" w:history="1">
            <w:r w:rsidRPr="007A47BC">
              <w:rPr>
                <w:rStyle w:val="Hipervnculo"/>
                <w:b/>
                <w:bCs w:val="0"/>
                <w:color w:val="auto"/>
              </w:rPr>
              <w:t>4.3</w:t>
            </w:r>
            <w:r w:rsidRPr="007A47BC">
              <w:rPr>
                <w:rFonts w:eastAsiaTheme="minorEastAsia"/>
                <w:snapToGrid/>
                <w:kern w:val="2"/>
                <w:lang w:eastAsia="es-CR"/>
                <w14:ligatures w14:val="standardContextual"/>
              </w:rPr>
              <w:tab/>
            </w:r>
            <w:r w:rsidRPr="007A47BC">
              <w:rPr>
                <w:rStyle w:val="Hipervnculo"/>
                <w:b/>
                <w:bCs w:val="0"/>
                <w:color w:val="auto"/>
              </w:rPr>
              <w:t>Políticas para la participación plena.</w:t>
            </w:r>
            <w:r w:rsidRPr="007A47BC">
              <w:rPr>
                <w:webHidden/>
              </w:rPr>
              <w:tab/>
            </w:r>
            <w:r w:rsidRPr="007A47BC">
              <w:rPr>
                <w:webHidden/>
              </w:rPr>
              <w:fldChar w:fldCharType="begin"/>
            </w:r>
            <w:r w:rsidRPr="007A47BC">
              <w:rPr>
                <w:webHidden/>
              </w:rPr>
              <w:instrText xml:space="preserve"> PAGEREF _Toc222843996 \h </w:instrText>
            </w:r>
            <w:r w:rsidRPr="007A47BC">
              <w:rPr>
                <w:webHidden/>
              </w:rPr>
            </w:r>
            <w:r w:rsidRPr="007A47BC">
              <w:rPr>
                <w:webHidden/>
              </w:rPr>
              <w:fldChar w:fldCharType="separate"/>
            </w:r>
            <w:r w:rsidRPr="007A47BC">
              <w:rPr>
                <w:webHidden/>
              </w:rPr>
              <w:t>28</w:t>
            </w:r>
            <w:r w:rsidRPr="007A47BC">
              <w:rPr>
                <w:webHidden/>
              </w:rPr>
              <w:fldChar w:fldCharType="end"/>
            </w:r>
          </w:hyperlink>
        </w:p>
        <w:p w14:paraId="0EDED8A9" w14:textId="49316AF8" w:rsidR="00FE1946" w:rsidRPr="00FE1946" w:rsidRDefault="00FE1946" w:rsidP="007A47BC">
          <w:pPr>
            <w:pStyle w:val="TDC3"/>
            <w:tabs>
              <w:tab w:val="left" w:pos="1440"/>
              <w:tab w:val="right" w:leader="dot" w:pos="8830"/>
            </w:tabs>
            <w:rPr>
              <w:rFonts w:ascii="Tahoma" w:eastAsiaTheme="minorEastAsia" w:hAnsi="Tahoma" w:cs="Tahoma"/>
              <w:bCs/>
              <w:i w:val="0"/>
              <w:noProof/>
              <w:snapToGrid/>
              <w:kern w:val="2"/>
              <w:sz w:val="24"/>
              <w:szCs w:val="24"/>
              <w:lang w:eastAsia="es-CR"/>
              <w14:ligatures w14:val="standardContextual"/>
            </w:rPr>
          </w:pPr>
          <w:hyperlink w:anchor="_Toc222843997" w:history="1">
            <w:r w:rsidRPr="00FE1946">
              <w:rPr>
                <w:rStyle w:val="Hipervnculo"/>
                <w:rFonts w:ascii="Tahoma" w:hAnsi="Tahoma" w:cs="Tahoma"/>
                <w:bCs/>
                <w:i w:val="0"/>
                <w:noProof/>
                <w:color w:val="auto"/>
                <w:sz w:val="24"/>
                <w:szCs w:val="24"/>
                <w:lang w:val="es-ES_tradnl"/>
              </w:rPr>
              <w:t>3.3.1</w:t>
            </w:r>
            <w:r w:rsidRPr="00FE1946">
              <w:rPr>
                <w:rFonts w:ascii="Tahoma" w:eastAsiaTheme="minorEastAsia" w:hAnsi="Tahoma" w:cs="Tahoma"/>
                <w:bCs/>
                <w:i w:val="0"/>
                <w:noProof/>
                <w:snapToGrid/>
                <w:kern w:val="2"/>
                <w:sz w:val="24"/>
                <w:szCs w:val="24"/>
                <w:lang w:eastAsia="es-CR"/>
                <w14:ligatures w14:val="standardContextual"/>
              </w:rPr>
              <w:tab/>
            </w:r>
            <w:r w:rsidRPr="00FE1946">
              <w:rPr>
                <w:rStyle w:val="Hipervnculo"/>
                <w:rFonts w:ascii="Tahoma" w:hAnsi="Tahoma" w:cs="Tahoma"/>
                <w:bCs/>
                <w:i w:val="0"/>
                <w:noProof/>
                <w:color w:val="auto"/>
                <w:sz w:val="24"/>
                <w:szCs w:val="24"/>
                <w:lang w:val="es-ES_tradnl"/>
              </w:rPr>
              <w:t>Organizaciones de personas con discapacidad</w:t>
            </w:r>
            <w:r w:rsidRPr="00FE1946">
              <w:rPr>
                <w:rFonts w:ascii="Tahoma" w:hAnsi="Tahoma" w:cs="Tahoma"/>
                <w:bCs/>
                <w:i w:val="0"/>
                <w:noProof/>
                <w:webHidden/>
                <w:sz w:val="24"/>
                <w:szCs w:val="24"/>
              </w:rPr>
              <w:tab/>
            </w:r>
            <w:r w:rsidRPr="00FE1946">
              <w:rPr>
                <w:rFonts w:ascii="Tahoma" w:hAnsi="Tahoma" w:cs="Tahoma"/>
                <w:bCs/>
                <w:i w:val="0"/>
                <w:noProof/>
                <w:webHidden/>
                <w:sz w:val="24"/>
                <w:szCs w:val="24"/>
              </w:rPr>
              <w:fldChar w:fldCharType="begin"/>
            </w:r>
            <w:r w:rsidRPr="00FE1946">
              <w:rPr>
                <w:rFonts w:ascii="Tahoma" w:hAnsi="Tahoma" w:cs="Tahoma"/>
                <w:bCs/>
                <w:i w:val="0"/>
                <w:noProof/>
                <w:webHidden/>
                <w:sz w:val="24"/>
                <w:szCs w:val="24"/>
              </w:rPr>
              <w:instrText xml:space="preserve"> PAGEREF _Toc222843997 \h </w:instrText>
            </w:r>
            <w:r w:rsidRPr="00FE1946">
              <w:rPr>
                <w:rFonts w:ascii="Tahoma" w:hAnsi="Tahoma" w:cs="Tahoma"/>
                <w:bCs/>
                <w:i w:val="0"/>
                <w:noProof/>
                <w:webHidden/>
                <w:sz w:val="24"/>
                <w:szCs w:val="24"/>
              </w:rPr>
            </w:r>
            <w:r w:rsidRPr="00FE1946">
              <w:rPr>
                <w:rFonts w:ascii="Tahoma" w:hAnsi="Tahoma" w:cs="Tahoma"/>
                <w:bCs/>
                <w:i w:val="0"/>
                <w:noProof/>
                <w:webHidden/>
                <w:sz w:val="24"/>
                <w:szCs w:val="24"/>
              </w:rPr>
              <w:fldChar w:fldCharType="separate"/>
            </w:r>
            <w:r w:rsidRPr="00FE1946">
              <w:rPr>
                <w:rFonts w:ascii="Tahoma" w:hAnsi="Tahoma" w:cs="Tahoma"/>
                <w:bCs/>
                <w:i w:val="0"/>
                <w:noProof/>
                <w:webHidden/>
                <w:sz w:val="24"/>
                <w:szCs w:val="24"/>
              </w:rPr>
              <w:t>28</w:t>
            </w:r>
            <w:r w:rsidRPr="00FE1946">
              <w:rPr>
                <w:rFonts w:ascii="Tahoma" w:hAnsi="Tahoma" w:cs="Tahoma"/>
                <w:bCs/>
                <w:i w:val="0"/>
                <w:noProof/>
                <w:webHidden/>
                <w:sz w:val="24"/>
                <w:szCs w:val="24"/>
              </w:rPr>
              <w:fldChar w:fldCharType="end"/>
            </w:r>
          </w:hyperlink>
        </w:p>
        <w:p w14:paraId="162A8EC2" w14:textId="7299AAF5" w:rsidR="00FE1946" w:rsidRPr="007A47BC" w:rsidRDefault="00FE1946" w:rsidP="007A47BC">
          <w:pPr>
            <w:pStyle w:val="TDC2"/>
            <w:rPr>
              <w:rFonts w:eastAsiaTheme="minorEastAsia"/>
              <w:smallCaps/>
              <w:snapToGrid/>
              <w:kern w:val="2"/>
              <w:lang w:eastAsia="es-CR"/>
              <w14:ligatures w14:val="standardContextual"/>
            </w:rPr>
          </w:pPr>
          <w:hyperlink w:anchor="_Toc222843998" w:history="1">
            <w:r w:rsidRPr="007A47BC">
              <w:rPr>
                <w:rStyle w:val="Hipervnculo"/>
                <w:b/>
                <w:bCs w:val="0"/>
                <w:color w:val="auto"/>
              </w:rPr>
              <w:t>4.4</w:t>
            </w:r>
            <w:r w:rsidRPr="007A47BC">
              <w:rPr>
                <w:rFonts w:eastAsiaTheme="minorEastAsia"/>
                <w:smallCaps/>
                <w:snapToGrid/>
                <w:kern w:val="2"/>
                <w:lang w:eastAsia="es-CR"/>
                <w14:ligatures w14:val="standardContextual"/>
              </w:rPr>
              <w:tab/>
            </w:r>
            <w:r w:rsidRPr="007A47BC">
              <w:rPr>
                <w:rStyle w:val="Hipervnculo"/>
                <w:b/>
                <w:bCs w:val="0"/>
                <w:color w:val="auto"/>
              </w:rPr>
              <w:t>Políticas de investigación y cooperación.</w:t>
            </w:r>
            <w:r w:rsidRPr="007A47BC">
              <w:rPr>
                <w:webHidden/>
              </w:rPr>
              <w:tab/>
            </w:r>
            <w:r w:rsidRPr="007A47BC">
              <w:rPr>
                <w:webHidden/>
              </w:rPr>
              <w:fldChar w:fldCharType="begin"/>
            </w:r>
            <w:r w:rsidRPr="007A47BC">
              <w:rPr>
                <w:webHidden/>
              </w:rPr>
              <w:instrText xml:space="preserve"> PAGEREF _Toc222843998 \h </w:instrText>
            </w:r>
            <w:r w:rsidRPr="007A47BC">
              <w:rPr>
                <w:webHidden/>
              </w:rPr>
            </w:r>
            <w:r w:rsidRPr="007A47BC">
              <w:rPr>
                <w:webHidden/>
              </w:rPr>
              <w:fldChar w:fldCharType="separate"/>
            </w:r>
            <w:r w:rsidRPr="007A47BC">
              <w:rPr>
                <w:webHidden/>
              </w:rPr>
              <w:t>31</w:t>
            </w:r>
            <w:r w:rsidRPr="007A47BC">
              <w:rPr>
                <w:webHidden/>
              </w:rPr>
              <w:fldChar w:fldCharType="end"/>
            </w:r>
          </w:hyperlink>
        </w:p>
        <w:p w14:paraId="06807894" w14:textId="79B36743" w:rsidR="00FE1946" w:rsidRPr="00FE1946" w:rsidRDefault="00FE1946" w:rsidP="007A47BC">
          <w:pPr>
            <w:rPr>
              <w:rFonts w:ascii="Tahoma" w:hAnsi="Tahoma" w:cs="Tahoma"/>
              <w:szCs w:val="24"/>
            </w:rPr>
          </w:pPr>
          <w:r w:rsidRPr="00FE1946">
            <w:rPr>
              <w:rFonts w:ascii="Tahoma" w:hAnsi="Tahoma" w:cs="Tahoma"/>
              <w:b/>
              <w:bCs/>
              <w:szCs w:val="24"/>
              <w:lang w:val="es-ES"/>
            </w:rPr>
            <w:fldChar w:fldCharType="end"/>
          </w:r>
        </w:p>
      </w:sdtContent>
    </w:sdt>
    <w:p w14:paraId="4F6CF311" w14:textId="4DF9BA01" w:rsidR="00EC0047" w:rsidRPr="003E17F9" w:rsidRDefault="001E4008" w:rsidP="003E17F9">
      <w:pPr>
        <w:jc w:val="center"/>
        <w:rPr>
          <w:rFonts w:ascii="Tahoma" w:hAnsi="Tahoma" w:cs="Tahoma"/>
          <w:b/>
          <w:lang w:val="es-ES_tradnl"/>
        </w:rPr>
      </w:pPr>
      <w:r w:rsidRPr="007C6344">
        <w:rPr>
          <w:rFonts w:ascii="Tahoma" w:hAnsi="Tahoma" w:cs="Tahoma"/>
          <w:b/>
          <w:lang w:val="es-ES_tradnl"/>
        </w:rPr>
        <w:br w:type="page"/>
      </w:r>
      <w:bookmarkStart w:id="1" w:name="_Toc499694642"/>
      <w:bookmarkStart w:id="2" w:name="_Toc486311946"/>
      <w:r w:rsidR="00EC0047" w:rsidRPr="007C6344">
        <w:rPr>
          <w:rFonts w:ascii="Tahoma" w:hAnsi="Tahoma" w:cs="Tahoma"/>
          <w:sz w:val="32"/>
        </w:rPr>
        <w:lastRenderedPageBreak/>
        <w:t xml:space="preserve"> </w:t>
      </w:r>
    </w:p>
    <w:p w14:paraId="22F5E5CD" w14:textId="27D2C524" w:rsidR="001E4008" w:rsidRPr="007C6344" w:rsidRDefault="001E4008" w:rsidP="00EC0047">
      <w:pPr>
        <w:pStyle w:val="Ttulo1"/>
        <w:rPr>
          <w:rFonts w:ascii="Tahoma" w:hAnsi="Tahoma" w:cs="Tahoma"/>
          <w:sz w:val="32"/>
        </w:rPr>
      </w:pPr>
      <w:bookmarkStart w:id="3" w:name="_Toc222843978"/>
      <w:r w:rsidRPr="007C6344">
        <w:rPr>
          <w:rFonts w:ascii="Tahoma" w:hAnsi="Tahoma" w:cs="Tahoma"/>
          <w:sz w:val="32"/>
        </w:rPr>
        <w:t>Presentación</w:t>
      </w:r>
      <w:bookmarkEnd w:id="1"/>
      <w:bookmarkEnd w:id="3"/>
    </w:p>
    <w:p w14:paraId="4E7DAF88" w14:textId="77777777" w:rsidR="001E4008" w:rsidRPr="007C6344" w:rsidRDefault="001E4008">
      <w:pPr>
        <w:jc w:val="both"/>
        <w:rPr>
          <w:rFonts w:ascii="Tahoma" w:hAnsi="Tahoma" w:cs="Tahoma"/>
          <w:lang w:val="es-ES_tradnl"/>
        </w:rPr>
      </w:pPr>
    </w:p>
    <w:p w14:paraId="46C3C7E0" w14:textId="77777777" w:rsidR="001E4008" w:rsidRPr="007C6344" w:rsidRDefault="001E4008">
      <w:pPr>
        <w:jc w:val="both"/>
        <w:rPr>
          <w:rFonts w:ascii="Tahoma" w:hAnsi="Tahoma" w:cs="Tahoma"/>
          <w:lang w:val="es-ES_tradnl"/>
        </w:rPr>
      </w:pPr>
      <w:r w:rsidRPr="007C6344">
        <w:rPr>
          <w:rFonts w:ascii="Tahoma" w:hAnsi="Tahoma" w:cs="Tahoma"/>
          <w:lang w:val="es-ES_tradnl"/>
        </w:rPr>
        <w:t xml:space="preserve">El Consejo Nacional de Rehabilitación y Educación Especial, haciendo uso de las facultades que su ley de creación le confiere, y en cumplimiento de lo establecido en el reglamento de la Ley de Igualdad de Oportunidades para las Personas con Discapacidad en Costa Rica, se permite presentar, ante las entidades del Estado y la sociedad civil costarricense, las Políticas Nacionales en Discapacidad. </w:t>
      </w:r>
    </w:p>
    <w:p w14:paraId="5FD7C38D" w14:textId="77777777" w:rsidR="001E4008" w:rsidRPr="007C6344" w:rsidRDefault="001E4008">
      <w:pPr>
        <w:jc w:val="both"/>
        <w:rPr>
          <w:rFonts w:ascii="Tahoma" w:hAnsi="Tahoma" w:cs="Tahoma"/>
          <w:lang w:val="es-ES_tradnl"/>
        </w:rPr>
      </w:pPr>
    </w:p>
    <w:p w14:paraId="7375D6A1" w14:textId="77777777" w:rsidR="001E4008" w:rsidRPr="007C6344" w:rsidRDefault="001E4008">
      <w:pPr>
        <w:jc w:val="both"/>
        <w:rPr>
          <w:rFonts w:ascii="Tahoma" w:hAnsi="Tahoma" w:cs="Tahoma"/>
          <w:lang w:val="es-ES_tradnl"/>
        </w:rPr>
      </w:pPr>
      <w:r w:rsidRPr="007C6344">
        <w:rPr>
          <w:rFonts w:ascii="Tahoma" w:hAnsi="Tahoma" w:cs="Tahoma"/>
          <w:lang w:val="es-ES_tradnl"/>
        </w:rPr>
        <w:t xml:space="preserve">Estas políticas, fundamentadas en el enfoque de los derechos humanos, se proponen cuatro grandes objetivos: </w:t>
      </w:r>
    </w:p>
    <w:p w14:paraId="0AB7D999" w14:textId="77777777" w:rsidR="001E4008" w:rsidRPr="007C6344" w:rsidRDefault="001E4008">
      <w:pPr>
        <w:jc w:val="both"/>
        <w:rPr>
          <w:rFonts w:ascii="Tahoma" w:hAnsi="Tahoma" w:cs="Tahoma"/>
          <w:lang w:val="es-ES_tradnl"/>
        </w:rPr>
      </w:pPr>
    </w:p>
    <w:p w14:paraId="4A2386D7" w14:textId="77777777" w:rsidR="001E4008" w:rsidRPr="007C6344" w:rsidRDefault="001E4008" w:rsidP="00EC6BBF">
      <w:pPr>
        <w:numPr>
          <w:ilvl w:val="0"/>
          <w:numId w:val="14"/>
        </w:numPr>
        <w:jc w:val="both"/>
        <w:rPr>
          <w:rFonts w:ascii="Tahoma" w:hAnsi="Tahoma" w:cs="Tahoma"/>
          <w:lang w:val="es-ES_tradnl"/>
        </w:rPr>
      </w:pPr>
      <w:r w:rsidRPr="007C6344">
        <w:rPr>
          <w:rFonts w:ascii="Tahoma" w:hAnsi="Tahoma" w:cs="Tahoma"/>
          <w:lang w:val="es-ES_tradnl"/>
        </w:rPr>
        <w:t>Impulsar un cambio significativo en el entorno sociocultural costarricense, que genere condiciones de accesibilidad y de igualdad de oportunidades para las personas con discapacidad.</w:t>
      </w:r>
    </w:p>
    <w:p w14:paraId="4FF8D227" w14:textId="77777777" w:rsidR="001E4008" w:rsidRPr="007C6344" w:rsidRDefault="001E4008">
      <w:pPr>
        <w:jc w:val="both"/>
        <w:rPr>
          <w:rFonts w:ascii="Tahoma" w:hAnsi="Tahoma" w:cs="Tahoma"/>
          <w:lang w:val="es-ES_tradnl"/>
        </w:rPr>
      </w:pPr>
    </w:p>
    <w:p w14:paraId="17A2F92A" w14:textId="77777777" w:rsidR="001E4008" w:rsidRPr="007C6344" w:rsidRDefault="001E4008" w:rsidP="674598F5">
      <w:pPr>
        <w:pStyle w:val="Textoindependiente"/>
        <w:numPr>
          <w:ilvl w:val="0"/>
          <w:numId w:val="14"/>
        </w:numPr>
        <w:rPr>
          <w:rFonts w:ascii="Tahoma" w:hAnsi="Tahoma" w:cs="Tahoma"/>
        </w:rPr>
      </w:pPr>
      <w:r w:rsidRPr="674598F5">
        <w:rPr>
          <w:rFonts w:ascii="Tahoma" w:hAnsi="Tahoma" w:cs="Tahoma"/>
        </w:rPr>
        <w:t xml:space="preserve">Generar, a través de sus grandes directrices, políticas institucionales </w:t>
      </w:r>
      <w:r w:rsidR="0032003C" w:rsidRPr="674598F5">
        <w:rPr>
          <w:rFonts w:ascii="Tahoma" w:hAnsi="Tahoma" w:cs="Tahoma"/>
        </w:rPr>
        <w:t>y, consecuentemente</w:t>
      </w:r>
      <w:r w:rsidRPr="674598F5">
        <w:rPr>
          <w:rFonts w:ascii="Tahoma" w:hAnsi="Tahoma" w:cs="Tahoma"/>
        </w:rPr>
        <w:t>, planes, programas, proyectos y acciones de las diversas entidades del Estado y de entidades privadas de servicio público, orientados hacia un progresivo y sostenido cambio en el enfoque sobre la discapacidad, que impacte en la potenciación social, económica, política y cultural de este sector de la población nacional.</w:t>
      </w:r>
    </w:p>
    <w:p w14:paraId="623D6F50" w14:textId="77777777" w:rsidR="001E4008" w:rsidRPr="007C6344" w:rsidRDefault="001E4008">
      <w:pPr>
        <w:jc w:val="both"/>
        <w:rPr>
          <w:rFonts w:ascii="Tahoma" w:hAnsi="Tahoma" w:cs="Tahoma"/>
          <w:lang w:val="es-ES_tradnl"/>
        </w:rPr>
      </w:pPr>
    </w:p>
    <w:p w14:paraId="69E42C99" w14:textId="77777777" w:rsidR="001E4008" w:rsidRPr="007C6344" w:rsidRDefault="001E4008" w:rsidP="00EC6BBF">
      <w:pPr>
        <w:numPr>
          <w:ilvl w:val="0"/>
          <w:numId w:val="14"/>
        </w:numPr>
        <w:jc w:val="both"/>
        <w:rPr>
          <w:rFonts w:ascii="Tahoma" w:hAnsi="Tahoma" w:cs="Tahoma"/>
          <w:lang w:val="es-ES_tradnl"/>
        </w:rPr>
      </w:pPr>
      <w:r w:rsidRPr="007C6344">
        <w:rPr>
          <w:rFonts w:ascii="Tahoma" w:hAnsi="Tahoma" w:cs="Tahoma"/>
          <w:lang w:val="es-ES_tradnl"/>
        </w:rPr>
        <w:t xml:space="preserve">Incorporar, en la agenda nacional, el tema de la discapacidad y propiciar la participación de la sociedad civil en general y, en especial, de las personas con discapacidad, que luchan por la defensa y promoción de sus derechos. </w:t>
      </w:r>
    </w:p>
    <w:p w14:paraId="718FCFEE" w14:textId="77777777" w:rsidR="001E4008" w:rsidRPr="007C6344" w:rsidRDefault="001E4008">
      <w:pPr>
        <w:jc w:val="both"/>
        <w:rPr>
          <w:rFonts w:ascii="Tahoma" w:hAnsi="Tahoma" w:cs="Tahoma"/>
          <w:lang w:val="es-ES_tradnl"/>
        </w:rPr>
      </w:pPr>
    </w:p>
    <w:p w14:paraId="3528E24F" w14:textId="77777777" w:rsidR="001E4008" w:rsidRPr="007C6344" w:rsidRDefault="001E4008" w:rsidP="00EC6BBF">
      <w:pPr>
        <w:numPr>
          <w:ilvl w:val="0"/>
          <w:numId w:val="14"/>
        </w:numPr>
        <w:jc w:val="both"/>
        <w:rPr>
          <w:rFonts w:ascii="Tahoma" w:hAnsi="Tahoma" w:cs="Tahoma"/>
          <w:lang w:val="es-ES_tradnl"/>
        </w:rPr>
      </w:pPr>
      <w:r w:rsidRPr="007C6344">
        <w:rPr>
          <w:rFonts w:ascii="Tahoma" w:hAnsi="Tahoma" w:cs="Tahoma"/>
          <w:lang w:val="es-ES_tradnl"/>
        </w:rPr>
        <w:t>Fortalecer el ente rector en discapacidad para que cumpla su misión y realice sus funciones de la manera más eficaz.</w:t>
      </w:r>
    </w:p>
    <w:p w14:paraId="7C7ECC7C" w14:textId="77777777" w:rsidR="001E4008" w:rsidRPr="007C6344" w:rsidRDefault="001E4008">
      <w:pPr>
        <w:jc w:val="both"/>
        <w:rPr>
          <w:rFonts w:ascii="Tahoma" w:hAnsi="Tahoma" w:cs="Tahoma"/>
          <w:lang w:val="es-ES_tradnl"/>
        </w:rPr>
      </w:pPr>
    </w:p>
    <w:p w14:paraId="27779E72" w14:textId="77777777" w:rsidR="001E4008" w:rsidRPr="007C6344" w:rsidRDefault="001E4008">
      <w:pPr>
        <w:jc w:val="both"/>
        <w:rPr>
          <w:rFonts w:ascii="Tahoma" w:hAnsi="Tahoma" w:cs="Tahoma"/>
          <w:lang w:val="es-ES_tradnl"/>
        </w:rPr>
      </w:pPr>
      <w:r w:rsidRPr="007C6344">
        <w:rPr>
          <w:rFonts w:ascii="Tahoma" w:hAnsi="Tahoma" w:cs="Tahoma"/>
          <w:lang w:val="es-ES_tradnl"/>
        </w:rPr>
        <w:t xml:space="preserve">Asimismo, el presente documento sintetiza el resultado de un proceso consultivo realizado durante el año 1999, con la participación de diversos actores de la sociedad civil -incluyendo a representantes de organizaciones de personas con discapacidad-, gobiernos locales y funcionarios de diversas instituciones gubernamentales. </w:t>
      </w:r>
    </w:p>
    <w:p w14:paraId="33063662" w14:textId="77777777" w:rsidR="001E4008" w:rsidRPr="007C6344" w:rsidRDefault="001E4008">
      <w:pPr>
        <w:jc w:val="both"/>
        <w:rPr>
          <w:rFonts w:ascii="Tahoma" w:hAnsi="Tahoma" w:cs="Tahoma"/>
          <w:lang w:val="es-ES_tradnl"/>
        </w:rPr>
      </w:pPr>
    </w:p>
    <w:p w14:paraId="10612592" w14:textId="26CBEA71" w:rsidR="001E4008" w:rsidRPr="007C6344" w:rsidRDefault="001E4008">
      <w:pPr>
        <w:jc w:val="both"/>
        <w:rPr>
          <w:rFonts w:ascii="Tahoma" w:hAnsi="Tahoma" w:cs="Tahoma"/>
        </w:rPr>
      </w:pPr>
      <w:r w:rsidRPr="007C6344">
        <w:rPr>
          <w:rFonts w:ascii="Tahoma" w:hAnsi="Tahoma" w:cs="Tahoma"/>
          <w:lang w:val="es-ES_tradnl"/>
        </w:rPr>
        <w:t xml:space="preserve">Como parte de este proceso, se llevó a cabo el Foro Nacional </w:t>
      </w:r>
      <w:r w:rsidRPr="007C6344">
        <w:rPr>
          <w:rFonts w:ascii="Tahoma" w:hAnsi="Tahoma" w:cs="Tahoma"/>
        </w:rPr>
        <w:t xml:space="preserve">para la Formulación de Propuestas de Políticas Públicas en Discapacidad, el cual incluyó necesariamente el análisis de las condiciones de accesibilidad de los servicios públicos y del </w:t>
      </w:r>
      <w:r w:rsidR="0088630A" w:rsidRPr="007C6344">
        <w:rPr>
          <w:rFonts w:ascii="Tahoma" w:hAnsi="Tahoma" w:cs="Tahoma"/>
        </w:rPr>
        <w:t>entorno costarricense</w:t>
      </w:r>
      <w:r w:rsidRPr="007C6344">
        <w:rPr>
          <w:rFonts w:ascii="Tahoma" w:hAnsi="Tahoma" w:cs="Tahoma"/>
        </w:rPr>
        <w:t xml:space="preserve">.   En esta </w:t>
      </w:r>
      <w:r w:rsidR="0088630A" w:rsidRPr="007C6344">
        <w:rPr>
          <w:rFonts w:ascii="Tahoma" w:hAnsi="Tahoma" w:cs="Tahoma"/>
        </w:rPr>
        <w:t>actividad, se</w:t>
      </w:r>
      <w:r w:rsidRPr="007C6344">
        <w:rPr>
          <w:rFonts w:ascii="Tahoma" w:hAnsi="Tahoma" w:cs="Tahoma"/>
        </w:rPr>
        <w:t xml:space="preserve"> contó con la participación del señor Presidente de la República, Dr. Miguel Angel Rodríguez, y el señor Bengt Linqvist, Relator Especial de las Naciones Unidas en Asuntos de Discapacidad.</w:t>
      </w:r>
    </w:p>
    <w:p w14:paraId="79EB0EF4" w14:textId="77777777" w:rsidR="001E4008" w:rsidRPr="007C6344" w:rsidRDefault="001E4008">
      <w:pPr>
        <w:jc w:val="both"/>
        <w:rPr>
          <w:rFonts w:ascii="Tahoma" w:hAnsi="Tahoma" w:cs="Tahoma"/>
        </w:rPr>
      </w:pPr>
    </w:p>
    <w:p w14:paraId="49A99A54" w14:textId="38DAEBB0" w:rsidR="001E4008" w:rsidRPr="007C6344" w:rsidRDefault="001E4008">
      <w:pPr>
        <w:jc w:val="both"/>
        <w:rPr>
          <w:rFonts w:ascii="Tahoma" w:hAnsi="Tahoma" w:cs="Tahoma"/>
        </w:rPr>
      </w:pPr>
      <w:r w:rsidRPr="007C6344">
        <w:rPr>
          <w:rFonts w:ascii="Tahoma" w:hAnsi="Tahoma" w:cs="Tahoma"/>
        </w:rPr>
        <w:t xml:space="preserve">Las propuestas </w:t>
      </w:r>
      <w:r w:rsidR="0088630A" w:rsidRPr="007C6344">
        <w:rPr>
          <w:rFonts w:ascii="Tahoma" w:hAnsi="Tahoma" w:cs="Tahoma"/>
        </w:rPr>
        <w:t>planteadas por</w:t>
      </w:r>
      <w:r w:rsidRPr="007C6344">
        <w:rPr>
          <w:rFonts w:ascii="Tahoma" w:hAnsi="Tahoma" w:cs="Tahoma"/>
        </w:rPr>
        <w:t xml:space="preserve"> este foro se sometieron a </w:t>
      </w:r>
      <w:r w:rsidR="00ED30C7" w:rsidRPr="007C6344">
        <w:rPr>
          <w:rFonts w:ascii="Tahoma" w:hAnsi="Tahoma" w:cs="Tahoma"/>
        </w:rPr>
        <w:t>consulta en</w:t>
      </w:r>
      <w:r w:rsidRPr="007C6344">
        <w:rPr>
          <w:rFonts w:ascii="Tahoma" w:hAnsi="Tahoma" w:cs="Tahoma"/>
        </w:rPr>
        <w:t xml:space="preserve"> ocho regiones del país y, con base en la retroalimentación obtenida, se formularon las grandes </w:t>
      </w:r>
      <w:r w:rsidRPr="007C6344">
        <w:rPr>
          <w:rFonts w:ascii="Tahoma" w:hAnsi="Tahoma" w:cs="Tahoma"/>
        </w:rPr>
        <w:lastRenderedPageBreak/>
        <w:t xml:space="preserve">directrices que </w:t>
      </w:r>
      <w:r w:rsidR="00561D7A" w:rsidRPr="007C6344">
        <w:rPr>
          <w:rFonts w:ascii="Tahoma" w:hAnsi="Tahoma" w:cs="Tahoma"/>
        </w:rPr>
        <w:t>hoy constituyen las</w:t>
      </w:r>
      <w:r w:rsidRPr="007C6344">
        <w:rPr>
          <w:rFonts w:ascii="Tahoma" w:hAnsi="Tahoma" w:cs="Tahoma"/>
        </w:rPr>
        <w:t xml:space="preserve"> Políticas Nacionales en Discapacidad, organizadas fundamentalmente en cuatro ejes, a saber: </w:t>
      </w:r>
    </w:p>
    <w:p w14:paraId="0A9273BE" w14:textId="77777777" w:rsidR="001E4008" w:rsidRPr="007C6344" w:rsidRDefault="001E4008">
      <w:pPr>
        <w:jc w:val="both"/>
        <w:rPr>
          <w:rFonts w:ascii="Tahoma" w:hAnsi="Tahoma" w:cs="Tahoma"/>
        </w:rPr>
      </w:pPr>
    </w:p>
    <w:p w14:paraId="2F6EF0BA" w14:textId="77777777" w:rsidR="001E4008" w:rsidRPr="007C6344" w:rsidRDefault="001E4008" w:rsidP="00EC6BBF">
      <w:pPr>
        <w:numPr>
          <w:ilvl w:val="0"/>
          <w:numId w:val="13"/>
        </w:numPr>
        <w:jc w:val="both"/>
        <w:rPr>
          <w:rFonts w:ascii="Tahoma" w:hAnsi="Tahoma" w:cs="Tahoma"/>
        </w:rPr>
      </w:pPr>
      <w:r w:rsidRPr="007C6344">
        <w:rPr>
          <w:rFonts w:ascii="Tahoma" w:hAnsi="Tahoma" w:cs="Tahoma"/>
        </w:rPr>
        <w:t>Políticas para la institucionalidad comprometida con la población con discapacidad</w:t>
      </w:r>
    </w:p>
    <w:p w14:paraId="4E15EBF5" w14:textId="77777777" w:rsidR="001E4008" w:rsidRPr="007C6344" w:rsidRDefault="001E4008" w:rsidP="00EC6BBF">
      <w:pPr>
        <w:numPr>
          <w:ilvl w:val="0"/>
          <w:numId w:val="13"/>
        </w:numPr>
        <w:jc w:val="both"/>
        <w:rPr>
          <w:rFonts w:ascii="Tahoma" w:hAnsi="Tahoma" w:cs="Tahoma"/>
        </w:rPr>
      </w:pPr>
      <w:r w:rsidRPr="007C6344">
        <w:rPr>
          <w:rFonts w:ascii="Tahoma" w:hAnsi="Tahoma" w:cs="Tahoma"/>
        </w:rPr>
        <w:t>Políticas para la accesibilidad y la calidad de vida</w:t>
      </w:r>
    </w:p>
    <w:p w14:paraId="3A09EE6C" w14:textId="77777777" w:rsidR="001E4008" w:rsidRPr="007C6344" w:rsidRDefault="001E4008" w:rsidP="00EC6BBF">
      <w:pPr>
        <w:numPr>
          <w:ilvl w:val="0"/>
          <w:numId w:val="13"/>
        </w:numPr>
        <w:jc w:val="both"/>
        <w:rPr>
          <w:rFonts w:ascii="Tahoma" w:hAnsi="Tahoma" w:cs="Tahoma"/>
        </w:rPr>
      </w:pPr>
      <w:r w:rsidRPr="007C6344">
        <w:rPr>
          <w:rFonts w:ascii="Tahoma" w:hAnsi="Tahoma" w:cs="Tahoma"/>
        </w:rPr>
        <w:t>Políticas para la participación plena</w:t>
      </w:r>
    </w:p>
    <w:p w14:paraId="2A0C6599" w14:textId="77777777" w:rsidR="001E4008" w:rsidRPr="007C6344" w:rsidRDefault="001E4008" w:rsidP="00EC6BBF">
      <w:pPr>
        <w:numPr>
          <w:ilvl w:val="0"/>
          <w:numId w:val="13"/>
        </w:numPr>
        <w:jc w:val="both"/>
        <w:rPr>
          <w:rFonts w:ascii="Tahoma" w:hAnsi="Tahoma" w:cs="Tahoma"/>
        </w:rPr>
      </w:pPr>
      <w:r w:rsidRPr="007C6344">
        <w:rPr>
          <w:rFonts w:ascii="Tahoma" w:hAnsi="Tahoma" w:cs="Tahoma"/>
        </w:rPr>
        <w:t>Políticas de investigación y cooperación</w:t>
      </w:r>
    </w:p>
    <w:p w14:paraId="38A2798C" w14:textId="77777777" w:rsidR="001E4008" w:rsidRPr="007C6344" w:rsidRDefault="001E4008">
      <w:pPr>
        <w:jc w:val="both"/>
        <w:rPr>
          <w:rFonts w:ascii="Tahoma" w:hAnsi="Tahoma" w:cs="Tahoma"/>
        </w:rPr>
      </w:pPr>
    </w:p>
    <w:p w14:paraId="4C1DB6F7" w14:textId="77777777" w:rsidR="001E4008" w:rsidRPr="007C6344" w:rsidRDefault="001E4008">
      <w:pPr>
        <w:jc w:val="both"/>
        <w:rPr>
          <w:rFonts w:ascii="Tahoma" w:hAnsi="Tahoma" w:cs="Tahoma"/>
        </w:rPr>
      </w:pPr>
    </w:p>
    <w:p w14:paraId="2B010A08" w14:textId="2FCD0895" w:rsidR="001E4008" w:rsidRPr="007C6344" w:rsidRDefault="001E4008">
      <w:pPr>
        <w:jc w:val="both"/>
        <w:rPr>
          <w:rFonts w:ascii="Tahoma" w:hAnsi="Tahoma" w:cs="Tahoma"/>
        </w:rPr>
      </w:pPr>
      <w:r w:rsidRPr="007C6344">
        <w:rPr>
          <w:rFonts w:ascii="Tahoma" w:hAnsi="Tahoma" w:cs="Tahoma"/>
        </w:rPr>
        <w:t xml:space="preserve">Dadas la cantidad y vigencia de las propuestas producidas por el Foro </w:t>
      </w:r>
      <w:r w:rsidR="0088630A" w:rsidRPr="007C6344">
        <w:rPr>
          <w:rFonts w:ascii="Tahoma" w:hAnsi="Tahoma" w:cs="Tahoma"/>
        </w:rPr>
        <w:t>Nacional, la</w:t>
      </w:r>
      <w:r w:rsidRPr="007C6344">
        <w:rPr>
          <w:rFonts w:ascii="Tahoma" w:hAnsi="Tahoma" w:cs="Tahoma"/>
        </w:rPr>
        <w:t xml:space="preserve"> mayoría de ellas se consideró y sintetizó en el presente documento, y aquellas de carácter más específico se trasladarán oficialmente a las entidades correspondientes, para ser incorporadas en las respectivas políticas sectoriales e institucionales.</w:t>
      </w:r>
    </w:p>
    <w:p w14:paraId="61EAA8C0" w14:textId="77777777" w:rsidR="001E4008" w:rsidRPr="007C6344" w:rsidRDefault="001E4008">
      <w:pPr>
        <w:jc w:val="both"/>
        <w:rPr>
          <w:rFonts w:ascii="Tahoma" w:hAnsi="Tahoma" w:cs="Tahoma"/>
        </w:rPr>
      </w:pPr>
    </w:p>
    <w:p w14:paraId="0258B169" w14:textId="61CF0CA5" w:rsidR="001E4008" w:rsidRPr="007C6344" w:rsidRDefault="001E4008">
      <w:pPr>
        <w:jc w:val="both"/>
        <w:rPr>
          <w:rFonts w:ascii="Tahoma" w:hAnsi="Tahoma" w:cs="Tahoma"/>
        </w:rPr>
      </w:pPr>
      <w:r w:rsidRPr="007C6344">
        <w:rPr>
          <w:rFonts w:ascii="Tahoma" w:hAnsi="Tahoma" w:cs="Tahoma"/>
        </w:rPr>
        <w:t xml:space="preserve">El Consejo Nacional de Rehabilitación y Educación Especial manifiesta su profundo agradecimiento a la Presidencia de la </w:t>
      </w:r>
      <w:r w:rsidR="0088630A" w:rsidRPr="007C6344">
        <w:rPr>
          <w:rFonts w:ascii="Tahoma" w:hAnsi="Tahoma" w:cs="Tahoma"/>
        </w:rPr>
        <w:t>República y</w:t>
      </w:r>
      <w:r w:rsidRPr="007C6344">
        <w:rPr>
          <w:rFonts w:ascii="Tahoma" w:hAnsi="Tahoma" w:cs="Tahoma"/>
        </w:rPr>
        <w:t xml:space="preserve"> a la Oficina de la Primera Dama de la República, así como a la Organización Iberoamericana de Seguridad Social y al Grupo Latinoamericano de Rehabilitación Profesional, por el compromiso y apoyo a las acciones que condujeron a establecer las Políticas Nacionales en Discapacidad. Se agradece en especial a todas las personas que participaron activamente en las diversas etapas de este proceso, cuyo valioso aporte </w:t>
      </w:r>
      <w:r w:rsidR="0088630A" w:rsidRPr="007C6344">
        <w:rPr>
          <w:rFonts w:ascii="Tahoma" w:hAnsi="Tahoma" w:cs="Tahoma"/>
        </w:rPr>
        <w:t>constituyó el</w:t>
      </w:r>
      <w:r w:rsidRPr="007C6344">
        <w:rPr>
          <w:rFonts w:ascii="Tahoma" w:hAnsi="Tahoma" w:cs="Tahoma"/>
        </w:rPr>
        <w:t xml:space="preserve"> insumo principal para formular las grandes directrices que </w:t>
      </w:r>
      <w:r w:rsidR="0088630A" w:rsidRPr="007C6344">
        <w:rPr>
          <w:rFonts w:ascii="Tahoma" w:hAnsi="Tahoma" w:cs="Tahoma"/>
        </w:rPr>
        <w:t>orientarán el</w:t>
      </w:r>
      <w:r w:rsidRPr="007C6344">
        <w:rPr>
          <w:rFonts w:ascii="Tahoma" w:hAnsi="Tahoma" w:cs="Tahoma"/>
        </w:rPr>
        <w:t xml:space="preserve"> abordaje de la discapacidad en los </w:t>
      </w:r>
      <w:r w:rsidR="00561D7A" w:rsidRPr="007C6344">
        <w:rPr>
          <w:rFonts w:ascii="Tahoma" w:hAnsi="Tahoma" w:cs="Tahoma"/>
        </w:rPr>
        <w:t>años venideros</w:t>
      </w:r>
      <w:r w:rsidRPr="007C6344">
        <w:rPr>
          <w:rFonts w:ascii="Tahoma" w:hAnsi="Tahoma" w:cs="Tahoma"/>
        </w:rPr>
        <w:t>.</w:t>
      </w:r>
    </w:p>
    <w:p w14:paraId="1F9AAC97" w14:textId="77777777" w:rsidR="001E4008" w:rsidRPr="007C6344" w:rsidRDefault="001E4008" w:rsidP="00EC6BBF">
      <w:pPr>
        <w:pStyle w:val="Ttulo1"/>
        <w:numPr>
          <w:ilvl w:val="0"/>
          <w:numId w:val="3"/>
        </w:numPr>
        <w:rPr>
          <w:rFonts w:ascii="Tahoma" w:hAnsi="Tahoma" w:cs="Tahoma"/>
          <w:sz w:val="32"/>
        </w:rPr>
      </w:pPr>
      <w:r w:rsidRPr="007C6344">
        <w:rPr>
          <w:rFonts w:ascii="Tahoma" w:hAnsi="Tahoma" w:cs="Tahoma"/>
          <w:sz w:val="32"/>
        </w:rPr>
        <w:br w:type="page"/>
      </w:r>
      <w:bookmarkStart w:id="4" w:name="_Toc499694643"/>
      <w:bookmarkStart w:id="5" w:name="_Toc222843979"/>
      <w:r w:rsidRPr="007C6344">
        <w:rPr>
          <w:rFonts w:ascii="Tahoma" w:hAnsi="Tahoma" w:cs="Tahoma"/>
          <w:sz w:val="32"/>
        </w:rPr>
        <w:lastRenderedPageBreak/>
        <w:t>Introducción</w:t>
      </w:r>
      <w:bookmarkEnd w:id="2"/>
      <w:bookmarkEnd w:id="4"/>
      <w:bookmarkEnd w:id="5"/>
    </w:p>
    <w:p w14:paraId="0BDBCD1D" w14:textId="77777777" w:rsidR="001E4008" w:rsidRPr="007C6344" w:rsidRDefault="001E4008">
      <w:pPr>
        <w:pStyle w:val="Textoindependiente"/>
        <w:tabs>
          <w:tab w:val="left" w:pos="720"/>
        </w:tabs>
        <w:jc w:val="center"/>
        <w:rPr>
          <w:rFonts w:ascii="Tahoma" w:hAnsi="Tahoma" w:cs="Tahoma"/>
          <w:lang w:val="es-ES_tradnl"/>
        </w:rPr>
      </w:pPr>
    </w:p>
    <w:p w14:paraId="0A589B1E" w14:textId="165ADC96" w:rsidR="001E4008" w:rsidRPr="007C6344" w:rsidRDefault="001E4008">
      <w:pPr>
        <w:pStyle w:val="Textoindependiente"/>
        <w:numPr>
          <w:ilvl w:val="12"/>
          <w:numId w:val="0"/>
        </w:numPr>
        <w:ind w:firstLine="708"/>
        <w:rPr>
          <w:rFonts w:ascii="Tahoma" w:hAnsi="Tahoma" w:cs="Tahoma"/>
          <w:lang w:val="es-ES_tradnl"/>
        </w:rPr>
      </w:pPr>
      <w:r w:rsidRPr="007C6344">
        <w:rPr>
          <w:rFonts w:ascii="Tahoma" w:hAnsi="Tahoma" w:cs="Tahoma"/>
          <w:lang w:val="es-ES_tradnl"/>
        </w:rPr>
        <w:t xml:space="preserve">Atendiendo a su vocación democrática, el Estado costarricense renueva su </w:t>
      </w:r>
      <w:r w:rsidR="0088630A" w:rsidRPr="007C6344">
        <w:rPr>
          <w:rFonts w:ascii="Tahoma" w:hAnsi="Tahoma" w:cs="Tahoma"/>
          <w:lang w:val="es-ES_tradnl"/>
        </w:rPr>
        <w:t>compromiso de</w:t>
      </w:r>
      <w:r w:rsidRPr="007C6344">
        <w:rPr>
          <w:rFonts w:ascii="Tahoma" w:hAnsi="Tahoma" w:cs="Tahoma"/>
          <w:lang w:val="es-ES_tradnl"/>
        </w:rPr>
        <w:t xml:space="preserve"> reconocimiento efectivo de los derechos humanos de todos sus habitantes y, por medio de las Políticas Nacionales en Discapacidad, asume la tarea de continuar avanzando para que este compromiso incluya, de manera prioritaria, a quienes tengan alguna discapacidad.</w:t>
      </w:r>
    </w:p>
    <w:p w14:paraId="04438F9D" w14:textId="77777777" w:rsidR="001E4008" w:rsidRPr="007C6344" w:rsidRDefault="001E4008">
      <w:pPr>
        <w:pStyle w:val="Textoindependiente"/>
        <w:numPr>
          <w:ilvl w:val="12"/>
          <w:numId w:val="0"/>
        </w:numPr>
        <w:ind w:left="708"/>
        <w:rPr>
          <w:rFonts w:ascii="Tahoma" w:hAnsi="Tahoma" w:cs="Tahoma"/>
          <w:lang w:val="es-ES_tradnl"/>
        </w:rPr>
      </w:pPr>
    </w:p>
    <w:p w14:paraId="2EE938FA" w14:textId="25C3057E" w:rsidR="001E4008" w:rsidRPr="007C6344" w:rsidRDefault="001E4008">
      <w:pPr>
        <w:pStyle w:val="Textoindependiente"/>
        <w:numPr>
          <w:ilvl w:val="12"/>
          <w:numId w:val="0"/>
        </w:numPr>
        <w:ind w:firstLine="708"/>
        <w:rPr>
          <w:rFonts w:ascii="Tahoma" w:hAnsi="Tahoma" w:cs="Tahoma"/>
          <w:lang w:val="es-ES_tradnl"/>
        </w:rPr>
      </w:pPr>
      <w:r w:rsidRPr="007C6344">
        <w:rPr>
          <w:rFonts w:ascii="Tahoma" w:hAnsi="Tahoma" w:cs="Tahoma"/>
          <w:lang w:val="es-ES_tradnl"/>
        </w:rPr>
        <w:t xml:space="preserve">El Estado costarricense reconoce que las Políticas Nacionales en Discapacidad constituyen un mecanismo que llama la atención sobre el contexto de la diversidad de los habitantes del país, visibilizando de manera particular las características de la población con discapacidad; </w:t>
      </w:r>
      <w:r w:rsidR="0088630A" w:rsidRPr="007C6344">
        <w:rPr>
          <w:rFonts w:ascii="Tahoma" w:hAnsi="Tahoma" w:cs="Tahoma"/>
          <w:lang w:val="es-ES_tradnl"/>
        </w:rPr>
        <w:t>pero está</w:t>
      </w:r>
      <w:r w:rsidRPr="007C6344">
        <w:rPr>
          <w:rFonts w:ascii="Tahoma" w:hAnsi="Tahoma" w:cs="Tahoma"/>
          <w:lang w:val="es-ES_tradnl"/>
        </w:rPr>
        <w:t xml:space="preserve"> consciente de que la formulación de políticas incluyentes, esto es, que reconozcan las diferentes demandas de la población, no favorece solo a la población demandante, sino al conjunto de la sociedad.  En esta perspectiva, las </w:t>
      </w:r>
      <w:r w:rsidR="0088630A" w:rsidRPr="007C6344">
        <w:rPr>
          <w:rFonts w:ascii="Tahoma" w:hAnsi="Tahoma" w:cs="Tahoma"/>
          <w:lang w:val="es-ES_tradnl"/>
        </w:rPr>
        <w:t>orientaciones que</w:t>
      </w:r>
      <w:r w:rsidRPr="007C6344">
        <w:rPr>
          <w:rFonts w:ascii="Tahoma" w:hAnsi="Tahoma" w:cs="Tahoma"/>
          <w:lang w:val="es-ES_tradnl"/>
        </w:rPr>
        <w:t xml:space="preserve"> se propongan en estas Políticas Nacionales en Discapacidad, así </w:t>
      </w:r>
      <w:r w:rsidR="0088630A" w:rsidRPr="007C6344">
        <w:rPr>
          <w:rFonts w:ascii="Tahoma" w:hAnsi="Tahoma" w:cs="Tahoma"/>
          <w:lang w:val="es-ES_tradnl"/>
        </w:rPr>
        <w:t>como aquellas</w:t>
      </w:r>
      <w:r w:rsidRPr="007C6344">
        <w:rPr>
          <w:rFonts w:ascii="Tahoma" w:hAnsi="Tahoma" w:cs="Tahoma"/>
          <w:lang w:val="es-ES_tradnl"/>
        </w:rPr>
        <w:t xml:space="preserve"> que se acojan a la legislación vigente, son dirigidas a todos los habitantes de Costa Rica, que serán beneficiarios de las acciones desarrolladas desde cada una de las instancias públicas y privadas de la sociedad costarricense. </w:t>
      </w:r>
    </w:p>
    <w:p w14:paraId="443B987A" w14:textId="77777777" w:rsidR="001E4008" w:rsidRPr="007C6344" w:rsidRDefault="001E4008">
      <w:pPr>
        <w:pStyle w:val="Textoindependiente"/>
        <w:numPr>
          <w:ilvl w:val="12"/>
          <w:numId w:val="0"/>
        </w:numPr>
        <w:ind w:left="708"/>
        <w:rPr>
          <w:rFonts w:ascii="Tahoma" w:hAnsi="Tahoma" w:cs="Tahoma"/>
          <w:lang w:val="es-ES_tradnl"/>
        </w:rPr>
      </w:pPr>
    </w:p>
    <w:p w14:paraId="3D554900" w14:textId="77777777" w:rsidR="001E4008" w:rsidRPr="007C6344" w:rsidRDefault="001E4008">
      <w:pPr>
        <w:pStyle w:val="Textoindependiente"/>
        <w:numPr>
          <w:ilvl w:val="12"/>
          <w:numId w:val="0"/>
        </w:numPr>
        <w:ind w:firstLine="708"/>
        <w:rPr>
          <w:rFonts w:ascii="Tahoma" w:hAnsi="Tahoma" w:cs="Tahoma"/>
          <w:lang w:val="es-ES_tradnl"/>
        </w:rPr>
      </w:pPr>
      <w:r w:rsidRPr="007C6344">
        <w:rPr>
          <w:rFonts w:ascii="Tahoma" w:hAnsi="Tahoma" w:cs="Tahoma"/>
          <w:lang w:val="es-ES_tradnl"/>
        </w:rPr>
        <w:t>El Estado costarricense reconoce la labor constante desarrollada por las personas con discapacidad y sus grupos familiares, y se compromete a apoyar la aspiración de autonomía personal como medio de satisfacción de derechos.  Por lo tanto, las políticas institucionales y específicas, que se desprendan de este documento, deberán orientarse por esta misma meta:  la autonomía e integridad de las personas con discapacidad.</w:t>
      </w:r>
    </w:p>
    <w:p w14:paraId="0BDE662F" w14:textId="77777777" w:rsidR="001E4008" w:rsidRPr="007C6344" w:rsidRDefault="001E4008">
      <w:pPr>
        <w:pStyle w:val="Textoindependiente"/>
        <w:numPr>
          <w:ilvl w:val="12"/>
          <w:numId w:val="0"/>
        </w:numPr>
        <w:ind w:left="708"/>
        <w:rPr>
          <w:rFonts w:ascii="Tahoma" w:hAnsi="Tahoma" w:cs="Tahoma"/>
          <w:lang w:val="es-ES_tradnl"/>
        </w:rPr>
      </w:pPr>
    </w:p>
    <w:p w14:paraId="6E02E31A" w14:textId="77777777" w:rsidR="001E4008" w:rsidRPr="007C6344" w:rsidRDefault="001E4008">
      <w:pPr>
        <w:pStyle w:val="Textoindependiente"/>
        <w:numPr>
          <w:ilvl w:val="12"/>
          <w:numId w:val="0"/>
        </w:numPr>
        <w:ind w:firstLine="708"/>
        <w:rPr>
          <w:rFonts w:ascii="Tahoma" w:hAnsi="Tahoma" w:cs="Tahoma"/>
          <w:lang w:val="es-ES_tradnl"/>
        </w:rPr>
      </w:pPr>
      <w:r w:rsidRPr="007C6344">
        <w:rPr>
          <w:rFonts w:ascii="Tahoma" w:hAnsi="Tahoma" w:cs="Tahoma"/>
          <w:lang w:val="es-ES_tradnl"/>
        </w:rPr>
        <w:t>Asimismo, el Estado costarricense expresa su reconocimiento a todas aquellas personas e instituciones  gubernamentales y no gubernamentales que se han comprometido con la población con discapacidad, y cuyos logros y avances se hacen visibles en el desarrollo de planes y programas del más diverso ámbito, respondiendo a los desafíos y responsabilidades derivadas de la normativa internacional y  la legislación nacional vigente, en particular la Ley de Igualdad de Oportunidades para las Personas con Discapacidad, y su Reglamento.</w:t>
      </w:r>
      <w:r w:rsidRPr="007C6344">
        <w:rPr>
          <w:rStyle w:val="Refdenotaalpie"/>
          <w:rFonts w:ascii="Tahoma" w:hAnsi="Tahoma" w:cs="Tahoma"/>
          <w:lang w:val="es-ES_tradnl"/>
        </w:rPr>
        <w:footnoteReference w:id="1"/>
      </w:r>
    </w:p>
    <w:p w14:paraId="7FCF47F7" w14:textId="77777777" w:rsidR="001E4008" w:rsidRPr="007C6344" w:rsidRDefault="001E4008">
      <w:pPr>
        <w:pStyle w:val="Textoindependiente"/>
        <w:numPr>
          <w:ilvl w:val="12"/>
          <w:numId w:val="0"/>
        </w:numPr>
        <w:ind w:left="708"/>
        <w:rPr>
          <w:rFonts w:ascii="Tahoma" w:hAnsi="Tahoma" w:cs="Tahoma"/>
          <w:lang w:val="es-ES_tradnl"/>
        </w:rPr>
      </w:pPr>
    </w:p>
    <w:p w14:paraId="4E08C1BF" w14:textId="77777777" w:rsidR="001E4008" w:rsidRPr="007C6344" w:rsidRDefault="001E4008">
      <w:pPr>
        <w:pStyle w:val="Textoindependiente"/>
        <w:numPr>
          <w:ilvl w:val="12"/>
          <w:numId w:val="0"/>
        </w:numPr>
        <w:ind w:firstLine="708"/>
        <w:rPr>
          <w:rFonts w:ascii="Tahoma" w:hAnsi="Tahoma" w:cs="Tahoma"/>
          <w:lang w:val="es-ES_tradnl"/>
        </w:rPr>
      </w:pPr>
      <w:r w:rsidRPr="007C6344">
        <w:rPr>
          <w:rFonts w:ascii="Tahoma" w:hAnsi="Tahoma" w:cs="Tahoma"/>
          <w:lang w:val="es-ES_tradnl"/>
        </w:rPr>
        <w:t xml:space="preserve">No obstante, el Estado costarricense reconoce que aún prevalecen situaciones de violencia, opresión y discriminación contra las personas con discapacidad, y que es urgente avanzar, mediante la educación y el compromiso, hacia el reconocimiento pleno de los derechos humanos como aspiración máxima para todas las personas. </w:t>
      </w:r>
    </w:p>
    <w:p w14:paraId="40FD8F55" w14:textId="77777777" w:rsidR="001E4008" w:rsidRPr="007C6344" w:rsidRDefault="001E4008">
      <w:pPr>
        <w:pStyle w:val="Textoindependiente"/>
        <w:numPr>
          <w:ilvl w:val="12"/>
          <w:numId w:val="0"/>
        </w:numPr>
        <w:ind w:firstLine="708"/>
        <w:rPr>
          <w:rFonts w:ascii="Tahoma" w:hAnsi="Tahoma" w:cs="Tahoma"/>
          <w:lang w:val="es-ES_tradnl"/>
        </w:rPr>
      </w:pPr>
    </w:p>
    <w:p w14:paraId="5A708CA4" w14:textId="77777777" w:rsidR="001E4008" w:rsidRPr="007C6344" w:rsidRDefault="001E4008">
      <w:pPr>
        <w:pStyle w:val="Textoindependiente"/>
        <w:numPr>
          <w:ilvl w:val="12"/>
          <w:numId w:val="0"/>
        </w:numPr>
        <w:ind w:firstLine="708"/>
        <w:rPr>
          <w:rFonts w:ascii="Tahoma" w:hAnsi="Tahoma" w:cs="Tahoma"/>
          <w:lang w:val="es-ES_tradnl"/>
        </w:rPr>
      </w:pPr>
      <w:r w:rsidRPr="007C6344">
        <w:rPr>
          <w:rFonts w:ascii="Tahoma" w:hAnsi="Tahoma" w:cs="Tahoma"/>
          <w:lang w:val="es-ES_tradnl"/>
        </w:rPr>
        <w:lastRenderedPageBreak/>
        <w:t>Desde esta perspectiva, las Políticas Nacionales en Discapacidad se sustentan en los siguientes principios:</w:t>
      </w:r>
    </w:p>
    <w:p w14:paraId="2AD04479" w14:textId="77777777" w:rsidR="001E4008" w:rsidRPr="007C6344" w:rsidRDefault="001E4008">
      <w:pPr>
        <w:pStyle w:val="Textoindependiente"/>
        <w:numPr>
          <w:ilvl w:val="12"/>
          <w:numId w:val="0"/>
        </w:numPr>
        <w:rPr>
          <w:rFonts w:ascii="Tahoma" w:hAnsi="Tahoma" w:cs="Tahoma"/>
          <w:lang w:val="es-ES_tradnl"/>
        </w:rPr>
      </w:pPr>
    </w:p>
    <w:p w14:paraId="12DFA815" w14:textId="77777777" w:rsidR="001E4008" w:rsidRPr="007C6344" w:rsidRDefault="001E4008" w:rsidP="674598F5">
      <w:pPr>
        <w:pStyle w:val="Textoindependiente"/>
        <w:numPr>
          <w:ilvl w:val="0"/>
          <w:numId w:val="1"/>
        </w:numPr>
        <w:rPr>
          <w:rFonts w:ascii="Tahoma" w:hAnsi="Tahoma" w:cs="Tahoma"/>
        </w:rPr>
      </w:pPr>
      <w:r w:rsidRPr="674598F5">
        <w:rPr>
          <w:rFonts w:ascii="Tahoma" w:hAnsi="Tahoma" w:cs="Tahoma"/>
          <w:b/>
          <w:bCs/>
        </w:rPr>
        <w:t>Igualdad de oportunidades:</w:t>
      </w:r>
      <w:r w:rsidRPr="674598F5">
        <w:rPr>
          <w:rFonts w:ascii="Tahoma" w:hAnsi="Tahoma" w:cs="Tahoma"/>
        </w:rPr>
        <w:t xml:space="preserve"> reconoce la importancia de las diversas necesidades del individuo, las cuales deben constituir la base de la planificación de la sociedad con el fin de asegurar el empleo de los recursos para garantizar que las personas disfruten de iguales oportunidades de acceso y participación en idénticas circunstancias.</w:t>
      </w:r>
    </w:p>
    <w:p w14:paraId="293FE41A" w14:textId="77777777" w:rsidR="001E4008" w:rsidRPr="007C6344" w:rsidRDefault="001E4008">
      <w:pPr>
        <w:pStyle w:val="Textoindependiente"/>
        <w:rPr>
          <w:rFonts w:ascii="Tahoma" w:hAnsi="Tahoma" w:cs="Tahoma"/>
          <w:lang w:val="es-ES_tradnl"/>
        </w:rPr>
      </w:pPr>
    </w:p>
    <w:p w14:paraId="131E954F" w14:textId="77777777" w:rsidR="001E4008" w:rsidRPr="007C6344" w:rsidRDefault="001E4008" w:rsidP="00EC6BBF">
      <w:pPr>
        <w:pStyle w:val="Textoindependiente"/>
        <w:numPr>
          <w:ilvl w:val="0"/>
          <w:numId w:val="1"/>
        </w:numPr>
        <w:rPr>
          <w:rFonts w:ascii="Tahoma" w:hAnsi="Tahoma" w:cs="Tahoma"/>
          <w:lang w:val="es-ES_tradnl"/>
        </w:rPr>
      </w:pPr>
      <w:r w:rsidRPr="007C6344">
        <w:rPr>
          <w:rFonts w:ascii="Tahoma" w:hAnsi="Tahoma" w:cs="Tahoma"/>
          <w:b/>
          <w:lang w:val="es-ES_tradnl"/>
        </w:rPr>
        <w:t>No discriminación:</w:t>
      </w:r>
      <w:r w:rsidRPr="007C6344">
        <w:rPr>
          <w:rFonts w:ascii="Tahoma" w:hAnsi="Tahoma" w:cs="Tahoma"/>
          <w:lang w:val="es-ES_tradnl"/>
        </w:rPr>
        <w:t xml:space="preserve"> implica no excluir, restringir, impedir o anular el reconocimiento, goce o ejercicio de los derechos humanos de las personas con discapacidad. No constituye discriminación la distinción o preferencia adoptada por un Estado a fin de promover la integración social o el desarrollo personal de las personas con discapacidad, siempre que la distinción o preferencia no limite, en sí misma, el derecho a la igualdad de las personas con discapacidad, y que ellos no se vean obligados a aceptar tal distinción o preferencia.</w:t>
      </w:r>
    </w:p>
    <w:p w14:paraId="1752C5B4" w14:textId="77777777" w:rsidR="001E4008" w:rsidRPr="007C6344" w:rsidRDefault="001E4008">
      <w:pPr>
        <w:pStyle w:val="Textoindependiente"/>
        <w:rPr>
          <w:rFonts w:ascii="Tahoma" w:hAnsi="Tahoma" w:cs="Tahoma"/>
          <w:b/>
          <w:lang w:val="es-ES_tradnl"/>
        </w:rPr>
      </w:pPr>
    </w:p>
    <w:p w14:paraId="5D77413D" w14:textId="77777777" w:rsidR="001E4008" w:rsidRPr="007C6344" w:rsidRDefault="001E4008" w:rsidP="00EC6BBF">
      <w:pPr>
        <w:pStyle w:val="Textoindependiente"/>
        <w:numPr>
          <w:ilvl w:val="0"/>
          <w:numId w:val="1"/>
        </w:numPr>
        <w:rPr>
          <w:rFonts w:ascii="Tahoma" w:hAnsi="Tahoma" w:cs="Tahoma"/>
          <w:lang w:val="es-ES_tradnl"/>
        </w:rPr>
      </w:pPr>
      <w:r w:rsidRPr="007C6344">
        <w:rPr>
          <w:rFonts w:ascii="Tahoma" w:hAnsi="Tahoma" w:cs="Tahoma"/>
          <w:b/>
          <w:lang w:val="es-ES_tradnl"/>
        </w:rPr>
        <w:t>Participación:</w:t>
      </w:r>
      <w:r w:rsidRPr="007C6344">
        <w:rPr>
          <w:rFonts w:ascii="Tahoma" w:hAnsi="Tahoma" w:cs="Tahoma"/>
          <w:lang w:val="es-ES_tradnl"/>
        </w:rPr>
        <w:t xml:space="preserve"> se establece el derecho de las personas con discapacidad de intervenir en la toma de decisiones públicas, así como en la planificación, ejecución y control de las instituciones públicas y de las acciones que los afectan.</w:t>
      </w:r>
    </w:p>
    <w:p w14:paraId="430E9980" w14:textId="77777777" w:rsidR="001E4008" w:rsidRPr="007C6344" w:rsidRDefault="001E4008">
      <w:pPr>
        <w:pStyle w:val="Textoindependiente"/>
        <w:rPr>
          <w:rFonts w:ascii="Tahoma" w:hAnsi="Tahoma" w:cs="Tahoma"/>
          <w:b/>
          <w:lang w:val="es-ES_tradnl"/>
        </w:rPr>
      </w:pPr>
    </w:p>
    <w:p w14:paraId="2223A343" w14:textId="65998BD7" w:rsidR="001E4008" w:rsidRPr="007C6344" w:rsidRDefault="001E4008" w:rsidP="00EC6BBF">
      <w:pPr>
        <w:pStyle w:val="Textoindependiente"/>
        <w:numPr>
          <w:ilvl w:val="0"/>
          <w:numId w:val="1"/>
        </w:numPr>
        <w:rPr>
          <w:rFonts w:ascii="Tahoma" w:hAnsi="Tahoma" w:cs="Tahoma"/>
          <w:lang w:val="es-ES_tradnl"/>
        </w:rPr>
      </w:pPr>
      <w:r w:rsidRPr="007C6344">
        <w:rPr>
          <w:rFonts w:ascii="Tahoma" w:hAnsi="Tahoma" w:cs="Tahoma"/>
          <w:b/>
          <w:lang w:val="es-ES_tradnl"/>
        </w:rPr>
        <w:t>Autonomía personal:</w:t>
      </w:r>
      <w:r w:rsidRPr="007C6344">
        <w:rPr>
          <w:rFonts w:ascii="Tahoma" w:hAnsi="Tahoma" w:cs="Tahoma"/>
          <w:lang w:val="es-ES_tradnl"/>
        </w:rPr>
        <w:t xml:space="preserve"> se establece el derecho de las personas con discapacidad, de tomar sus propias decisiones y el control de las acciones que los </w:t>
      </w:r>
      <w:r w:rsidR="0088630A" w:rsidRPr="007C6344">
        <w:rPr>
          <w:rFonts w:ascii="Tahoma" w:hAnsi="Tahoma" w:cs="Tahoma"/>
          <w:lang w:val="es-ES_tradnl"/>
        </w:rPr>
        <w:t>involucra, con</w:t>
      </w:r>
      <w:r w:rsidRPr="007C6344">
        <w:rPr>
          <w:rFonts w:ascii="Tahoma" w:hAnsi="Tahoma" w:cs="Tahoma"/>
          <w:lang w:val="es-ES_tradnl"/>
        </w:rPr>
        <w:t xml:space="preserve"> el fin de </w:t>
      </w:r>
      <w:r w:rsidR="0088630A" w:rsidRPr="007C6344">
        <w:rPr>
          <w:rFonts w:ascii="Tahoma" w:hAnsi="Tahoma" w:cs="Tahoma"/>
          <w:lang w:val="es-ES_tradnl"/>
        </w:rPr>
        <w:t>lograr una</w:t>
      </w:r>
      <w:r w:rsidRPr="007C6344">
        <w:rPr>
          <w:rFonts w:ascii="Tahoma" w:hAnsi="Tahoma" w:cs="Tahoma"/>
          <w:lang w:val="es-ES_tradnl"/>
        </w:rPr>
        <w:t xml:space="preserve"> vida independiente.</w:t>
      </w:r>
    </w:p>
    <w:p w14:paraId="4C3AFA0F" w14:textId="77777777" w:rsidR="001E4008" w:rsidRPr="007C6344" w:rsidRDefault="001E4008">
      <w:pPr>
        <w:pStyle w:val="Textoindependiente"/>
        <w:rPr>
          <w:rFonts w:ascii="Tahoma" w:hAnsi="Tahoma" w:cs="Tahoma"/>
          <w:lang w:val="es-ES_tradnl"/>
        </w:rPr>
      </w:pPr>
    </w:p>
    <w:p w14:paraId="0D97FE8C" w14:textId="7FA169ED" w:rsidR="001E4008" w:rsidRPr="007C6344" w:rsidRDefault="001E4008" w:rsidP="00EC6BBF">
      <w:pPr>
        <w:pStyle w:val="Textoindependiente"/>
        <w:numPr>
          <w:ilvl w:val="0"/>
          <w:numId w:val="1"/>
        </w:numPr>
        <w:rPr>
          <w:rFonts w:ascii="Tahoma" w:hAnsi="Tahoma" w:cs="Tahoma"/>
          <w:lang w:val="es-ES_tradnl"/>
        </w:rPr>
      </w:pPr>
      <w:r w:rsidRPr="007C6344">
        <w:rPr>
          <w:rFonts w:ascii="Tahoma" w:hAnsi="Tahoma" w:cs="Tahoma"/>
          <w:b/>
          <w:lang w:val="es-ES_tradnl"/>
        </w:rPr>
        <w:t>Accesibilidad:</w:t>
      </w:r>
      <w:r w:rsidRPr="007C6344">
        <w:rPr>
          <w:rFonts w:ascii="Tahoma" w:hAnsi="Tahoma" w:cs="Tahoma"/>
          <w:lang w:val="es-ES_tradnl"/>
        </w:rPr>
        <w:t xml:space="preserve"> se define como la ausencia de restricciones para que todas las personas puedan acceder libremente el entorno, </w:t>
      </w:r>
      <w:r w:rsidR="0088630A" w:rsidRPr="007C6344">
        <w:rPr>
          <w:rFonts w:ascii="Tahoma" w:hAnsi="Tahoma" w:cs="Tahoma"/>
          <w:lang w:val="es-ES_tradnl"/>
        </w:rPr>
        <w:t>utilizar todos</w:t>
      </w:r>
      <w:r w:rsidRPr="007C6344">
        <w:rPr>
          <w:rFonts w:ascii="Tahoma" w:hAnsi="Tahoma" w:cs="Tahoma"/>
          <w:lang w:val="es-ES_tradnl"/>
        </w:rPr>
        <w:t xml:space="preserve"> los servicios requeridos y disponer de todos los recursos que garanticen su seguridad, su movilidad y su comunicación.</w:t>
      </w:r>
    </w:p>
    <w:p w14:paraId="1B0D0652" w14:textId="77777777" w:rsidR="001E4008" w:rsidRPr="007C6344" w:rsidRDefault="001E4008">
      <w:pPr>
        <w:pStyle w:val="Textoindependiente"/>
        <w:numPr>
          <w:ilvl w:val="12"/>
          <w:numId w:val="0"/>
        </w:numPr>
        <w:rPr>
          <w:rFonts w:ascii="Tahoma" w:hAnsi="Tahoma" w:cs="Tahoma"/>
          <w:lang w:val="es-ES_tradnl"/>
        </w:rPr>
      </w:pPr>
    </w:p>
    <w:p w14:paraId="5DB839E0" w14:textId="77777777" w:rsidR="001E4008" w:rsidRPr="007C6344" w:rsidRDefault="001E4008">
      <w:pPr>
        <w:pStyle w:val="Textoindependiente"/>
        <w:numPr>
          <w:ilvl w:val="12"/>
          <w:numId w:val="0"/>
        </w:numPr>
        <w:rPr>
          <w:rFonts w:ascii="Tahoma" w:hAnsi="Tahoma" w:cs="Tahoma"/>
          <w:lang w:val="es-ES_tradnl"/>
        </w:rPr>
      </w:pPr>
    </w:p>
    <w:p w14:paraId="7F912827" w14:textId="77777777" w:rsidR="001E4008" w:rsidRPr="007C6344" w:rsidRDefault="001E4008">
      <w:pPr>
        <w:pStyle w:val="Textoindependiente"/>
        <w:numPr>
          <w:ilvl w:val="12"/>
          <w:numId w:val="0"/>
        </w:numPr>
        <w:rPr>
          <w:rFonts w:ascii="Tahoma" w:hAnsi="Tahoma" w:cs="Tahoma"/>
          <w:lang w:val="es-ES_tradnl"/>
        </w:rPr>
      </w:pPr>
    </w:p>
    <w:p w14:paraId="7EBE61F1" w14:textId="77777777" w:rsidR="001E4008" w:rsidRPr="007C6344" w:rsidRDefault="001E4008" w:rsidP="00EC6BBF">
      <w:pPr>
        <w:pStyle w:val="Ttulo1"/>
        <w:numPr>
          <w:ilvl w:val="0"/>
          <w:numId w:val="3"/>
        </w:numPr>
        <w:rPr>
          <w:rFonts w:ascii="Tahoma" w:hAnsi="Tahoma" w:cs="Tahoma"/>
          <w:sz w:val="32"/>
        </w:rPr>
      </w:pPr>
      <w:bookmarkStart w:id="6" w:name="_Toc486311947"/>
      <w:r w:rsidRPr="007C6344">
        <w:rPr>
          <w:rFonts w:ascii="Tahoma" w:hAnsi="Tahoma" w:cs="Tahoma"/>
          <w:sz w:val="32"/>
        </w:rPr>
        <w:br w:type="page"/>
      </w:r>
      <w:bookmarkStart w:id="7" w:name="_Toc499694644"/>
      <w:bookmarkStart w:id="8" w:name="_Toc222843980"/>
      <w:r w:rsidRPr="007C6344">
        <w:rPr>
          <w:rFonts w:ascii="Tahoma" w:hAnsi="Tahoma" w:cs="Tahoma"/>
          <w:sz w:val="32"/>
        </w:rPr>
        <w:lastRenderedPageBreak/>
        <w:t>Contexto nacional e internacional</w:t>
      </w:r>
      <w:bookmarkEnd w:id="6"/>
      <w:bookmarkEnd w:id="7"/>
      <w:bookmarkEnd w:id="8"/>
    </w:p>
    <w:p w14:paraId="68C04B77" w14:textId="77777777" w:rsidR="001E4008" w:rsidRPr="007C6344" w:rsidRDefault="001E4008">
      <w:pPr>
        <w:pStyle w:val="Textoindependiente"/>
        <w:rPr>
          <w:rFonts w:ascii="Tahoma" w:hAnsi="Tahoma" w:cs="Tahoma"/>
          <w:lang w:val="es-ES_tradnl"/>
        </w:rPr>
      </w:pPr>
    </w:p>
    <w:p w14:paraId="341C0A3E" w14:textId="77777777" w:rsidR="001E4008" w:rsidRPr="007C6344" w:rsidRDefault="001E4008">
      <w:pPr>
        <w:pStyle w:val="Textoindependiente"/>
        <w:rPr>
          <w:rFonts w:ascii="Tahoma" w:hAnsi="Tahoma" w:cs="Tahoma"/>
          <w:lang w:val="es-ES_tradnl"/>
        </w:rPr>
      </w:pPr>
    </w:p>
    <w:p w14:paraId="32C1C996" w14:textId="522A052F" w:rsidR="001E4008" w:rsidRPr="007C6344" w:rsidRDefault="001E4008">
      <w:pPr>
        <w:pStyle w:val="Textoindependiente"/>
        <w:ind w:firstLine="708"/>
        <w:rPr>
          <w:rFonts w:ascii="Tahoma" w:hAnsi="Tahoma" w:cs="Tahoma"/>
          <w:lang w:val="es-ES_tradnl"/>
        </w:rPr>
      </w:pPr>
      <w:r w:rsidRPr="007C6344">
        <w:rPr>
          <w:rFonts w:ascii="Tahoma" w:hAnsi="Tahoma" w:cs="Tahoma"/>
          <w:lang w:val="es-ES_tradnl"/>
        </w:rPr>
        <w:t xml:space="preserve">Durante los </w:t>
      </w:r>
      <w:r w:rsidR="00845553" w:rsidRPr="007C6344">
        <w:rPr>
          <w:rFonts w:ascii="Tahoma" w:hAnsi="Tahoma" w:cs="Tahoma"/>
          <w:lang w:val="es-ES_tradnl"/>
        </w:rPr>
        <w:t>últimos años</w:t>
      </w:r>
      <w:r w:rsidRPr="007C6344">
        <w:rPr>
          <w:rFonts w:ascii="Tahoma" w:hAnsi="Tahoma" w:cs="Tahoma"/>
          <w:lang w:val="es-ES_tradnl"/>
        </w:rPr>
        <w:t xml:space="preserve"> en Costa Rica se ha iniciado un proceso que reconoce el ejercicio de la ciudadanía de la persona con discapacidad, como exigencia fundamental para el disfrute efectivo de sus derechos y la igualdad de oportunidades en su desarrollo. Lo anterior no debe entenderse desde una óptica de uniformidad, sino de respeto a las diferencias; es decir, una igualdad que se basa en la búsqueda de áreas de coincidencia, de puntos en común, y que se construye a partir de ellos. </w:t>
      </w:r>
    </w:p>
    <w:p w14:paraId="4F5F49E5" w14:textId="77777777" w:rsidR="001E4008" w:rsidRPr="007C6344" w:rsidRDefault="001E4008">
      <w:pPr>
        <w:pStyle w:val="Textoindependiente"/>
        <w:rPr>
          <w:rFonts w:ascii="Tahoma" w:hAnsi="Tahoma" w:cs="Tahoma"/>
          <w:lang w:val="es-ES_tradnl"/>
        </w:rPr>
      </w:pPr>
    </w:p>
    <w:p w14:paraId="15A2BE32" w14:textId="79A6831F" w:rsidR="001E4008" w:rsidRPr="007C6344" w:rsidRDefault="001E4008">
      <w:pPr>
        <w:pStyle w:val="Textoindependiente"/>
        <w:ind w:firstLine="708"/>
        <w:rPr>
          <w:rFonts w:ascii="Tahoma" w:hAnsi="Tahoma" w:cs="Tahoma"/>
          <w:lang w:val="es-ES_tradnl"/>
        </w:rPr>
      </w:pPr>
      <w:r w:rsidRPr="007C6344">
        <w:rPr>
          <w:rFonts w:ascii="Tahoma" w:hAnsi="Tahoma" w:cs="Tahoma"/>
          <w:lang w:val="es-ES_tradnl"/>
        </w:rPr>
        <w:t xml:space="preserve">La discapacidad se puede manifestar en cualquier persona, sin diferencias de posición social, cultural, económica, de género, de edad o de nivel educativo. Esta condición puede presentarse por causas de índole genética; mental; por un accidente laboral, de tránsito, recreativo o doméstico; en la práctica de algún deporte; por </w:t>
      </w:r>
      <w:r w:rsidR="00845553" w:rsidRPr="007C6344">
        <w:rPr>
          <w:rFonts w:ascii="Tahoma" w:hAnsi="Tahoma" w:cs="Tahoma"/>
          <w:lang w:val="es-ES_tradnl"/>
        </w:rPr>
        <w:t>enfermedades, contaminación</w:t>
      </w:r>
      <w:r w:rsidRPr="007C6344">
        <w:rPr>
          <w:rFonts w:ascii="Tahoma" w:hAnsi="Tahoma" w:cs="Tahoma"/>
          <w:lang w:val="es-ES_tradnl"/>
        </w:rPr>
        <w:t xml:space="preserve"> </w:t>
      </w:r>
      <w:r w:rsidR="00845553" w:rsidRPr="007C6344">
        <w:rPr>
          <w:rFonts w:ascii="Tahoma" w:hAnsi="Tahoma" w:cs="Tahoma"/>
          <w:lang w:val="es-ES_tradnl"/>
        </w:rPr>
        <w:t>ambiental, desnutrición, violencia</w:t>
      </w:r>
      <w:r w:rsidRPr="007C6344">
        <w:rPr>
          <w:rFonts w:ascii="Tahoma" w:hAnsi="Tahoma" w:cs="Tahoma"/>
          <w:lang w:val="es-ES_tradnl"/>
        </w:rPr>
        <w:t xml:space="preserve">, desastres naturales o por razones desconocidas.  </w:t>
      </w:r>
      <w:r w:rsidR="00845553" w:rsidRPr="007C6344">
        <w:rPr>
          <w:rFonts w:ascii="Tahoma" w:hAnsi="Tahoma" w:cs="Tahoma"/>
          <w:lang w:val="es-ES_tradnl"/>
        </w:rPr>
        <w:t>Como consecuencia, este</w:t>
      </w:r>
      <w:r w:rsidRPr="007C6344">
        <w:rPr>
          <w:rFonts w:ascii="Tahoma" w:hAnsi="Tahoma" w:cs="Tahoma"/>
          <w:lang w:val="es-ES_tradnl"/>
        </w:rPr>
        <w:t xml:space="preserve"> grupo de población ve limitada la capacidad de realizar sus proyectos personales, así como su vida en sociedad.</w:t>
      </w:r>
    </w:p>
    <w:p w14:paraId="1F673C23" w14:textId="77777777" w:rsidR="001E4008" w:rsidRPr="007C6344" w:rsidRDefault="001E4008">
      <w:pPr>
        <w:pStyle w:val="Textoindependiente"/>
        <w:rPr>
          <w:rFonts w:ascii="Tahoma" w:hAnsi="Tahoma" w:cs="Tahoma"/>
          <w:lang w:val="es-ES_tradnl"/>
        </w:rPr>
      </w:pPr>
    </w:p>
    <w:p w14:paraId="567AD87D" w14:textId="77777777" w:rsidR="001E4008" w:rsidRPr="007C6344" w:rsidRDefault="001E4008">
      <w:pPr>
        <w:pStyle w:val="Textoindependiente"/>
        <w:ind w:firstLine="708"/>
        <w:rPr>
          <w:rFonts w:ascii="Tahoma" w:hAnsi="Tahoma" w:cs="Tahoma"/>
          <w:lang w:val="es-ES_tradnl"/>
        </w:rPr>
      </w:pPr>
      <w:r w:rsidRPr="007C6344">
        <w:rPr>
          <w:rFonts w:ascii="Tahoma" w:hAnsi="Tahoma" w:cs="Tahoma"/>
          <w:lang w:val="es-ES_tradnl"/>
        </w:rPr>
        <w:t>A través de la historia, no se ha considerado a las personas con discapacidad desde su capacidad y derecho de resolver sus propios problemas, tomar decisiones por sí mismas o participar en aquellas que de alguna manera las afectan.  Ideas equivocadas y estigmatizantes, muy arraigadas en Costa Rica y en otros sitios del mundo, han contribuido a promover la discriminación hacia las personas con discapacidad. Estas concepciones se reflejan en actitudes que lesionan la dignidad, el desarrollo personal y la vida en sociedad.</w:t>
      </w:r>
    </w:p>
    <w:p w14:paraId="41D02214" w14:textId="77777777" w:rsidR="001E4008" w:rsidRPr="007C6344" w:rsidRDefault="001E4008">
      <w:pPr>
        <w:pStyle w:val="Textoindependiente"/>
        <w:rPr>
          <w:rFonts w:ascii="Tahoma" w:hAnsi="Tahoma" w:cs="Tahoma"/>
          <w:lang w:val="es-ES_tradnl"/>
        </w:rPr>
      </w:pPr>
    </w:p>
    <w:p w14:paraId="68B83DF8" w14:textId="3F960640" w:rsidR="001E4008" w:rsidRPr="007C6344" w:rsidRDefault="001E4008">
      <w:pPr>
        <w:pStyle w:val="Textoindependiente"/>
        <w:ind w:firstLine="708"/>
        <w:rPr>
          <w:rFonts w:ascii="Tahoma" w:hAnsi="Tahoma" w:cs="Tahoma"/>
          <w:lang w:val="es-ES_tradnl"/>
        </w:rPr>
      </w:pPr>
      <w:r w:rsidRPr="007C6344">
        <w:rPr>
          <w:rFonts w:ascii="Tahoma" w:hAnsi="Tahoma" w:cs="Tahoma"/>
          <w:lang w:val="es-ES_tradnl"/>
        </w:rPr>
        <w:t xml:space="preserve">La actitud social hacia la persona con </w:t>
      </w:r>
      <w:r w:rsidR="00845553" w:rsidRPr="007C6344">
        <w:rPr>
          <w:rFonts w:ascii="Tahoma" w:hAnsi="Tahoma" w:cs="Tahoma"/>
          <w:lang w:val="es-ES_tradnl"/>
        </w:rPr>
        <w:t>discapacidad ha</w:t>
      </w:r>
      <w:r w:rsidRPr="007C6344">
        <w:rPr>
          <w:rFonts w:ascii="Tahoma" w:hAnsi="Tahoma" w:cs="Tahoma"/>
          <w:lang w:val="es-ES_tradnl"/>
        </w:rPr>
        <w:t xml:space="preserve"> sido sobreprotectora, con poco o ningún reconocimiento a sus potencialidades y a sus valores humanos. Con este afán de sobreproteger a las personas con discapacidad, se han organizado campañas, actividades y servicios que, sin proponérselo, dañan su imagen e integridad personal. Durante mucho tiempo, prevaleció una interpretación errónea acerca de la discapacidad, la cual le atribuía a la persona con discapacidad el ser la causa del "problema".</w:t>
      </w:r>
    </w:p>
    <w:p w14:paraId="7F2E31BA" w14:textId="77777777" w:rsidR="001E4008" w:rsidRPr="007C6344" w:rsidRDefault="001E4008">
      <w:pPr>
        <w:pStyle w:val="Textoindependiente"/>
        <w:rPr>
          <w:rFonts w:ascii="Tahoma" w:hAnsi="Tahoma" w:cs="Tahoma"/>
          <w:lang w:val="es-ES_tradnl"/>
        </w:rPr>
      </w:pPr>
    </w:p>
    <w:p w14:paraId="2A369639" w14:textId="77777777" w:rsidR="001E4008" w:rsidRPr="007C6344" w:rsidRDefault="001E4008">
      <w:pPr>
        <w:pStyle w:val="Textoindependiente"/>
        <w:ind w:firstLine="708"/>
        <w:rPr>
          <w:rFonts w:ascii="Tahoma" w:hAnsi="Tahoma" w:cs="Tahoma"/>
          <w:lang w:val="es-ES_tradnl"/>
        </w:rPr>
      </w:pPr>
      <w:r w:rsidRPr="007C6344">
        <w:rPr>
          <w:rFonts w:ascii="Tahoma" w:hAnsi="Tahoma" w:cs="Tahoma"/>
          <w:lang w:val="es-ES_tradnl"/>
        </w:rPr>
        <w:t>Aún en nuestros días, se excluye a la persona con discapacidad de participar activamente en diversos procesos sociales, lo que, en última instancia, impide el pleno ejercicio de sus derechos.</w:t>
      </w:r>
    </w:p>
    <w:p w14:paraId="0B2DC0AF" w14:textId="77777777" w:rsidR="001E4008" w:rsidRPr="007C6344" w:rsidRDefault="001E4008">
      <w:pPr>
        <w:pStyle w:val="Textoindependiente"/>
        <w:rPr>
          <w:rFonts w:ascii="Tahoma" w:hAnsi="Tahoma" w:cs="Tahoma"/>
          <w:lang w:val="es-ES_tradnl"/>
        </w:rPr>
      </w:pPr>
    </w:p>
    <w:p w14:paraId="7545A0FC" w14:textId="77777777" w:rsidR="001E4008" w:rsidRPr="007C6344" w:rsidRDefault="001E4008">
      <w:pPr>
        <w:pStyle w:val="Textoindependiente"/>
        <w:ind w:firstLine="708"/>
        <w:rPr>
          <w:rFonts w:ascii="Tahoma" w:hAnsi="Tahoma" w:cs="Tahoma"/>
          <w:lang w:val="es-ES_tradnl"/>
        </w:rPr>
      </w:pPr>
      <w:r w:rsidRPr="007C6344">
        <w:rPr>
          <w:rFonts w:ascii="Tahoma" w:hAnsi="Tahoma" w:cs="Tahoma"/>
          <w:lang w:val="es-ES_tradnl"/>
        </w:rPr>
        <w:t>El entorno, definido como la totalidad de los sistemas de la sociedad, su diseño y estructuración, así como las actitudes de la población en general, se ha concebido, en la mayoría de los casos, sin contemplar las necesidades particulares de las personas con diversas discapacidades.</w:t>
      </w:r>
    </w:p>
    <w:p w14:paraId="0B3DD238" w14:textId="77777777" w:rsidR="001E4008" w:rsidRPr="007C6344" w:rsidRDefault="001E4008">
      <w:pPr>
        <w:pStyle w:val="Textoindependiente"/>
        <w:rPr>
          <w:rFonts w:ascii="Tahoma" w:hAnsi="Tahoma" w:cs="Tahoma"/>
          <w:lang w:val="es-ES_tradnl"/>
        </w:rPr>
      </w:pPr>
    </w:p>
    <w:p w14:paraId="5DB66CC2" w14:textId="79CC5E8A" w:rsidR="001E4008" w:rsidRPr="007C6344" w:rsidRDefault="001E4008">
      <w:pPr>
        <w:pStyle w:val="Textoindependiente"/>
        <w:ind w:firstLine="708"/>
        <w:rPr>
          <w:rFonts w:ascii="Tahoma" w:hAnsi="Tahoma" w:cs="Tahoma"/>
          <w:lang w:val="es-ES_tradnl"/>
        </w:rPr>
      </w:pPr>
      <w:r w:rsidRPr="007C6344">
        <w:rPr>
          <w:rFonts w:ascii="Tahoma" w:hAnsi="Tahoma" w:cs="Tahoma"/>
          <w:lang w:val="es-ES_tradnl"/>
        </w:rPr>
        <w:t xml:space="preserve">Nuestro </w:t>
      </w:r>
      <w:r w:rsidR="0091362C" w:rsidRPr="007C6344">
        <w:rPr>
          <w:rFonts w:ascii="Tahoma" w:hAnsi="Tahoma" w:cs="Tahoma"/>
          <w:lang w:val="es-ES_tradnl"/>
        </w:rPr>
        <w:t>entorno impide</w:t>
      </w:r>
      <w:r w:rsidRPr="007C6344">
        <w:rPr>
          <w:rFonts w:ascii="Tahoma" w:hAnsi="Tahoma" w:cs="Tahoma"/>
          <w:lang w:val="es-ES_tradnl"/>
        </w:rPr>
        <w:t xml:space="preserve"> que las personas con discapacidad puedan desenvolverse fácilmente. Como ejemplo, se pueden citar los medios de transporte, la mayoría de los edificios, las comunicaciones, la información, el deporte y la recreación. Construir una familia, trabajar o, incluso, emitir el sufragio como derecho al que tienen acceso todos los ciudadanos, constituyen generalmente una verdadera utopía para las personas con discapacidad. Estas condiciones, así como la discriminación en el empleo y en la prestación de algunos servicios de educación y salud, evidencian que el entorno no garantiza la igualdad de oportunidades.</w:t>
      </w:r>
    </w:p>
    <w:p w14:paraId="3A773414" w14:textId="77777777" w:rsidR="001E4008" w:rsidRPr="007C6344" w:rsidRDefault="001E4008">
      <w:pPr>
        <w:pStyle w:val="Textoindependiente"/>
        <w:rPr>
          <w:rFonts w:ascii="Tahoma" w:hAnsi="Tahoma" w:cs="Tahoma"/>
          <w:lang w:val="es-ES_tradnl"/>
        </w:rPr>
      </w:pPr>
    </w:p>
    <w:p w14:paraId="0A15C8CC" w14:textId="77777777" w:rsidR="001E4008" w:rsidRPr="007C6344" w:rsidRDefault="001E4008" w:rsidP="674598F5">
      <w:pPr>
        <w:pStyle w:val="Textoindependiente"/>
        <w:ind w:firstLine="708"/>
        <w:rPr>
          <w:rFonts w:ascii="Tahoma" w:hAnsi="Tahoma" w:cs="Tahoma"/>
        </w:rPr>
      </w:pPr>
      <w:r w:rsidRPr="674598F5">
        <w:rPr>
          <w:rFonts w:ascii="Tahoma" w:hAnsi="Tahoma" w:cs="Tahoma"/>
        </w:rPr>
        <w:t>En Costa Rica, cada vez es más claro que la discapacidad no debe seguir tratándose como algo que concierne exclusivamente al campo de la salud o de la educación especial. Es necesario transformar este enfoque para trascender hacia una concepción de reconocimiento eficaz de los derechos humanos de las personas con discapacidad.</w:t>
      </w:r>
    </w:p>
    <w:p w14:paraId="00C4F24F" w14:textId="77777777" w:rsidR="001E4008" w:rsidRPr="007C6344" w:rsidRDefault="001E4008">
      <w:pPr>
        <w:pStyle w:val="Textoindependiente"/>
        <w:rPr>
          <w:rFonts w:ascii="Tahoma" w:hAnsi="Tahoma" w:cs="Tahoma"/>
          <w:lang w:val="es-ES_tradnl"/>
        </w:rPr>
      </w:pPr>
    </w:p>
    <w:p w14:paraId="1E907D05" w14:textId="77777777" w:rsidR="001E4008" w:rsidRPr="007C6344" w:rsidRDefault="001E4008">
      <w:pPr>
        <w:pStyle w:val="Textoindependiente"/>
        <w:ind w:firstLine="708"/>
        <w:rPr>
          <w:rFonts w:ascii="Tahoma" w:hAnsi="Tahoma" w:cs="Tahoma"/>
          <w:lang w:val="es-ES_tradnl"/>
        </w:rPr>
      </w:pPr>
      <w:r w:rsidRPr="007C6344">
        <w:rPr>
          <w:rFonts w:ascii="Tahoma" w:hAnsi="Tahoma" w:cs="Tahoma"/>
          <w:lang w:val="es-ES_tradnl"/>
        </w:rPr>
        <w:t>Sectores técnicos y profesionales, así como algunas instituciones, han efectuado aportes significativos para las personas con discapacidad. Sin embargo, se debe reconocer que la calidad de vida y la participación de estas personas en la toma de decisiones, para alcanzar niveles de igualdad y de participación plena, constituye todavía un largo camino por recorrer en la sociedad costarricense.</w:t>
      </w:r>
    </w:p>
    <w:p w14:paraId="2818E4C3" w14:textId="77777777" w:rsidR="001E4008" w:rsidRPr="007C6344" w:rsidRDefault="001E4008">
      <w:pPr>
        <w:pStyle w:val="Textoindependiente"/>
        <w:rPr>
          <w:rFonts w:ascii="Tahoma" w:hAnsi="Tahoma" w:cs="Tahoma"/>
          <w:lang w:val="es-ES_tradnl"/>
        </w:rPr>
      </w:pPr>
    </w:p>
    <w:p w14:paraId="5E0CD7CE" w14:textId="77777777" w:rsidR="001E4008" w:rsidRPr="007C6344" w:rsidRDefault="001E4008">
      <w:pPr>
        <w:pStyle w:val="Textoindependiente"/>
        <w:ind w:firstLine="708"/>
        <w:rPr>
          <w:rFonts w:ascii="Tahoma" w:hAnsi="Tahoma" w:cs="Tahoma"/>
          <w:lang w:val="es-ES_tradnl"/>
        </w:rPr>
      </w:pPr>
      <w:r w:rsidRPr="007C6344">
        <w:rPr>
          <w:rFonts w:ascii="Tahoma" w:hAnsi="Tahoma" w:cs="Tahoma"/>
          <w:lang w:val="es-ES_tradnl"/>
        </w:rPr>
        <w:t xml:space="preserve">Con el fin de contribuir eficazmente a la aplicación de un nuevo paradigma que modifique el entorno considerando las necesidades de todas las personas, resulta necesario, tal y como lo ha promovido la Organización de las Naciones Unidas, ajustar la formación del personal y la administración de los servicios, incorporar la variable discapacidad en la planificación nacional, ofrecer a la ciudadanía información actualizada que sea accesible a todos, y asegurar la participación de las organizaciones de las personas con discapacidad. </w:t>
      </w:r>
    </w:p>
    <w:p w14:paraId="2DBFDC8E" w14:textId="77777777" w:rsidR="001E4008" w:rsidRPr="007C6344" w:rsidRDefault="001E4008">
      <w:pPr>
        <w:pStyle w:val="Textoindependiente"/>
        <w:rPr>
          <w:rFonts w:ascii="Tahoma" w:hAnsi="Tahoma" w:cs="Tahoma"/>
          <w:lang w:val="es-ES_tradnl"/>
        </w:rPr>
      </w:pPr>
    </w:p>
    <w:p w14:paraId="347D0628" w14:textId="77777777" w:rsidR="001E4008" w:rsidRPr="007C6344" w:rsidRDefault="001E4008">
      <w:pPr>
        <w:pStyle w:val="Textoindependiente"/>
        <w:ind w:firstLine="708"/>
        <w:rPr>
          <w:rFonts w:ascii="Tahoma" w:hAnsi="Tahoma" w:cs="Tahoma"/>
          <w:lang w:val="es-ES_tradnl"/>
        </w:rPr>
      </w:pPr>
      <w:r w:rsidRPr="007C6344">
        <w:rPr>
          <w:rFonts w:ascii="Tahoma" w:hAnsi="Tahoma" w:cs="Tahoma"/>
          <w:lang w:val="es-ES_tradnl"/>
        </w:rPr>
        <w:t xml:space="preserve">Costa Rica se ha destacado por el respeto y la promoción de los derechos humanos y ha podido desarrollar una democracia que, aunque imperfecta, es perfectible en la medida en que se planifiquen y aseguren los recursos, de acuerdo con la diversidad de la población, que requiere de diferentes respuestas para atender las necesidades colectivas. </w:t>
      </w:r>
    </w:p>
    <w:p w14:paraId="3B620CD1" w14:textId="77777777" w:rsidR="001E4008" w:rsidRPr="007C6344" w:rsidRDefault="001E4008">
      <w:pPr>
        <w:pStyle w:val="Textoindependiente"/>
        <w:rPr>
          <w:rFonts w:ascii="Tahoma" w:hAnsi="Tahoma" w:cs="Tahoma"/>
          <w:lang w:val="es-ES_tradnl"/>
        </w:rPr>
      </w:pPr>
    </w:p>
    <w:p w14:paraId="3B927110" w14:textId="77777777" w:rsidR="001E4008" w:rsidRPr="007C6344" w:rsidRDefault="001E4008">
      <w:pPr>
        <w:pStyle w:val="Textoindependiente"/>
        <w:ind w:firstLine="708"/>
        <w:rPr>
          <w:rFonts w:ascii="Tahoma" w:hAnsi="Tahoma" w:cs="Tahoma"/>
          <w:lang w:val="es-ES_tradnl"/>
        </w:rPr>
      </w:pPr>
      <w:r w:rsidRPr="007C6344">
        <w:rPr>
          <w:rFonts w:ascii="Tahoma" w:hAnsi="Tahoma" w:cs="Tahoma"/>
          <w:lang w:val="es-ES_tradnl"/>
        </w:rPr>
        <w:t>En el marco de los acuerdos internacionales y los compromisos adquiridos para hacer efectivo el reconocimiento de los derechos humanos, las Políticas Nacionales en Discapacidad incorporan los principios establecidos en:</w:t>
      </w:r>
    </w:p>
    <w:p w14:paraId="7C08430F" w14:textId="77777777" w:rsidR="001E4008" w:rsidRPr="007C6344" w:rsidRDefault="001E4008">
      <w:pPr>
        <w:pStyle w:val="Textoindependiente"/>
        <w:rPr>
          <w:rFonts w:ascii="Tahoma" w:hAnsi="Tahoma" w:cs="Tahoma"/>
          <w:lang w:val="es-ES_tradnl"/>
        </w:rPr>
      </w:pPr>
    </w:p>
    <w:p w14:paraId="640184E4" w14:textId="77777777" w:rsidR="001E4008" w:rsidRPr="007C6344" w:rsidRDefault="001E4008">
      <w:pPr>
        <w:pStyle w:val="Textoindependiente"/>
        <w:rPr>
          <w:rFonts w:ascii="Tahoma" w:hAnsi="Tahoma" w:cs="Tahoma"/>
          <w:i/>
          <w:lang w:val="es-ES_tradnl"/>
        </w:rPr>
      </w:pPr>
      <w:r w:rsidRPr="007C6344">
        <w:rPr>
          <w:rFonts w:ascii="Tahoma" w:hAnsi="Tahoma" w:cs="Tahoma"/>
          <w:lang w:val="es-ES_tradnl"/>
        </w:rPr>
        <w:t xml:space="preserve">* </w:t>
      </w:r>
      <w:r w:rsidRPr="007C6344">
        <w:rPr>
          <w:rFonts w:ascii="Tahoma" w:hAnsi="Tahoma" w:cs="Tahoma"/>
          <w:i/>
          <w:lang w:val="es-ES_tradnl"/>
        </w:rPr>
        <w:t>la Declaración Universal de los Derechos Humanos,</w:t>
      </w:r>
    </w:p>
    <w:p w14:paraId="29541524" w14:textId="77777777" w:rsidR="001E4008" w:rsidRPr="007C6344" w:rsidRDefault="001E4008">
      <w:pPr>
        <w:pStyle w:val="Textoindependiente"/>
        <w:rPr>
          <w:rFonts w:ascii="Tahoma" w:hAnsi="Tahoma" w:cs="Tahoma"/>
          <w:i/>
          <w:lang w:val="es-ES_tradnl"/>
        </w:rPr>
      </w:pPr>
    </w:p>
    <w:p w14:paraId="19BBD8A7" w14:textId="77777777" w:rsidR="001E4008" w:rsidRPr="007C6344" w:rsidRDefault="001E4008">
      <w:pPr>
        <w:pStyle w:val="Textoindependiente"/>
        <w:rPr>
          <w:rFonts w:ascii="Tahoma" w:hAnsi="Tahoma" w:cs="Tahoma"/>
          <w:i/>
          <w:lang w:val="es-ES_tradnl"/>
        </w:rPr>
      </w:pPr>
      <w:r w:rsidRPr="007C6344">
        <w:rPr>
          <w:rFonts w:ascii="Tahoma" w:hAnsi="Tahoma" w:cs="Tahoma"/>
          <w:i/>
          <w:lang w:val="es-ES_tradnl"/>
        </w:rPr>
        <w:t>* la Convención Interamericana de los Derechos Humanos,</w:t>
      </w:r>
    </w:p>
    <w:p w14:paraId="56733896" w14:textId="77777777" w:rsidR="001E4008" w:rsidRPr="007C6344" w:rsidRDefault="001E4008">
      <w:pPr>
        <w:pStyle w:val="Textoindependiente"/>
        <w:rPr>
          <w:rFonts w:ascii="Tahoma" w:hAnsi="Tahoma" w:cs="Tahoma"/>
          <w:i/>
          <w:lang w:val="es-ES_tradnl"/>
        </w:rPr>
      </w:pPr>
    </w:p>
    <w:p w14:paraId="1D4EBBFE" w14:textId="77777777" w:rsidR="001E4008" w:rsidRPr="007C6344" w:rsidRDefault="001E4008">
      <w:pPr>
        <w:pStyle w:val="Textoindependiente"/>
        <w:rPr>
          <w:rFonts w:ascii="Tahoma" w:hAnsi="Tahoma" w:cs="Tahoma"/>
          <w:i/>
          <w:lang w:val="es-ES_tradnl"/>
        </w:rPr>
      </w:pPr>
      <w:r w:rsidRPr="007C6344">
        <w:rPr>
          <w:rFonts w:ascii="Tahoma" w:hAnsi="Tahoma" w:cs="Tahoma"/>
          <w:i/>
          <w:lang w:val="es-ES_tradnl"/>
        </w:rPr>
        <w:lastRenderedPageBreak/>
        <w:t>* el Pacto Internacional de Derechos Económicos, Sociales y Culturales,</w:t>
      </w:r>
    </w:p>
    <w:p w14:paraId="708ECF85" w14:textId="77777777" w:rsidR="001E4008" w:rsidRPr="007C6344" w:rsidRDefault="001E4008">
      <w:pPr>
        <w:pStyle w:val="Textoindependiente"/>
        <w:rPr>
          <w:rFonts w:ascii="Tahoma" w:hAnsi="Tahoma" w:cs="Tahoma"/>
          <w:i/>
          <w:lang w:val="es-ES_tradnl"/>
        </w:rPr>
      </w:pPr>
    </w:p>
    <w:p w14:paraId="31BC0FC3" w14:textId="77777777" w:rsidR="001E4008" w:rsidRPr="007C6344" w:rsidRDefault="001E4008">
      <w:pPr>
        <w:pStyle w:val="Textoindependiente"/>
        <w:rPr>
          <w:rFonts w:ascii="Tahoma" w:hAnsi="Tahoma" w:cs="Tahoma"/>
          <w:i/>
          <w:lang w:val="es-ES_tradnl"/>
        </w:rPr>
      </w:pPr>
      <w:r w:rsidRPr="007C6344">
        <w:rPr>
          <w:rFonts w:ascii="Tahoma" w:hAnsi="Tahoma" w:cs="Tahoma"/>
          <w:i/>
          <w:lang w:val="es-ES_tradnl"/>
        </w:rPr>
        <w:t>*el Pacto Internacional de Derechos Civiles y Políticos,</w:t>
      </w:r>
    </w:p>
    <w:p w14:paraId="16B57BCB" w14:textId="77777777" w:rsidR="001E4008" w:rsidRPr="007C6344" w:rsidRDefault="001E4008">
      <w:pPr>
        <w:pStyle w:val="Textoindependiente"/>
        <w:rPr>
          <w:rFonts w:ascii="Tahoma" w:hAnsi="Tahoma" w:cs="Tahoma"/>
          <w:i/>
          <w:lang w:val="es-ES_tradnl"/>
        </w:rPr>
      </w:pPr>
    </w:p>
    <w:p w14:paraId="4B5AC6F4" w14:textId="77777777" w:rsidR="001E4008" w:rsidRPr="007C6344" w:rsidRDefault="001E4008">
      <w:pPr>
        <w:pStyle w:val="Textoindependiente"/>
        <w:rPr>
          <w:rFonts w:ascii="Tahoma" w:hAnsi="Tahoma" w:cs="Tahoma"/>
          <w:i/>
          <w:lang w:val="es-ES_tradnl"/>
        </w:rPr>
      </w:pPr>
      <w:r w:rsidRPr="007C6344">
        <w:rPr>
          <w:rFonts w:ascii="Tahoma" w:hAnsi="Tahoma" w:cs="Tahoma"/>
          <w:i/>
          <w:lang w:val="es-ES_tradnl"/>
        </w:rPr>
        <w:t>* la Convención sobre los Derechos del Niño,</w:t>
      </w:r>
    </w:p>
    <w:p w14:paraId="748F5EEC" w14:textId="77777777" w:rsidR="001E4008" w:rsidRPr="007C6344" w:rsidRDefault="001E4008">
      <w:pPr>
        <w:pStyle w:val="Textoindependiente"/>
        <w:rPr>
          <w:rFonts w:ascii="Tahoma" w:hAnsi="Tahoma" w:cs="Tahoma"/>
          <w:i/>
          <w:lang w:val="es-ES_tradnl"/>
        </w:rPr>
      </w:pPr>
    </w:p>
    <w:p w14:paraId="3B396D3C" w14:textId="77777777" w:rsidR="001E4008" w:rsidRPr="007C6344" w:rsidRDefault="001E4008">
      <w:pPr>
        <w:pStyle w:val="Textoindependiente"/>
        <w:rPr>
          <w:rFonts w:ascii="Tahoma" w:hAnsi="Tahoma" w:cs="Tahoma"/>
          <w:i/>
          <w:lang w:val="es-ES_tradnl"/>
        </w:rPr>
      </w:pPr>
      <w:r w:rsidRPr="007C6344">
        <w:rPr>
          <w:rFonts w:ascii="Tahoma" w:hAnsi="Tahoma" w:cs="Tahoma"/>
          <w:i/>
          <w:lang w:val="es-ES_tradnl"/>
        </w:rPr>
        <w:t>* la Convención sobre la Eliminación de Todas las Formas de Discriminación contra la Mujer,</w:t>
      </w:r>
    </w:p>
    <w:p w14:paraId="2520670C" w14:textId="77777777" w:rsidR="001E4008" w:rsidRPr="007C6344" w:rsidRDefault="001E4008">
      <w:pPr>
        <w:pStyle w:val="Textoindependiente"/>
        <w:rPr>
          <w:rFonts w:ascii="Tahoma" w:hAnsi="Tahoma" w:cs="Tahoma"/>
          <w:i/>
          <w:lang w:val="es-ES_tradnl"/>
        </w:rPr>
      </w:pPr>
    </w:p>
    <w:p w14:paraId="671DFF70" w14:textId="77777777" w:rsidR="001E4008" w:rsidRPr="007C6344" w:rsidRDefault="001E4008">
      <w:pPr>
        <w:pStyle w:val="Textoindependiente"/>
        <w:rPr>
          <w:rFonts w:ascii="Tahoma" w:hAnsi="Tahoma" w:cs="Tahoma"/>
          <w:i/>
          <w:lang w:val="es-ES_tradnl"/>
        </w:rPr>
      </w:pPr>
      <w:r w:rsidRPr="007C6344">
        <w:rPr>
          <w:rFonts w:ascii="Tahoma" w:hAnsi="Tahoma" w:cs="Tahoma"/>
          <w:i/>
          <w:lang w:val="es-ES_tradnl"/>
        </w:rPr>
        <w:t>* el Convenio 159 de la Organización Internacional del Trabajo,</w:t>
      </w:r>
    </w:p>
    <w:p w14:paraId="04DD61DA" w14:textId="77777777" w:rsidR="001E4008" w:rsidRPr="007C6344" w:rsidRDefault="001E4008">
      <w:pPr>
        <w:pStyle w:val="Textoindependiente"/>
        <w:rPr>
          <w:rFonts w:ascii="Tahoma" w:hAnsi="Tahoma" w:cs="Tahoma"/>
          <w:i/>
          <w:lang w:val="es-ES_tradnl"/>
        </w:rPr>
      </w:pPr>
    </w:p>
    <w:p w14:paraId="3BFFACD5" w14:textId="77777777" w:rsidR="001E4008" w:rsidRPr="007C6344" w:rsidRDefault="001E4008">
      <w:pPr>
        <w:pStyle w:val="Textoindependiente"/>
        <w:rPr>
          <w:rFonts w:ascii="Tahoma" w:hAnsi="Tahoma" w:cs="Tahoma"/>
          <w:i/>
          <w:lang w:val="es-ES_tradnl"/>
        </w:rPr>
      </w:pPr>
      <w:r w:rsidRPr="007C6344">
        <w:rPr>
          <w:rFonts w:ascii="Tahoma" w:hAnsi="Tahoma" w:cs="Tahoma"/>
          <w:i/>
          <w:lang w:val="es-ES_tradnl"/>
        </w:rPr>
        <w:t>* el Programa de Acción Mundial para los Discapacitados,</w:t>
      </w:r>
    </w:p>
    <w:p w14:paraId="5A96298A" w14:textId="77777777" w:rsidR="001E4008" w:rsidRPr="007C6344" w:rsidRDefault="001E4008">
      <w:pPr>
        <w:pStyle w:val="Textoindependiente"/>
        <w:rPr>
          <w:rFonts w:ascii="Tahoma" w:hAnsi="Tahoma" w:cs="Tahoma"/>
          <w:i/>
          <w:lang w:val="es-ES_tradnl"/>
        </w:rPr>
      </w:pPr>
    </w:p>
    <w:p w14:paraId="4DC47BE2" w14:textId="77777777" w:rsidR="001E4008" w:rsidRPr="007C6344" w:rsidRDefault="001E4008">
      <w:pPr>
        <w:pStyle w:val="Textoindependiente"/>
        <w:rPr>
          <w:rFonts w:ascii="Tahoma" w:hAnsi="Tahoma" w:cs="Tahoma"/>
          <w:lang w:val="es-ES_tradnl"/>
        </w:rPr>
      </w:pPr>
      <w:r w:rsidRPr="007C6344">
        <w:rPr>
          <w:rFonts w:ascii="Tahoma" w:hAnsi="Tahoma" w:cs="Tahoma"/>
          <w:i/>
          <w:lang w:val="es-ES_tradnl"/>
        </w:rPr>
        <w:t xml:space="preserve">* </w:t>
      </w:r>
      <w:r w:rsidRPr="007C6344">
        <w:rPr>
          <w:rFonts w:ascii="Tahoma" w:hAnsi="Tahoma" w:cs="Tahoma"/>
          <w:lang w:val="es-ES_tradnl"/>
        </w:rPr>
        <w:t xml:space="preserve">las </w:t>
      </w:r>
      <w:r w:rsidRPr="007C6344">
        <w:rPr>
          <w:rFonts w:ascii="Tahoma" w:hAnsi="Tahoma" w:cs="Tahoma"/>
          <w:i/>
          <w:lang w:val="es-ES_tradnl"/>
        </w:rPr>
        <w:t>Normas Uniformes de Equiparación de Oportunidades de las Naciones Unidas</w:t>
      </w:r>
      <w:r w:rsidRPr="007C6344">
        <w:rPr>
          <w:rStyle w:val="Refdenotaalpie"/>
          <w:rFonts w:ascii="Tahoma" w:hAnsi="Tahoma" w:cs="Tahoma"/>
          <w:i/>
          <w:lang w:val="es-ES_tradnl"/>
        </w:rPr>
        <w:footnoteReference w:id="2"/>
      </w:r>
    </w:p>
    <w:p w14:paraId="05D16466" w14:textId="77777777" w:rsidR="001E4008" w:rsidRPr="007C6344" w:rsidRDefault="001E4008">
      <w:pPr>
        <w:pStyle w:val="Textoindependiente"/>
        <w:rPr>
          <w:rFonts w:ascii="Tahoma" w:hAnsi="Tahoma" w:cs="Tahoma"/>
          <w:lang w:val="es-ES_tradnl"/>
        </w:rPr>
      </w:pPr>
    </w:p>
    <w:p w14:paraId="4D05419F" w14:textId="77777777" w:rsidR="001E4008" w:rsidRPr="007C6344" w:rsidRDefault="001E4008">
      <w:pPr>
        <w:pStyle w:val="Textoindependiente"/>
        <w:rPr>
          <w:rFonts w:ascii="Tahoma" w:hAnsi="Tahoma" w:cs="Tahoma"/>
          <w:i/>
          <w:lang w:val="es-ES_tradnl"/>
        </w:rPr>
      </w:pPr>
      <w:r w:rsidRPr="007C6344">
        <w:rPr>
          <w:rFonts w:ascii="Tahoma" w:hAnsi="Tahoma" w:cs="Tahoma"/>
          <w:lang w:val="es-ES_tradnl"/>
        </w:rPr>
        <w:t xml:space="preserve">* la </w:t>
      </w:r>
      <w:r w:rsidRPr="007C6344">
        <w:rPr>
          <w:rFonts w:ascii="Tahoma" w:hAnsi="Tahoma" w:cs="Tahoma"/>
          <w:i/>
          <w:lang w:val="es-ES_tradnl"/>
        </w:rPr>
        <w:t>Convención Interamericana para la Eliminación de Todas las Formas de Discriminación contra las Personas con Discapacidad.</w:t>
      </w:r>
      <w:r w:rsidRPr="007C6344">
        <w:rPr>
          <w:rStyle w:val="Refdenotaalpie"/>
          <w:rFonts w:ascii="Tahoma" w:hAnsi="Tahoma" w:cs="Tahoma"/>
          <w:i/>
          <w:lang w:val="es-ES_tradnl"/>
        </w:rPr>
        <w:footnoteReference w:id="3"/>
      </w:r>
      <w:r w:rsidRPr="007C6344">
        <w:rPr>
          <w:rFonts w:ascii="Tahoma" w:hAnsi="Tahoma" w:cs="Tahoma"/>
          <w:i/>
          <w:lang w:val="es-ES_tradnl"/>
        </w:rPr>
        <w:t xml:space="preserve"> </w:t>
      </w:r>
    </w:p>
    <w:p w14:paraId="5DB33CD0" w14:textId="77777777" w:rsidR="001E4008" w:rsidRPr="007C6344" w:rsidRDefault="001E4008">
      <w:pPr>
        <w:pStyle w:val="Textoindependiente"/>
        <w:rPr>
          <w:rFonts w:ascii="Tahoma" w:hAnsi="Tahoma" w:cs="Tahoma"/>
          <w:lang w:val="es-ES_tradnl"/>
        </w:rPr>
      </w:pPr>
    </w:p>
    <w:p w14:paraId="4030DF6A" w14:textId="77777777" w:rsidR="001E4008" w:rsidRPr="007C6344" w:rsidRDefault="001E4008" w:rsidP="674598F5">
      <w:pPr>
        <w:pStyle w:val="Textoindependiente"/>
        <w:ind w:firstLine="708"/>
        <w:rPr>
          <w:rFonts w:ascii="Tahoma" w:hAnsi="Tahoma" w:cs="Tahoma"/>
        </w:rPr>
      </w:pPr>
      <w:r w:rsidRPr="674598F5">
        <w:rPr>
          <w:rFonts w:ascii="Tahoma" w:hAnsi="Tahoma" w:cs="Tahoma"/>
        </w:rPr>
        <w:t>Por todo lo expuesto, es importante contar con instrumentos jurídicos que se comprometan con la igualdad de oportunidades y la no discriminación de las personas con discapacidad. La vigencia de la Ley 7600 en Costa Rica, aun con las limitaciones propias de una ley, ha facilitado el proceso de cambio de actitud de la sociedad costarricense, ha interpelado a diversas instituciones y ha obligado a reformar otras leyes. El contenido de la Ley 7600 refiere precisamente a la accesibilidad a todos los programas y servicios brindados por instituciones públicas y privadas, al espacio físico, a la información y la comunicación, la provisión de ayudas técnicas y servicios de apoyo y equiparación de oportunidades en la educación, la salud, el trabajo, el deporte, la recreación y la cultura.</w:t>
      </w:r>
    </w:p>
    <w:p w14:paraId="2DF7B5E8" w14:textId="77777777" w:rsidR="001E4008" w:rsidRPr="007C6344" w:rsidRDefault="001E4008">
      <w:pPr>
        <w:pStyle w:val="Textoindependiente"/>
        <w:ind w:firstLine="708"/>
        <w:rPr>
          <w:rFonts w:ascii="Tahoma" w:hAnsi="Tahoma" w:cs="Tahoma"/>
          <w:lang w:val="es-ES_tradnl"/>
        </w:rPr>
      </w:pPr>
    </w:p>
    <w:p w14:paraId="130A5B4D" w14:textId="77777777" w:rsidR="001E4008" w:rsidRPr="007C6344" w:rsidRDefault="001E4008">
      <w:pPr>
        <w:pStyle w:val="Textoindependiente"/>
        <w:ind w:firstLine="708"/>
        <w:rPr>
          <w:rFonts w:ascii="Tahoma" w:hAnsi="Tahoma" w:cs="Tahoma"/>
          <w:lang w:val="es-ES_tradnl"/>
        </w:rPr>
      </w:pPr>
      <w:r w:rsidRPr="007C6344">
        <w:rPr>
          <w:rFonts w:ascii="Tahoma" w:hAnsi="Tahoma" w:cs="Tahoma"/>
          <w:lang w:val="es-ES_tradnl"/>
        </w:rPr>
        <w:t>La Ley 7600, de Igualdad de Oportunidades para las Personas con Discapacidad, se propone como un instrumento eficaz para que las personas con discapacidad y sus familias, por sí mismas, ejerzan sus derechos ciudadanos.</w:t>
      </w:r>
    </w:p>
    <w:p w14:paraId="0F5D6088" w14:textId="77777777" w:rsidR="001E4008" w:rsidRPr="007C6344" w:rsidRDefault="001E4008">
      <w:pPr>
        <w:pStyle w:val="Textoindependiente"/>
        <w:rPr>
          <w:rFonts w:ascii="Tahoma" w:hAnsi="Tahoma" w:cs="Tahoma"/>
          <w:lang w:val="es-ES_tradnl"/>
        </w:rPr>
      </w:pPr>
    </w:p>
    <w:p w14:paraId="0C4D06CB" w14:textId="77777777" w:rsidR="001E4008" w:rsidRPr="007C6344" w:rsidRDefault="001E4008" w:rsidP="674598F5">
      <w:pPr>
        <w:pStyle w:val="Textoindependiente"/>
        <w:ind w:firstLine="708"/>
        <w:rPr>
          <w:rFonts w:ascii="Tahoma" w:hAnsi="Tahoma" w:cs="Tahoma"/>
        </w:rPr>
      </w:pPr>
      <w:r w:rsidRPr="674598F5">
        <w:rPr>
          <w:rFonts w:ascii="Tahoma" w:hAnsi="Tahoma" w:cs="Tahoma"/>
        </w:rPr>
        <w:t xml:space="preserve">Es importante destacar que, en la elaboración del cuerpo jurídico y el desarrollo institucional, es indispensable el aporte de las personas con discapacidad, de sus grupos organizados, y de los padres y madres de familia. Sin </w:t>
      </w:r>
      <w:proofErr w:type="gramStart"/>
      <w:r w:rsidRPr="674598F5">
        <w:rPr>
          <w:rFonts w:ascii="Tahoma" w:hAnsi="Tahoma" w:cs="Tahoma"/>
        </w:rPr>
        <w:t>embargo,  hasta</w:t>
      </w:r>
      <w:proofErr w:type="gramEnd"/>
      <w:r w:rsidRPr="674598F5">
        <w:rPr>
          <w:rFonts w:ascii="Tahoma" w:hAnsi="Tahoma" w:cs="Tahoma"/>
        </w:rPr>
        <w:t xml:space="preserve"> el presente, las organizaciones de personas con discapacidad, aunque han participado de diversas maneras en los esfuerzos por mejorar las condiciones de vida de la población con discapacidad del país, todavía no han alcanzado el nivel </w:t>
      </w:r>
      <w:r w:rsidRPr="674598F5">
        <w:rPr>
          <w:rFonts w:ascii="Tahoma" w:hAnsi="Tahoma" w:cs="Tahoma"/>
        </w:rPr>
        <w:lastRenderedPageBreak/>
        <w:t xml:space="preserve">protagónico necesario como movimiento social, lo cual se explica, en gran medida, por el entorno sociocultural discriminador que históricamente ha prevalecido. </w:t>
      </w:r>
    </w:p>
    <w:p w14:paraId="020A54DE" w14:textId="77777777" w:rsidR="001E4008" w:rsidRPr="007C6344" w:rsidRDefault="001E4008">
      <w:pPr>
        <w:pStyle w:val="Textoindependiente"/>
        <w:ind w:firstLine="708"/>
        <w:rPr>
          <w:rFonts w:ascii="Tahoma" w:hAnsi="Tahoma" w:cs="Tahoma"/>
          <w:lang w:val="es-ES_tradnl"/>
        </w:rPr>
      </w:pPr>
    </w:p>
    <w:p w14:paraId="61668830" w14:textId="77777777" w:rsidR="001E4008" w:rsidRPr="007C6344" w:rsidRDefault="001E4008" w:rsidP="674598F5">
      <w:pPr>
        <w:pStyle w:val="Textoindependiente"/>
        <w:ind w:firstLine="708"/>
        <w:rPr>
          <w:rFonts w:ascii="Tahoma" w:hAnsi="Tahoma" w:cs="Tahoma"/>
        </w:rPr>
      </w:pPr>
      <w:r w:rsidRPr="674598F5">
        <w:rPr>
          <w:rFonts w:ascii="Tahoma" w:hAnsi="Tahoma" w:cs="Tahoma"/>
        </w:rPr>
        <w:t>La Ley 7600 les fija a las organizaciones de personas con discapacidad un importante papel en la generación de los cambios que deben realizarse para la consecución de la igualdad de oportunidades para las personas con discapacidad. Su importante representación en el Órgano Colegiado del ente rector, y el papel consultivo, también establecido por la ley, dan base para que se desarrolle su necesario protagonismo social y político</w:t>
      </w:r>
      <w:r w:rsidRPr="674598F5">
        <w:rPr>
          <w:rStyle w:val="Refdenotaalpie"/>
          <w:rFonts w:ascii="Tahoma" w:hAnsi="Tahoma" w:cs="Tahoma"/>
        </w:rPr>
        <w:t>.</w:t>
      </w:r>
      <w:r w:rsidRPr="674598F5">
        <w:rPr>
          <w:rStyle w:val="Refdenotaalpie"/>
          <w:rFonts w:ascii="Tahoma" w:hAnsi="Tahoma" w:cs="Tahoma"/>
        </w:rPr>
        <w:footnoteReference w:id="4"/>
      </w:r>
    </w:p>
    <w:p w14:paraId="3583747B" w14:textId="77777777" w:rsidR="001E4008" w:rsidRPr="007C6344" w:rsidRDefault="001E4008">
      <w:pPr>
        <w:pStyle w:val="Textoindependiente"/>
        <w:ind w:firstLine="708"/>
        <w:rPr>
          <w:rFonts w:ascii="Tahoma" w:hAnsi="Tahoma" w:cs="Tahoma"/>
          <w:lang w:val="es-ES_tradnl"/>
        </w:rPr>
      </w:pPr>
    </w:p>
    <w:p w14:paraId="0F185167" w14:textId="77777777" w:rsidR="001E4008" w:rsidRPr="007C6344" w:rsidRDefault="001E4008" w:rsidP="674598F5">
      <w:pPr>
        <w:pStyle w:val="Textoindependiente"/>
        <w:ind w:firstLine="708"/>
        <w:rPr>
          <w:rFonts w:ascii="Tahoma" w:hAnsi="Tahoma" w:cs="Tahoma"/>
        </w:rPr>
      </w:pPr>
      <w:r w:rsidRPr="674598F5">
        <w:rPr>
          <w:rFonts w:ascii="Tahoma" w:hAnsi="Tahoma" w:cs="Tahoma"/>
        </w:rPr>
        <w:t>A partir de la Ley y su Reglamento, la reflexión y análisis en el país se han expandido y están siendo objeto de debate en las más diversas instituciones públicas y privadas.   Se espera que los cambios que se generen con su aplicación  fortalezcan el sentido de solidaridad, de justicia y de convivencia armónica al que aspira toda sociedad democrática.</w:t>
      </w:r>
    </w:p>
    <w:p w14:paraId="32F7912B" w14:textId="77777777" w:rsidR="001E4008" w:rsidRPr="007C6344" w:rsidRDefault="001E4008">
      <w:pPr>
        <w:pStyle w:val="Textoindependiente"/>
        <w:rPr>
          <w:rFonts w:ascii="Tahoma" w:hAnsi="Tahoma" w:cs="Tahoma"/>
          <w:lang w:val="es-ES_tradnl"/>
        </w:rPr>
      </w:pPr>
    </w:p>
    <w:p w14:paraId="5E88F3AA" w14:textId="77777777" w:rsidR="001E4008" w:rsidRPr="007C6344" w:rsidRDefault="001E4008">
      <w:pPr>
        <w:pStyle w:val="Textoindependiente"/>
        <w:rPr>
          <w:rFonts w:ascii="Tahoma" w:hAnsi="Tahoma" w:cs="Tahoma"/>
          <w:lang w:val="es-ES_tradnl"/>
        </w:rPr>
      </w:pPr>
    </w:p>
    <w:p w14:paraId="46F8A0D1" w14:textId="77777777" w:rsidR="001E4008" w:rsidRPr="007C6344" w:rsidRDefault="001E4008">
      <w:pPr>
        <w:pStyle w:val="Textoindependiente"/>
        <w:rPr>
          <w:rFonts w:ascii="Tahoma" w:hAnsi="Tahoma" w:cs="Tahoma"/>
          <w:lang w:val="es-ES_tradnl"/>
        </w:rPr>
      </w:pPr>
    </w:p>
    <w:p w14:paraId="4B3E4685" w14:textId="77777777" w:rsidR="001E4008" w:rsidRPr="007C6344" w:rsidRDefault="001E4008" w:rsidP="00EC6BBF">
      <w:pPr>
        <w:pStyle w:val="Ttulo1"/>
        <w:numPr>
          <w:ilvl w:val="0"/>
          <w:numId w:val="3"/>
        </w:numPr>
        <w:rPr>
          <w:rFonts w:ascii="Tahoma" w:hAnsi="Tahoma" w:cs="Tahoma"/>
          <w:sz w:val="32"/>
        </w:rPr>
      </w:pPr>
      <w:bookmarkStart w:id="9" w:name="_Toc486311948"/>
      <w:r w:rsidRPr="007C6344">
        <w:rPr>
          <w:rFonts w:ascii="Tahoma" w:hAnsi="Tahoma" w:cs="Tahoma"/>
          <w:sz w:val="32"/>
        </w:rPr>
        <w:br w:type="page"/>
      </w:r>
      <w:bookmarkStart w:id="10" w:name="_Toc499694645"/>
      <w:bookmarkStart w:id="11" w:name="_Toc222843981"/>
      <w:r w:rsidRPr="007C6344">
        <w:rPr>
          <w:rFonts w:ascii="Tahoma" w:hAnsi="Tahoma" w:cs="Tahoma"/>
          <w:sz w:val="32"/>
        </w:rPr>
        <w:lastRenderedPageBreak/>
        <w:t>Políticas Nacionales de Discapacidad: desafíos para la equiparación de oportunidades</w:t>
      </w:r>
      <w:bookmarkEnd w:id="9"/>
      <w:r w:rsidRPr="007C6344">
        <w:rPr>
          <w:rFonts w:ascii="Tahoma" w:hAnsi="Tahoma" w:cs="Tahoma"/>
          <w:sz w:val="32"/>
        </w:rPr>
        <w:t>.</w:t>
      </w:r>
      <w:bookmarkEnd w:id="10"/>
      <w:bookmarkEnd w:id="11"/>
    </w:p>
    <w:p w14:paraId="2F2438EE" w14:textId="77777777" w:rsidR="001E4008" w:rsidRPr="007C6344" w:rsidRDefault="001E4008">
      <w:pPr>
        <w:pStyle w:val="Textoindependiente"/>
        <w:numPr>
          <w:ilvl w:val="12"/>
          <w:numId w:val="0"/>
        </w:numPr>
        <w:rPr>
          <w:rFonts w:ascii="Tahoma" w:hAnsi="Tahoma" w:cs="Tahoma"/>
          <w:lang w:val="es-ES_tradnl"/>
        </w:rPr>
      </w:pPr>
    </w:p>
    <w:p w14:paraId="1BA8C96C" w14:textId="77777777" w:rsidR="001E4008" w:rsidRPr="007C6344" w:rsidRDefault="001E4008">
      <w:pPr>
        <w:pStyle w:val="Textoindependiente"/>
        <w:numPr>
          <w:ilvl w:val="12"/>
          <w:numId w:val="0"/>
        </w:numPr>
        <w:rPr>
          <w:rFonts w:ascii="Tahoma" w:hAnsi="Tahoma" w:cs="Tahoma"/>
          <w:lang w:val="es-ES_tradnl"/>
        </w:rPr>
      </w:pPr>
    </w:p>
    <w:p w14:paraId="3543E83C" w14:textId="77777777" w:rsidR="001E4008" w:rsidRPr="007C6344" w:rsidRDefault="001E4008">
      <w:pPr>
        <w:pStyle w:val="Ttulo2"/>
        <w:ind w:left="1413" w:hanging="705"/>
        <w:rPr>
          <w:rFonts w:ascii="Tahoma" w:hAnsi="Tahoma" w:cs="Tahoma"/>
          <w:b/>
          <w:i w:val="0"/>
          <w:sz w:val="28"/>
          <w:lang w:val="es-ES_tradnl"/>
        </w:rPr>
      </w:pPr>
      <w:bookmarkStart w:id="12" w:name="_Toc486311949"/>
      <w:bookmarkStart w:id="13" w:name="_Toc499694646"/>
      <w:bookmarkStart w:id="14" w:name="_Toc222843982"/>
      <w:r w:rsidRPr="007C6344">
        <w:rPr>
          <w:rFonts w:ascii="Tahoma" w:hAnsi="Tahoma" w:cs="Tahoma"/>
          <w:b/>
          <w:i w:val="0"/>
          <w:sz w:val="28"/>
          <w:lang w:val="es-ES_tradnl"/>
        </w:rPr>
        <w:t>4.1</w:t>
      </w:r>
      <w:r w:rsidRPr="007C6344">
        <w:rPr>
          <w:rFonts w:ascii="Tahoma" w:hAnsi="Tahoma" w:cs="Tahoma"/>
          <w:b/>
          <w:i w:val="0"/>
          <w:sz w:val="28"/>
          <w:lang w:val="es-ES_tradnl"/>
        </w:rPr>
        <w:tab/>
        <w:t>Políticas para la institucionalidad democrática comprometida con la población con discapacidad</w:t>
      </w:r>
      <w:bookmarkEnd w:id="12"/>
      <w:bookmarkEnd w:id="13"/>
      <w:bookmarkEnd w:id="14"/>
    </w:p>
    <w:p w14:paraId="093121E3" w14:textId="77777777" w:rsidR="001E4008" w:rsidRPr="007C6344" w:rsidRDefault="001E4008">
      <w:pPr>
        <w:pStyle w:val="Ttulo3"/>
        <w:ind w:left="2124" w:hanging="711"/>
        <w:jc w:val="both"/>
        <w:rPr>
          <w:rFonts w:ascii="Tahoma" w:hAnsi="Tahoma" w:cs="Tahoma"/>
          <w:b/>
          <w:lang w:val="es-ES_tradnl"/>
        </w:rPr>
      </w:pPr>
      <w:bookmarkStart w:id="15" w:name="_Toc486311950"/>
      <w:bookmarkStart w:id="16" w:name="_Toc499694647"/>
      <w:bookmarkStart w:id="17" w:name="_Toc222843983"/>
      <w:r w:rsidRPr="007C6344">
        <w:rPr>
          <w:rFonts w:ascii="Tahoma" w:hAnsi="Tahoma" w:cs="Tahoma"/>
          <w:b/>
          <w:lang w:val="es-ES_tradnl"/>
        </w:rPr>
        <w:t>4.1.1</w:t>
      </w:r>
      <w:r w:rsidRPr="007C6344">
        <w:rPr>
          <w:rFonts w:ascii="Tahoma" w:hAnsi="Tahoma" w:cs="Tahoma"/>
          <w:b/>
          <w:lang w:val="es-ES_tradnl"/>
        </w:rPr>
        <w:tab/>
        <w:t xml:space="preserve">Fortalecimiento y desarrollo </w:t>
      </w:r>
      <w:bookmarkEnd w:id="15"/>
      <w:r w:rsidRPr="007C6344">
        <w:rPr>
          <w:rFonts w:ascii="Tahoma" w:hAnsi="Tahoma" w:cs="Tahoma"/>
          <w:b/>
          <w:lang w:val="es-ES_tradnl"/>
        </w:rPr>
        <w:t>de la rectoría en discapacidad.</w:t>
      </w:r>
      <w:bookmarkEnd w:id="16"/>
      <w:bookmarkEnd w:id="17"/>
    </w:p>
    <w:p w14:paraId="3CEDBE02" w14:textId="77777777" w:rsidR="001E4008" w:rsidRPr="007C6344" w:rsidRDefault="001E4008">
      <w:pPr>
        <w:ind w:left="1416"/>
        <w:jc w:val="both"/>
        <w:rPr>
          <w:rFonts w:ascii="Tahoma" w:hAnsi="Tahoma" w:cs="Tahoma"/>
          <w:lang w:val="es-ES_tradnl"/>
        </w:rPr>
      </w:pPr>
    </w:p>
    <w:p w14:paraId="079F2394" w14:textId="77777777" w:rsidR="001E4008" w:rsidRPr="007C6344" w:rsidRDefault="001E4008" w:rsidP="00EC6BBF">
      <w:pPr>
        <w:numPr>
          <w:ilvl w:val="0"/>
          <w:numId w:val="4"/>
        </w:numPr>
        <w:jc w:val="both"/>
        <w:rPr>
          <w:rFonts w:ascii="Tahoma" w:hAnsi="Tahoma" w:cs="Tahoma"/>
        </w:rPr>
      </w:pPr>
      <w:r w:rsidRPr="007C6344">
        <w:rPr>
          <w:rFonts w:ascii="Tahoma" w:hAnsi="Tahoma" w:cs="Tahoma"/>
        </w:rPr>
        <w:t xml:space="preserve">El ente rector en materia de discapacidad constituye la instancia de </w:t>
      </w:r>
      <w:r w:rsidRPr="007C6344">
        <w:rPr>
          <w:rFonts w:ascii="Tahoma" w:hAnsi="Tahoma" w:cs="Tahoma"/>
          <w:u w:val="single"/>
        </w:rPr>
        <w:t>deliberación, concertación y coordinación de políticas</w:t>
      </w:r>
      <w:r w:rsidRPr="007C6344">
        <w:rPr>
          <w:rFonts w:ascii="Tahoma" w:hAnsi="Tahoma" w:cs="Tahoma"/>
        </w:rPr>
        <w:t xml:space="preserve"> entre el Poder Ejecutivo, las instituciones del Estado y las organizaciones de personas con discapacidad.   </w:t>
      </w:r>
    </w:p>
    <w:p w14:paraId="7F2497DD" w14:textId="77777777" w:rsidR="001E4008" w:rsidRPr="007C6344" w:rsidRDefault="001E4008">
      <w:pPr>
        <w:ind w:left="2124"/>
        <w:jc w:val="both"/>
        <w:rPr>
          <w:rFonts w:ascii="Tahoma" w:hAnsi="Tahoma" w:cs="Tahoma"/>
        </w:rPr>
      </w:pPr>
      <w:r w:rsidRPr="007C6344">
        <w:rPr>
          <w:rFonts w:ascii="Tahoma" w:hAnsi="Tahoma" w:cs="Tahoma"/>
        </w:rPr>
        <w:t>La pluralidad en la composición de sus miembros de un alto nivel político, deriva del compromiso intersectorial e interdisciplinario, desde los ámbitos público y privado.  En particular, la participación de al menos el 25% de organizaciones de personas con discapacidad, muestra la importancia de que sean estas mismas personas, de forma organizada, quienes estén participando activamente en la toma de decisiones.</w:t>
      </w:r>
    </w:p>
    <w:p w14:paraId="39E2F4D8" w14:textId="77777777" w:rsidR="001E4008" w:rsidRPr="007C6344" w:rsidRDefault="001E4008">
      <w:pPr>
        <w:ind w:firstLine="708"/>
        <w:jc w:val="both"/>
        <w:rPr>
          <w:rFonts w:ascii="Tahoma" w:hAnsi="Tahoma" w:cs="Tahoma"/>
        </w:rPr>
      </w:pPr>
    </w:p>
    <w:p w14:paraId="52D7CA2D" w14:textId="77777777" w:rsidR="001E4008" w:rsidRPr="007C6344" w:rsidRDefault="001E4008" w:rsidP="00EC6BBF">
      <w:pPr>
        <w:numPr>
          <w:ilvl w:val="0"/>
          <w:numId w:val="4"/>
        </w:numPr>
        <w:jc w:val="both"/>
        <w:rPr>
          <w:rFonts w:ascii="Tahoma" w:hAnsi="Tahoma" w:cs="Tahoma"/>
        </w:rPr>
      </w:pPr>
      <w:r w:rsidRPr="007C6344">
        <w:rPr>
          <w:rFonts w:ascii="Tahoma" w:hAnsi="Tahoma" w:cs="Tahoma"/>
        </w:rPr>
        <w:t xml:space="preserve">Para el cumplimiento de sus objetivos, es preciso que se garantice al ente rector el poder contar con la </w:t>
      </w:r>
      <w:r w:rsidRPr="007C6344">
        <w:rPr>
          <w:rFonts w:ascii="Tahoma" w:hAnsi="Tahoma" w:cs="Tahoma"/>
          <w:u w:val="single"/>
        </w:rPr>
        <w:t>autonomía en relación con la capacidad de adoptar decisiones</w:t>
      </w:r>
      <w:r w:rsidRPr="007C6344">
        <w:rPr>
          <w:rFonts w:ascii="Tahoma" w:hAnsi="Tahoma" w:cs="Tahoma"/>
        </w:rPr>
        <w:t>.</w:t>
      </w:r>
    </w:p>
    <w:p w14:paraId="3B73F3AB" w14:textId="77777777" w:rsidR="001E4008" w:rsidRPr="007C6344" w:rsidRDefault="001E4008">
      <w:pPr>
        <w:jc w:val="both"/>
        <w:rPr>
          <w:rFonts w:ascii="Tahoma" w:hAnsi="Tahoma" w:cs="Tahoma"/>
          <w:lang w:val="es-ES_tradnl"/>
        </w:rPr>
      </w:pPr>
    </w:p>
    <w:p w14:paraId="6A57C05C" w14:textId="77777777" w:rsidR="001E4008" w:rsidRPr="007C6344" w:rsidRDefault="001E4008" w:rsidP="00EC6BBF">
      <w:pPr>
        <w:numPr>
          <w:ilvl w:val="0"/>
          <w:numId w:val="4"/>
        </w:numPr>
        <w:jc w:val="both"/>
        <w:rPr>
          <w:rFonts w:ascii="Tahoma" w:hAnsi="Tahoma" w:cs="Tahoma"/>
          <w:lang w:val="es-ES_tradnl"/>
        </w:rPr>
      </w:pPr>
      <w:r w:rsidRPr="007C6344">
        <w:rPr>
          <w:rFonts w:ascii="Tahoma" w:hAnsi="Tahoma" w:cs="Tahoma"/>
        </w:rPr>
        <w:t xml:space="preserve">Fundamental para el ente rector debe ser la </w:t>
      </w:r>
      <w:r w:rsidRPr="007C6344">
        <w:rPr>
          <w:rFonts w:ascii="Tahoma" w:hAnsi="Tahoma" w:cs="Tahoma"/>
          <w:u w:val="single"/>
        </w:rPr>
        <w:t>elaboración de un marco teórico y normativo referencial,</w:t>
      </w:r>
      <w:r w:rsidRPr="007C6344">
        <w:rPr>
          <w:rFonts w:ascii="Tahoma" w:hAnsi="Tahoma" w:cs="Tahoma"/>
        </w:rPr>
        <w:t xml:space="preserve"> así como la </w:t>
      </w:r>
      <w:r w:rsidRPr="007C6344">
        <w:rPr>
          <w:rFonts w:ascii="Tahoma" w:hAnsi="Tahoma" w:cs="Tahoma"/>
          <w:u w:val="single"/>
        </w:rPr>
        <w:t>fiscalización de planes, programas, proyectos y servicios</w:t>
      </w:r>
      <w:r w:rsidRPr="007C6344">
        <w:rPr>
          <w:rFonts w:ascii="Tahoma" w:hAnsi="Tahoma" w:cs="Tahoma"/>
        </w:rPr>
        <w:t xml:space="preserve"> relativos a la discapacidad, todo ello en estrecha coordinación con las organizaciones de personas con discapacidad. Para esto, deberá crear  </w:t>
      </w:r>
      <w:r w:rsidRPr="007C6344">
        <w:rPr>
          <w:rFonts w:ascii="Tahoma" w:hAnsi="Tahoma" w:cs="Tahoma"/>
          <w:lang w:val="es-ES_tradnl"/>
        </w:rPr>
        <w:t>mecanismos  permanentes de vigilancia y control de las responsabilidades asignadas a las instituciones por  la normativa internacional, la Constitución y la legislación nacional.  De manera particular, el ente rector en políticas de discapacidad debe contribuir a definir el mecanismo de fiscalización, como proceso de acompañamiento a las instituciones públicas y privadas.  En esta perspectiva, la formación de una cultura de evaluación permanente supera el concepto de evaluación como sanción, para avanzar hacia la evaluación como búsqueda de nuevas posibilidades, reconocimiento de nuevos escenarios posibles y, principalmente, nuevos actores  que participen en la toma de decisiones.</w:t>
      </w:r>
    </w:p>
    <w:p w14:paraId="437B7013" w14:textId="77777777" w:rsidR="001E4008" w:rsidRPr="007C6344" w:rsidRDefault="001E4008">
      <w:pPr>
        <w:ind w:left="2124"/>
        <w:jc w:val="both"/>
        <w:rPr>
          <w:rFonts w:ascii="Tahoma" w:hAnsi="Tahoma" w:cs="Tahoma"/>
        </w:rPr>
      </w:pPr>
      <w:r w:rsidRPr="007C6344">
        <w:rPr>
          <w:rFonts w:ascii="Tahoma" w:hAnsi="Tahoma" w:cs="Tahoma"/>
        </w:rPr>
        <w:lastRenderedPageBreak/>
        <w:t>La evaluación de los diversos programas en la esfera de la discapacidad debe comenzar en la fase de planificación, para que pueda determinarse la eficacia global en la consecución de sus objetivos y políticas.  Los resultados que de allí se deriven deberán traducirse en reformas jurídicas e institucionales, mayores niveles de coordinación, y debate permanente de nuevas opciones para la población con discapacidad.  Los niveles de eficiencia y eficacia de estos procesos son el soporte para el fortalecimiento y desarrollo institucionales.</w:t>
      </w:r>
    </w:p>
    <w:p w14:paraId="71875CE5" w14:textId="77777777" w:rsidR="001E4008" w:rsidRPr="007C6344" w:rsidRDefault="001E4008" w:rsidP="00EC6BBF">
      <w:pPr>
        <w:pStyle w:val="Ttulo3"/>
        <w:numPr>
          <w:ilvl w:val="2"/>
          <w:numId w:val="5"/>
        </w:numPr>
        <w:jc w:val="both"/>
        <w:rPr>
          <w:rFonts w:ascii="Tahoma" w:hAnsi="Tahoma" w:cs="Tahoma"/>
          <w:b/>
          <w:lang w:val="es-ES_tradnl"/>
        </w:rPr>
      </w:pPr>
      <w:bookmarkStart w:id="18" w:name="_Toc499694648"/>
      <w:bookmarkStart w:id="19" w:name="_Toc222843984"/>
      <w:bookmarkStart w:id="20" w:name="_Toc486311951"/>
      <w:r w:rsidRPr="007C6344">
        <w:rPr>
          <w:rFonts w:ascii="Tahoma" w:hAnsi="Tahoma" w:cs="Tahoma"/>
          <w:b/>
          <w:lang w:val="es-ES_tradnl"/>
        </w:rPr>
        <w:t>El ente contralor como garante de la equiparación de oportunidades.</w:t>
      </w:r>
      <w:bookmarkEnd w:id="18"/>
      <w:bookmarkEnd w:id="19"/>
    </w:p>
    <w:p w14:paraId="7103AEC8" w14:textId="77777777" w:rsidR="001E4008" w:rsidRPr="007C6344" w:rsidRDefault="001E4008" w:rsidP="00FE1946">
      <w:pPr>
        <w:rPr>
          <w:rFonts w:ascii="Tahoma" w:hAnsi="Tahoma" w:cs="Tahoma"/>
          <w:lang w:val="es-ES_tradnl"/>
        </w:rPr>
      </w:pPr>
      <w:bookmarkStart w:id="21" w:name="_Toc499694649"/>
      <w:r w:rsidRPr="007C6344">
        <w:rPr>
          <w:rFonts w:ascii="Tahoma" w:hAnsi="Tahoma" w:cs="Tahoma"/>
          <w:lang w:val="es-ES_tradnl"/>
        </w:rPr>
        <w:t>La Contraloría General de la República como ente contralor debe vigilar la planificación y ejecución de planes, programas y proyectos en materia de discapacidad, así como sus correspondientes presupuestos, en las instituciones estatales</w:t>
      </w:r>
      <w:bookmarkEnd w:id="21"/>
      <w:r w:rsidRPr="007C6344">
        <w:rPr>
          <w:rFonts w:ascii="Tahoma" w:hAnsi="Tahoma" w:cs="Tahoma"/>
          <w:lang w:val="es-ES_tradnl"/>
        </w:rPr>
        <w:t xml:space="preserve"> y en las municipalidades del país.</w:t>
      </w:r>
    </w:p>
    <w:p w14:paraId="35551695" w14:textId="77777777" w:rsidR="001E4008" w:rsidRPr="007C6344" w:rsidRDefault="001E4008">
      <w:pPr>
        <w:pStyle w:val="Ttulo3"/>
        <w:ind w:left="2124" w:hanging="708"/>
        <w:jc w:val="both"/>
        <w:rPr>
          <w:rFonts w:ascii="Tahoma" w:hAnsi="Tahoma" w:cs="Tahoma"/>
          <w:b/>
          <w:lang w:val="es-ES_tradnl"/>
        </w:rPr>
      </w:pPr>
      <w:bookmarkStart w:id="22" w:name="_Toc499694650"/>
      <w:bookmarkStart w:id="23" w:name="_Toc222843985"/>
      <w:r w:rsidRPr="007C6344">
        <w:rPr>
          <w:rFonts w:ascii="Tahoma" w:hAnsi="Tahoma" w:cs="Tahoma"/>
          <w:b/>
          <w:lang w:val="es-ES_tradnl"/>
        </w:rPr>
        <w:t>4.1.3</w:t>
      </w:r>
      <w:r w:rsidRPr="007C6344">
        <w:rPr>
          <w:rFonts w:ascii="Tahoma" w:hAnsi="Tahoma" w:cs="Tahoma"/>
          <w:b/>
          <w:lang w:val="es-ES_tradnl"/>
        </w:rPr>
        <w:tab/>
        <w:t>La equiparación de oportunidades como responsabilidad de la institucionalidad democrática.</w:t>
      </w:r>
      <w:bookmarkEnd w:id="20"/>
      <w:bookmarkEnd w:id="22"/>
      <w:bookmarkEnd w:id="23"/>
    </w:p>
    <w:p w14:paraId="1C502993" w14:textId="77777777" w:rsidR="001E4008" w:rsidRPr="007C6344" w:rsidRDefault="001E4008">
      <w:pPr>
        <w:numPr>
          <w:ilvl w:val="12"/>
          <w:numId w:val="0"/>
        </w:numPr>
        <w:tabs>
          <w:tab w:val="left" w:pos="720"/>
        </w:tabs>
        <w:jc w:val="both"/>
        <w:rPr>
          <w:rFonts w:ascii="Tahoma" w:hAnsi="Tahoma" w:cs="Tahoma"/>
          <w:lang w:val="es-ES_tradnl"/>
        </w:rPr>
      </w:pPr>
    </w:p>
    <w:p w14:paraId="4A579EE7" w14:textId="77777777" w:rsidR="001E4008" w:rsidRPr="007C6344" w:rsidRDefault="001E4008">
      <w:pPr>
        <w:numPr>
          <w:ilvl w:val="12"/>
          <w:numId w:val="0"/>
        </w:numPr>
        <w:tabs>
          <w:tab w:val="left" w:pos="720"/>
        </w:tabs>
        <w:ind w:left="708"/>
        <w:jc w:val="both"/>
        <w:rPr>
          <w:rFonts w:ascii="Tahoma" w:hAnsi="Tahoma" w:cs="Tahoma"/>
          <w:lang w:val="es-ES_tradnl"/>
        </w:rPr>
      </w:pPr>
      <w:r w:rsidRPr="007C6344">
        <w:rPr>
          <w:rFonts w:ascii="Tahoma" w:hAnsi="Tahoma" w:cs="Tahoma"/>
          <w:lang w:val="es-ES_tradnl"/>
        </w:rPr>
        <w:tab/>
      </w:r>
      <w:r w:rsidRPr="007C6344">
        <w:rPr>
          <w:rFonts w:ascii="Tahoma" w:hAnsi="Tahoma" w:cs="Tahoma"/>
          <w:lang w:val="es-ES_tradnl"/>
        </w:rPr>
        <w:tab/>
        <w:t xml:space="preserve">La equiparación de oportunidades es un objetivo común y una responsabilidad que interpela a todos los actores sociales en una sociedad democrática.  En esta perspectiva, cada entidad pública o privada de servicio público debe reconocer, desde su ámbito de competencia y en los niveles nacionales, regionales y locales, cuáles son sus responsabilidades en los siguientes aspectos: </w:t>
      </w:r>
    </w:p>
    <w:p w14:paraId="1E77EE18" w14:textId="77777777" w:rsidR="001E4008" w:rsidRPr="007C6344" w:rsidRDefault="001E4008">
      <w:pPr>
        <w:numPr>
          <w:ilvl w:val="12"/>
          <w:numId w:val="0"/>
        </w:numPr>
        <w:tabs>
          <w:tab w:val="left" w:pos="720"/>
        </w:tabs>
        <w:jc w:val="both"/>
        <w:rPr>
          <w:rFonts w:ascii="Tahoma" w:hAnsi="Tahoma" w:cs="Tahoma"/>
          <w:lang w:val="es-ES_tradnl"/>
        </w:rPr>
      </w:pPr>
    </w:p>
    <w:p w14:paraId="79F5D0F4" w14:textId="77777777" w:rsidR="001E4008" w:rsidRPr="007C6344" w:rsidRDefault="001E4008" w:rsidP="00EC6BBF">
      <w:pPr>
        <w:pStyle w:val="Sangradetextonormal"/>
        <w:numPr>
          <w:ilvl w:val="0"/>
          <w:numId w:val="2"/>
        </w:numPr>
        <w:tabs>
          <w:tab w:val="clear" w:pos="360"/>
          <w:tab w:val="num" w:pos="1776"/>
        </w:tabs>
        <w:ind w:left="1776"/>
        <w:rPr>
          <w:rFonts w:ascii="Tahoma" w:hAnsi="Tahoma" w:cs="Tahoma"/>
          <w:lang w:val="es-ES_tradnl"/>
        </w:rPr>
      </w:pPr>
      <w:r w:rsidRPr="007C6344">
        <w:rPr>
          <w:rFonts w:ascii="Tahoma" w:hAnsi="Tahoma" w:cs="Tahoma"/>
          <w:lang w:val="es-ES_tradnl"/>
        </w:rPr>
        <w:t xml:space="preserve">Reconocer a la </w:t>
      </w:r>
      <w:r w:rsidRPr="007C6344">
        <w:rPr>
          <w:rFonts w:ascii="Tahoma" w:hAnsi="Tahoma" w:cs="Tahoma"/>
          <w:u w:val="single"/>
          <w:lang w:val="es-ES_tradnl"/>
        </w:rPr>
        <w:t xml:space="preserve">persona </w:t>
      </w:r>
      <w:r w:rsidRPr="007C6344">
        <w:rPr>
          <w:rFonts w:ascii="Tahoma" w:hAnsi="Tahoma" w:cs="Tahoma"/>
          <w:lang w:val="es-ES_tradnl"/>
        </w:rPr>
        <w:t xml:space="preserve">con discapacidad, en su misma condición de diversidad y pluralidad, tomando en cuenta sus diferentes expresiones, origen, género, edad, entre otras. </w:t>
      </w:r>
    </w:p>
    <w:p w14:paraId="665E105B" w14:textId="77777777" w:rsidR="001E4008" w:rsidRPr="007C6344" w:rsidRDefault="001E4008">
      <w:pPr>
        <w:ind w:left="1416"/>
        <w:jc w:val="both"/>
        <w:rPr>
          <w:rFonts w:ascii="Tahoma" w:hAnsi="Tahoma" w:cs="Tahoma"/>
          <w:lang w:val="es-ES_tradnl"/>
        </w:rPr>
      </w:pPr>
    </w:p>
    <w:p w14:paraId="41A66CAB" w14:textId="77777777" w:rsidR="001E4008" w:rsidRPr="007C6344" w:rsidRDefault="001E4008" w:rsidP="00EC6BBF">
      <w:pPr>
        <w:numPr>
          <w:ilvl w:val="0"/>
          <w:numId w:val="2"/>
        </w:numPr>
        <w:tabs>
          <w:tab w:val="clear" w:pos="360"/>
          <w:tab w:val="num" w:pos="1776"/>
        </w:tabs>
        <w:ind w:left="1776"/>
        <w:jc w:val="both"/>
        <w:rPr>
          <w:rFonts w:ascii="Tahoma" w:hAnsi="Tahoma" w:cs="Tahoma"/>
          <w:lang w:val="es-ES_tradnl"/>
        </w:rPr>
      </w:pPr>
      <w:r w:rsidRPr="007C6344">
        <w:rPr>
          <w:rFonts w:ascii="Tahoma" w:hAnsi="Tahoma" w:cs="Tahoma"/>
          <w:lang w:val="es-ES_tradnl"/>
        </w:rPr>
        <w:t xml:space="preserve">Conformar y consolidar las </w:t>
      </w:r>
      <w:r w:rsidRPr="007C6344">
        <w:rPr>
          <w:rFonts w:ascii="Tahoma" w:hAnsi="Tahoma" w:cs="Tahoma"/>
          <w:u w:val="single"/>
          <w:lang w:val="es-ES_tradnl"/>
        </w:rPr>
        <w:t>comisiones</w:t>
      </w:r>
      <w:r w:rsidRPr="007C6344">
        <w:rPr>
          <w:rFonts w:ascii="Tahoma" w:hAnsi="Tahoma" w:cs="Tahoma"/>
          <w:lang w:val="es-ES_tradnl"/>
        </w:rPr>
        <w:t xml:space="preserve"> institucionales y las comisiones municipales en materia de discapacidad, en todas las instituciones del sector público y las municipalidades del país, como instancias garantes del acceso de la población con discapacidad a los bienes y servicios institucionales, así como la rendición de cuentas ante el ente rector.  </w:t>
      </w:r>
    </w:p>
    <w:p w14:paraId="28A3AE65" w14:textId="77777777" w:rsidR="001E4008" w:rsidRPr="007C6344" w:rsidRDefault="001E4008">
      <w:pPr>
        <w:jc w:val="both"/>
        <w:rPr>
          <w:rFonts w:ascii="Tahoma" w:hAnsi="Tahoma" w:cs="Tahoma"/>
          <w:lang w:val="es-ES_tradnl"/>
        </w:rPr>
      </w:pPr>
    </w:p>
    <w:p w14:paraId="2A661D1A" w14:textId="77777777" w:rsidR="001E4008" w:rsidRPr="007C6344" w:rsidRDefault="001E4008" w:rsidP="00EC6BBF">
      <w:pPr>
        <w:numPr>
          <w:ilvl w:val="0"/>
          <w:numId w:val="2"/>
        </w:numPr>
        <w:tabs>
          <w:tab w:val="clear" w:pos="360"/>
          <w:tab w:val="num" w:pos="1776"/>
        </w:tabs>
        <w:ind w:left="1776"/>
        <w:jc w:val="both"/>
        <w:rPr>
          <w:rFonts w:ascii="Tahoma" w:hAnsi="Tahoma" w:cs="Tahoma"/>
          <w:lang w:val="es-ES_tradnl"/>
        </w:rPr>
      </w:pPr>
      <w:r w:rsidRPr="007C6344">
        <w:rPr>
          <w:rFonts w:ascii="Tahoma" w:hAnsi="Tahoma" w:cs="Tahoma"/>
          <w:lang w:val="es-ES_tradnl"/>
        </w:rPr>
        <w:t xml:space="preserve">Definir </w:t>
      </w:r>
      <w:r w:rsidRPr="007C6344">
        <w:rPr>
          <w:rFonts w:ascii="Tahoma" w:hAnsi="Tahoma" w:cs="Tahoma"/>
          <w:u w:val="single"/>
          <w:lang w:val="es-ES_tradnl"/>
        </w:rPr>
        <w:t>políticas institucionales</w:t>
      </w:r>
      <w:r w:rsidRPr="007C6344">
        <w:rPr>
          <w:rFonts w:ascii="Tahoma" w:hAnsi="Tahoma" w:cs="Tahoma"/>
          <w:lang w:val="es-ES_tradnl"/>
        </w:rPr>
        <w:t xml:space="preserve"> en materia de discapacidad, que concuerden con las presentes políticas nacionales.</w:t>
      </w:r>
    </w:p>
    <w:p w14:paraId="2A774211" w14:textId="77777777" w:rsidR="001E4008" w:rsidRPr="007C6344" w:rsidRDefault="001E4008">
      <w:pPr>
        <w:jc w:val="both"/>
        <w:rPr>
          <w:rFonts w:ascii="Tahoma" w:hAnsi="Tahoma" w:cs="Tahoma"/>
          <w:u w:val="single"/>
          <w:lang w:val="es-ES_tradnl"/>
        </w:rPr>
      </w:pPr>
    </w:p>
    <w:p w14:paraId="3C2E54ED" w14:textId="77777777" w:rsidR="001E4008" w:rsidRPr="007C6344" w:rsidRDefault="001E4008" w:rsidP="674598F5">
      <w:pPr>
        <w:numPr>
          <w:ilvl w:val="0"/>
          <w:numId w:val="2"/>
        </w:numPr>
        <w:tabs>
          <w:tab w:val="clear" w:pos="360"/>
          <w:tab w:val="num" w:pos="1776"/>
        </w:tabs>
        <w:ind w:left="1776"/>
        <w:jc w:val="both"/>
        <w:rPr>
          <w:rFonts w:ascii="Tahoma" w:hAnsi="Tahoma" w:cs="Tahoma"/>
          <w:lang w:val="es-ES"/>
        </w:rPr>
      </w:pPr>
      <w:r w:rsidRPr="674598F5">
        <w:rPr>
          <w:rFonts w:ascii="Tahoma" w:hAnsi="Tahoma" w:cs="Tahoma"/>
          <w:lang w:val="es-ES"/>
        </w:rPr>
        <w:t xml:space="preserve">Definir </w:t>
      </w:r>
      <w:r w:rsidRPr="674598F5">
        <w:rPr>
          <w:rFonts w:ascii="Tahoma" w:hAnsi="Tahoma" w:cs="Tahoma"/>
          <w:u w:val="single"/>
          <w:lang w:val="es-ES"/>
        </w:rPr>
        <w:t xml:space="preserve">planes </w:t>
      </w:r>
      <w:proofErr w:type="gramStart"/>
      <w:r w:rsidRPr="674598F5">
        <w:rPr>
          <w:rFonts w:ascii="Tahoma" w:hAnsi="Tahoma" w:cs="Tahoma"/>
          <w:u w:val="single"/>
          <w:lang w:val="es-ES"/>
        </w:rPr>
        <w:t>institucionales,</w:t>
      </w:r>
      <w:r w:rsidRPr="674598F5">
        <w:rPr>
          <w:rFonts w:ascii="Tahoma" w:hAnsi="Tahoma" w:cs="Tahoma"/>
          <w:lang w:val="es-ES"/>
        </w:rPr>
        <w:t xml:space="preserve">  de</w:t>
      </w:r>
      <w:proofErr w:type="gramEnd"/>
      <w:r w:rsidRPr="674598F5">
        <w:rPr>
          <w:rFonts w:ascii="Tahoma" w:hAnsi="Tahoma" w:cs="Tahoma"/>
          <w:lang w:val="es-ES"/>
        </w:rPr>
        <w:t xml:space="preserve"> corto, mediano y largo plazo, en materia de discapacidad.</w:t>
      </w:r>
    </w:p>
    <w:p w14:paraId="587CDE44" w14:textId="77777777" w:rsidR="001E4008" w:rsidRPr="007C6344" w:rsidRDefault="001E4008">
      <w:pPr>
        <w:jc w:val="both"/>
        <w:rPr>
          <w:rFonts w:ascii="Tahoma" w:hAnsi="Tahoma" w:cs="Tahoma"/>
          <w:lang w:val="es-ES_tradnl"/>
        </w:rPr>
      </w:pPr>
    </w:p>
    <w:p w14:paraId="4967AC32" w14:textId="77777777" w:rsidR="001E4008" w:rsidRPr="007C6344" w:rsidRDefault="001E4008" w:rsidP="00EC6BBF">
      <w:pPr>
        <w:numPr>
          <w:ilvl w:val="0"/>
          <w:numId w:val="2"/>
        </w:numPr>
        <w:tabs>
          <w:tab w:val="clear" w:pos="360"/>
          <w:tab w:val="num" w:pos="1776"/>
        </w:tabs>
        <w:ind w:left="1776"/>
        <w:jc w:val="both"/>
        <w:rPr>
          <w:rFonts w:ascii="Tahoma" w:hAnsi="Tahoma" w:cs="Tahoma"/>
          <w:lang w:val="es-ES_tradnl"/>
        </w:rPr>
      </w:pPr>
      <w:r w:rsidRPr="007C6344">
        <w:rPr>
          <w:rFonts w:ascii="Tahoma" w:hAnsi="Tahoma" w:cs="Tahoma"/>
          <w:lang w:val="es-ES_tradnl"/>
        </w:rPr>
        <w:lastRenderedPageBreak/>
        <w:t xml:space="preserve">Definir, como prioridad, la elaboración de los </w:t>
      </w:r>
      <w:r w:rsidRPr="007C6344">
        <w:rPr>
          <w:rFonts w:ascii="Tahoma" w:hAnsi="Tahoma" w:cs="Tahoma"/>
          <w:u w:val="single"/>
          <w:lang w:val="es-ES_tradnl"/>
        </w:rPr>
        <w:t>presupuestos institucionales</w:t>
      </w:r>
      <w:r w:rsidRPr="007C6344">
        <w:rPr>
          <w:rFonts w:ascii="Tahoma" w:hAnsi="Tahoma" w:cs="Tahoma"/>
          <w:lang w:val="es-ES_tradnl"/>
        </w:rPr>
        <w:t xml:space="preserve"> que garanticen la aplicación de la normativa, así como montos de inversión que asignen transformaciones en la infraestructura actual y futura, los procedimientos administrativos y, en </w:t>
      </w:r>
      <w:proofErr w:type="gramStart"/>
      <w:r w:rsidRPr="007C6344">
        <w:rPr>
          <w:rFonts w:ascii="Tahoma" w:hAnsi="Tahoma" w:cs="Tahoma"/>
          <w:lang w:val="es-ES_tradnl"/>
        </w:rPr>
        <w:t>general,  la</w:t>
      </w:r>
      <w:proofErr w:type="gramEnd"/>
      <w:r w:rsidRPr="007C6344">
        <w:rPr>
          <w:rFonts w:ascii="Tahoma" w:hAnsi="Tahoma" w:cs="Tahoma"/>
          <w:lang w:val="es-ES_tradnl"/>
        </w:rPr>
        <w:t xml:space="preserve"> equiparación de oportunidades en el acceso a los bienes y servicios que se brindan a toda la población en reconocimiento de su diversidad.</w:t>
      </w:r>
    </w:p>
    <w:p w14:paraId="2945DDAC" w14:textId="77777777" w:rsidR="001E4008" w:rsidRPr="007C6344" w:rsidRDefault="001E4008">
      <w:pPr>
        <w:jc w:val="both"/>
        <w:rPr>
          <w:rFonts w:ascii="Tahoma" w:hAnsi="Tahoma" w:cs="Tahoma"/>
          <w:lang w:val="es-ES_tradnl"/>
        </w:rPr>
      </w:pPr>
    </w:p>
    <w:p w14:paraId="7855CB59" w14:textId="77777777" w:rsidR="001E4008" w:rsidRPr="007C6344" w:rsidRDefault="001E4008" w:rsidP="00EC6BBF">
      <w:pPr>
        <w:numPr>
          <w:ilvl w:val="0"/>
          <w:numId w:val="2"/>
        </w:numPr>
        <w:tabs>
          <w:tab w:val="clear" w:pos="360"/>
          <w:tab w:val="num" w:pos="1776"/>
        </w:tabs>
        <w:ind w:left="1776"/>
        <w:jc w:val="both"/>
        <w:rPr>
          <w:rFonts w:ascii="Tahoma" w:hAnsi="Tahoma" w:cs="Tahoma"/>
          <w:lang w:val="es-ES_tradnl"/>
        </w:rPr>
      </w:pPr>
      <w:r w:rsidRPr="007C6344">
        <w:rPr>
          <w:rFonts w:ascii="Tahoma" w:hAnsi="Tahoma" w:cs="Tahoma"/>
          <w:lang w:val="es-ES_tradnl"/>
        </w:rPr>
        <w:t xml:space="preserve">Establecer la </w:t>
      </w:r>
      <w:r w:rsidRPr="007C6344">
        <w:rPr>
          <w:rFonts w:ascii="Tahoma" w:hAnsi="Tahoma" w:cs="Tahoma"/>
          <w:u w:val="single"/>
          <w:lang w:val="es-ES_tradnl"/>
        </w:rPr>
        <w:t>consulta obligatoria,</w:t>
      </w:r>
      <w:r w:rsidRPr="007C6344">
        <w:rPr>
          <w:rFonts w:ascii="Tahoma" w:hAnsi="Tahoma" w:cs="Tahoma"/>
          <w:lang w:val="es-ES_tradnl"/>
        </w:rPr>
        <w:t xml:space="preserve"> a las organizaciones de personas con discapacidad, en aspectos relacionados con el acceso de sus miembros a los bienes y servicios que prestan las instituciones.</w:t>
      </w:r>
    </w:p>
    <w:p w14:paraId="0E671A8F" w14:textId="77777777" w:rsidR="001E4008" w:rsidRPr="007C6344" w:rsidRDefault="001E4008">
      <w:pPr>
        <w:pStyle w:val="Sangradetextonormal"/>
        <w:numPr>
          <w:ilvl w:val="12"/>
          <w:numId w:val="0"/>
        </w:numPr>
        <w:ind w:left="708"/>
        <w:rPr>
          <w:rFonts w:ascii="Tahoma" w:hAnsi="Tahoma" w:cs="Tahoma"/>
          <w:lang w:val="es-ES_tradnl"/>
        </w:rPr>
      </w:pPr>
    </w:p>
    <w:p w14:paraId="247291EE" w14:textId="77777777" w:rsidR="001E4008" w:rsidRPr="007C6344" w:rsidRDefault="001E4008" w:rsidP="00EC6BBF">
      <w:pPr>
        <w:numPr>
          <w:ilvl w:val="0"/>
          <w:numId w:val="2"/>
        </w:numPr>
        <w:tabs>
          <w:tab w:val="clear" w:pos="360"/>
          <w:tab w:val="num" w:pos="1776"/>
        </w:tabs>
        <w:ind w:left="1776"/>
        <w:jc w:val="both"/>
        <w:rPr>
          <w:rFonts w:ascii="Tahoma" w:hAnsi="Tahoma" w:cs="Tahoma"/>
          <w:lang w:val="es-ES_tradnl"/>
        </w:rPr>
      </w:pPr>
      <w:r w:rsidRPr="007C6344">
        <w:rPr>
          <w:rFonts w:ascii="Tahoma" w:hAnsi="Tahoma" w:cs="Tahoma"/>
          <w:lang w:val="es-ES_tradnl"/>
        </w:rPr>
        <w:t xml:space="preserve">Propiciar mecanismos ágiles de </w:t>
      </w:r>
      <w:r w:rsidRPr="007C6344">
        <w:rPr>
          <w:rFonts w:ascii="Tahoma" w:hAnsi="Tahoma" w:cs="Tahoma"/>
          <w:u w:val="single"/>
          <w:lang w:val="es-ES_tradnl"/>
        </w:rPr>
        <w:t>información</w:t>
      </w:r>
      <w:r w:rsidRPr="007C6344">
        <w:rPr>
          <w:rFonts w:ascii="Tahoma" w:hAnsi="Tahoma" w:cs="Tahoma"/>
          <w:lang w:val="es-ES_tradnl"/>
        </w:rPr>
        <w:t xml:space="preserve"> por parte de las instituciones públicas o privadas, contemplando las diversas formas de comunicación, según el tipo de discapacidad.</w:t>
      </w:r>
    </w:p>
    <w:p w14:paraId="5A5510DB" w14:textId="77777777" w:rsidR="001E4008" w:rsidRPr="007C6344" w:rsidRDefault="001E4008">
      <w:pPr>
        <w:numPr>
          <w:ilvl w:val="12"/>
          <w:numId w:val="0"/>
        </w:numPr>
        <w:ind w:left="708"/>
        <w:jc w:val="both"/>
        <w:rPr>
          <w:rFonts w:ascii="Tahoma" w:hAnsi="Tahoma" w:cs="Tahoma"/>
          <w:lang w:val="es-ES_tradnl"/>
        </w:rPr>
      </w:pPr>
    </w:p>
    <w:p w14:paraId="0C7480A5" w14:textId="77777777" w:rsidR="001E4008" w:rsidRPr="007C6344" w:rsidRDefault="001E4008" w:rsidP="00EC6BBF">
      <w:pPr>
        <w:numPr>
          <w:ilvl w:val="0"/>
          <w:numId w:val="2"/>
        </w:numPr>
        <w:tabs>
          <w:tab w:val="clear" w:pos="360"/>
          <w:tab w:val="num" w:pos="1776"/>
        </w:tabs>
        <w:ind w:left="1776"/>
        <w:jc w:val="both"/>
        <w:rPr>
          <w:rFonts w:ascii="Tahoma" w:hAnsi="Tahoma" w:cs="Tahoma"/>
          <w:lang w:val="es-ES_tradnl"/>
        </w:rPr>
      </w:pPr>
      <w:r w:rsidRPr="007C6344">
        <w:rPr>
          <w:rFonts w:ascii="Tahoma" w:hAnsi="Tahoma" w:cs="Tahoma"/>
          <w:lang w:val="es-ES_tradnl"/>
        </w:rPr>
        <w:t xml:space="preserve">Promover la </w:t>
      </w:r>
      <w:r w:rsidRPr="007C6344">
        <w:rPr>
          <w:rFonts w:ascii="Tahoma" w:hAnsi="Tahoma" w:cs="Tahoma"/>
          <w:u w:val="single"/>
          <w:lang w:val="es-ES_tradnl"/>
        </w:rPr>
        <w:t>capacitación</w:t>
      </w:r>
      <w:r w:rsidRPr="007C6344">
        <w:rPr>
          <w:rFonts w:ascii="Tahoma" w:hAnsi="Tahoma" w:cs="Tahoma"/>
          <w:lang w:val="es-ES_tradnl"/>
        </w:rPr>
        <w:t xml:space="preserve"> a funcionarios como estrategia para hacer viable el proceso de equiparación de oportunidades. </w:t>
      </w:r>
    </w:p>
    <w:p w14:paraId="6C7800AC" w14:textId="77777777" w:rsidR="001E4008" w:rsidRPr="007C6344" w:rsidRDefault="001E4008">
      <w:pPr>
        <w:numPr>
          <w:ilvl w:val="12"/>
          <w:numId w:val="0"/>
        </w:numPr>
        <w:ind w:left="708"/>
        <w:jc w:val="both"/>
        <w:rPr>
          <w:rFonts w:ascii="Tahoma" w:hAnsi="Tahoma" w:cs="Tahoma"/>
          <w:lang w:val="es-ES_tradnl"/>
        </w:rPr>
      </w:pPr>
    </w:p>
    <w:p w14:paraId="52BEB24E" w14:textId="77777777" w:rsidR="001E4008" w:rsidRPr="007C6344" w:rsidRDefault="001E4008" w:rsidP="00EC6BBF">
      <w:pPr>
        <w:numPr>
          <w:ilvl w:val="0"/>
          <w:numId w:val="2"/>
        </w:numPr>
        <w:tabs>
          <w:tab w:val="clear" w:pos="360"/>
          <w:tab w:val="num" w:pos="1776"/>
        </w:tabs>
        <w:ind w:left="1776"/>
        <w:jc w:val="both"/>
        <w:rPr>
          <w:rFonts w:ascii="Tahoma" w:hAnsi="Tahoma" w:cs="Tahoma"/>
          <w:lang w:val="es-ES_tradnl"/>
        </w:rPr>
      </w:pPr>
      <w:r w:rsidRPr="007C6344">
        <w:rPr>
          <w:rFonts w:ascii="Tahoma" w:hAnsi="Tahoma" w:cs="Tahoma"/>
          <w:lang w:val="es-ES_tradnl"/>
        </w:rPr>
        <w:t xml:space="preserve">Desarrollar un </w:t>
      </w:r>
      <w:r w:rsidRPr="007C6344">
        <w:rPr>
          <w:rFonts w:ascii="Tahoma" w:hAnsi="Tahoma" w:cs="Tahoma"/>
          <w:u w:val="single"/>
          <w:lang w:val="es-ES_tradnl"/>
        </w:rPr>
        <w:t>proceso permanente, educativo y comunicacional de concienciación</w:t>
      </w:r>
      <w:r w:rsidRPr="007C6344">
        <w:rPr>
          <w:rFonts w:ascii="Tahoma" w:hAnsi="Tahoma" w:cs="Tahoma"/>
          <w:lang w:val="es-ES_tradnl"/>
        </w:rPr>
        <w:t xml:space="preserve"> de la población, orientado a transformar progresivamente el entorno sociocultural, con base en el principio de igualdad de oportunidades de las personas con discapacidad. </w:t>
      </w:r>
    </w:p>
    <w:p w14:paraId="78CB42DC" w14:textId="77777777" w:rsidR="001E4008" w:rsidRPr="007C6344" w:rsidRDefault="001E4008">
      <w:pPr>
        <w:jc w:val="both"/>
        <w:rPr>
          <w:rFonts w:ascii="Tahoma" w:hAnsi="Tahoma" w:cs="Tahoma"/>
          <w:lang w:val="es-ES_tradnl"/>
        </w:rPr>
      </w:pPr>
    </w:p>
    <w:p w14:paraId="28D0DAAC" w14:textId="77777777" w:rsidR="001E4008" w:rsidRPr="007C6344" w:rsidRDefault="001E4008" w:rsidP="00EC6BBF">
      <w:pPr>
        <w:numPr>
          <w:ilvl w:val="0"/>
          <w:numId w:val="2"/>
        </w:numPr>
        <w:tabs>
          <w:tab w:val="clear" w:pos="360"/>
          <w:tab w:val="num" w:pos="1776"/>
        </w:tabs>
        <w:ind w:left="1776"/>
        <w:jc w:val="both"/>
        <w:rPr>
          <w:rFonts w:ascii="Tahoma" w:hAnsi="Tahoma" w:cs="Tahoma"/>
          <w:lang w:val="es-ES_tradnl"/>
        </w:rPr>
      </w:pPr>
      <w:r w:rsidRPr="007C6344">
        <w:rPr>
          <w:rFonts w:ascii="Tahoma" w:hAnsi="Tahoma" w:cs="Tahoma"/>
          <w:lang w:val="es-ES_tradnl"/>
        </w:rPr>
        <w:t xml:space="preserve">Promover el </w:t>
      </w:r>
      <w:r w:rsidRPr="007C6344">
        <w:rPr>
          <w:rFonts w:ascii="Tahoma" w:hAnsi="Tahoma" w:cs="Tahoma"/>
          <w:u w:val="single"/>
          <w:lang w:val="es-ES_tradnl"/>
        </w:rPr>
        <w:t>desarrollo de las organizaciones</w:t>
      </w:r>
      <w:r w:rsidRPr="007C6344">
        <w:rPr>
          <w:rFonts w:ascii="Tahoma" w:hAnsi="Tahoma" w:cs="Tahoma"/>
          <w:lang w:val="es-ES_tradnl"/>
        </w:rPr>
        <w:t xml:space="preserve"> de personas con discapacidad, brindándoles información, orientación, asesoría y capacitación.</w:t>
      </w:r>
    </w:p>
    <w:p w14:paraId="6F61CFEC" w14:textId="77777777" w:rsidR="001E4008" w:rsidRPr="007C6344" w:rsidRDefault="001E4008">
      <w:pPr>
        <w:jc w:val="both"/>
        <w:rPr>
          <w:rFonts w:ascii="Tahoma" w:hAnsi="Tahoma" w:cs="Tahoma"/>
          <w:lang w:val="es-ES_tradnl"/>
        </w:rPr>
      </w:pPr>
    </w:p>
    <w:p w14:paraId="16728FF7" w14:textId="77777777" w:rsidR="001E4008" w:rsidRPr="007C6344" w:rsidRDefault="001E4008" w:rsidP="00EC6BBF">
      <w:pPr>
        <w:numPr>
          <w:ilvl w:val="0"/>
          <w:numId w:val="2"/>
        </w:numPr>
        <w:tabs>
          <w:tab w:val="clear" w:pos="360"/>
          <w:tab w:val="num" w:pos="1776"/>
        </w:tabs>
        <w:ind w:left="1776"/>
        <w:jc w:val="both"/>
        <w:rPr>
          <w:rFonts w:ascii="Tahoma" w:hAnsi="Tahoma" w:cs="Tahoma"/>
          <w:lang w:val="es-ES_tradnl"/>
        </w:rPr>
      </w:pPr>
      <w:r w:rsidRPr="007C6344">
        <w:rPr>
          <w:rFonts w:ascii="Tahoma" w:hAnsi="Tahoma" w:cs="Tahoma"/>
          <w:lang w:val="es-ES_tradnl"/>
        </w:rPr>
        <w:t xml:space="preserve">Promover la aplicación de medidas económicas, como </w:t>
      </w:r>
      <w:r w:rsidRPr="007C6344">
        <w:rPr>
          <w:rFonts w:ascii="Tahoma" w:hAnsi="Tahoma" w:cs="Tahoma"/>
          <w:u w:val="single"/>
          <w:lang w:val="es-ES_tradnl"/>
        </w:rPr>
        <w:t>subsidios, préstamos y fondos especiales, para el acceso de las personas con discapacidad</w:t>
      </w:r>
      <w:r w:rsidRPr="007C6344">
        <w:rPr>
          <w:rFonts w:ascii="Tahoma" w:hAnsi="Tahoma" w:cs="Tahoma"/>
          <w:lang w:val="es-ES_tradnl"/>
        </w:rPr>
        <w:t xml:space="preserve"> a diferentes servicios, ayudas técnicas, medios de transporte o al trabajo.</w:t>
      </w:r>
    </w:p>
    <w:p w14:paraId="4409BAB1" w14:textId="77777777" w:rsidR="001E4008" w:rsidRPr="007C6344" w:rsidRDefault="001E4008">
      <w:pPr>
        <w:numPr>
          <w:ilvl w:val="12"/>
          <w:numId w:val="0"/>
        </w:numPr>
        <w:jc w:val="both"/>
        <w:rPr>
          <w:rFonts w:ascii="Tahoma" w:hAnsi="Tahoma" w:cs="Tahoma"/>
          <w:lang w:val="es-ES_tradnl"/>
        </w:rPr>
      </w:pPr>
    </w:p>
    <w:p w14:paraId="444BE879" w14:textId="77777777" w:rsidR="001E4008" w:rsidRPr="007C6344" w:rsidRDefault="001E4008">
      <w:pPr>
        <w:jc w:val="both"/>
        <w:rPr>
          <w:rFonts w:ascii="Tahoma" w:hAnsi="Tahoma" w:cs="Tahoma"/>
          <w:lang w:val="es-ES_tradnl"/>
        </w:rPr>
      </w:pPr>
    </w:p>
    <w:p w14:paraId="2F22516F" w14:textId="77777777" w:rsidR="001E4008" w:rsidRPr="007C6344" w:rsidRDefault="001E4008" w:rsidP="00EC6BBF">
      <w:pPr>
        <w:pStyle w:val="Ttulo2"/>
        <w:numPr>
          <w:ilvl w:val="1"/>
          <w:numId w:val="5"/>
        </w:numPr>
        <w:rPr>
          <w:rFonts w:ascii="Tahoma" w:hAnsi="Tahoma" w:cs="Tahoma"/>
          <w:b/>
        </w:rPr>
      </w:pPr>
      <w:bookmarkStart w:id="24" w:name="_Toc486311953"/>
      <w:r w:rsidRPr="007C6344">
        <w:rPr>
          <w:rFonts w:ascii="Tahoma" w:hAnsi="Tahoma" w:cs="Tahoma"/>
        </w:rPr>
        <w:br w:type="page"/>
      </w:r>
      <w:bookmarkStart w:id="25" w:name="_Toc499694651"/>
      <w:bookmarkStart w:id="26" w:name="_Toc222843986"/>
      <w:r w:rsidRPr="007C6344">
        <w:rPr>
          <w:rFonts w:ascii="Tahoma" w:hAnsi="Tahoma" w:cs="Tahoma"/>
          <w:b/>
        </w:rPr>
        <w:lastRenderedPageBreak/>
        <w:t>Políticas para la accesibilidad y la calidad de vida</w:t>
      </w:r>
      <w:bookmarkEnd w:id="24"/>
      <w:bookmarkEnd w:id="25"/>
      <w:bookmarkEnd w:id="26"/>
    </w:p>
    <w:p w14:paraId="529AE33E" w14:textId="77777777" w:rsidR="001E4008" w:rsidRPr="007C6344" w:rsidRDefault="001E4008">
      <w:pPr>
        <w:ind w:left="708"/>
        <w:rPr>
          <w:rFonts w:ascii="Tahoma" w:hAnsi="Tahoma" w:cs="Tahoma"/>
        </w:rPr>
      </w:pPr>
    </w:p>
    <w:p w14:paraId="1B0CAC26" w14:textId="77777777" w:rsidR="001E4008" w:rsidRPr="007C6344" w:rsidRDefault="001E4008">
      <w:pPr>
        <w:pStyle w:val="Sangradetextonormal"/>
        <w:ind w:firstLine="708"/>
        <w:rPr>
          <w:rFonts w:ascii="Tahoma" w:hAnsi="Tahoma" w:cs="Tahoma"/>
        </w:rPr>
      </w:pPr>
      <w:r w:rsidRPr="007C6344">
        <w:rPr>
          <w:rFonts w:ascii="Tahoma" w:hAnsi="Tahoma" w:cs="Tahoma"/>
        </w:rPr>
        <w:t>Las políticas para la accesibilidad y la calidad de vida refieren al reconocimiento de que la población con discapacidad ingresa en desiguales  condiciones al disfrute de los bienes y servicios de las instituciones, por lo cual es importante priorizar sus necesidades y adecuar los servicios a esa diversidad.</w:t>
      </w:r>
    </w:p>
    <w:p w14:paraId="5034F37D" w14:textId="77777777" w:rsidR="001E4008" w:rsidRPr="007C6344" w:rsidRDefault="001E4008">
      <w:pPr>
        <w:pStyle w:val="Sangradetextonormal"/>
        <w:ind w:firstLine="708"/>
        <w:rPr>
          <w:rFonts w:ascii="Tahoma" w:hAnsi="Tahoma" w:cs="Tahoma"/>
        </w:rPr>
      </w:pPr>
    </w:p>
    <w:p w14:paraId="1A6DD968" w14:textId="77777777" w:rsidR="001E4008" w:rsidRPr="007C6344" w:rsidRDefault="001E4008">
      <w:pPr>
        <w:pStyle w:val="Sangradetextonormal"/>
        <w:ind w:firstLine="708"/>
        <w:rPr>
          <w:rFonts w:ascii="Tahoma" w:hAnsi="Tahoma" w:cs="Tahoma"/>
        </w:rPr>
      </w:pPr>
      <w:r w:rsidRPr="007C6344">
        <w:rPr>
          <w:rFonts w:ascii="Tahoma" w:hAnsi="Tahoma" w:cs="Tahoma"/>
        </w:rPr>
        <w:t>Sin embargo, existe un conjunto de factores que deben estar presentes en todas las políticas institucionales y en las acciones específicas que se pongan en marcha en relación con la discapacidad.  Estos factores deben constituirse en los puntos de partida para la toma de decisiones en los más diversos ámbitos, tanto en el nivel nacional como en el regional, local e institucional:</w:t>
      </w:r>
    </w:p>
    <w:p w14:paraId="033A19D7" w14:textId="77777777" w:rsidR="001E4008" w:rsidRPr="007C6344" w:rsidRDefault="001E4008" w:rsidP="00EC6BBF">
      <w:pPr>
        <w:pStyle w:val="Ttulo3"/>
        <w:numPr>
          <w:ilvl w:val="2"/>
          <w:numId w:val="7"/>
        </w:numPr>
        <w:jc w:val="both"/>
        <w:rPr>
          <w:rFonts w:ascii="Tahoma" w:hAnsi="Tahoma" w:cs="Tahoma"/>
          <w:b/>
          <w:lang w:val="es-ES_tradnl"/>
        </w:rPr>
      </w:pPr>
      <w:bookmarkStart w:id="27" w:name="_Toc486311954"/>
      <w:bookmarkStart w:id="28" w:name="_Toc499694652"/>
      <w:bookmarkStart w:id="29" w:name="_Toc222843987"/>
      <w:r w:rsidRPr="007C6344">
        <w:rPr>
          <w:rFonts w:ascii="Tahoma" w:hAnsi="Tahoma" w:cs="Tahoma"/>
          <w:b/>
          <w:lang w:val="es-ES_tradnl"/>
        </w:rPr>
        <w:t>La educación comprometida con la igualdad de oportunidades de todos los habitantes.</w:t>
      </w:r>
      <w:bookmarkEnd w:id="27"/>
      <w:bookmarkEnd w:id="28"/>
      <w:bookmarkEnd w:id="29"/>
    </w:p>
    <w:p w14:paraId="66FE0347" w14:textId="77777777" w:rsidR="001E4008" w:rsidRPr="007C6344" w:rsidRDefault="001E4008">
      <w:pPr>
        <w:rPr>
          <w:rFonts w:ascii="Tahoma" w:hAnsi="Tahoma" w:cs="Tahoma"/>
        </w:rPr>
      </w:pPr>
    </w:p>
    <w:p w14:paraId="39D0A126" w14:textId="77777777" w:rsidR="001E4008" w:rsidRPr="007C6344" w:rsidRDefault="001E4008">
      <w:pPr>
        <w:pStyle w:val="Sangradetextonormal"/>
        <w:ind w:firstLine="704"/>
        <w:rPr>
          <w:rFonts w:ascii="Tahoma" w:hAnsi="Tahoma" w:cs="Tahoma"/>
        </w:rPr>
      </w:pPr>
      <w:r w:rsidRPr="007C6344">
        <w:rPr>
          <w:rFonts w:ascii="Tahoma" w:hAnsi="Tahoma" w:cs="Tahoma"/>
        </w:rPr>
        <w:t>El Estado costarricense debe garantizar el derecho real y efectivo a la educación</w:t>
      </w:r>
      <w:r w:rsidRPr="007C6344">
        <w:rPr>
          <w:rStyle w:val="Refdenotaalpie"/>
          <w:rFonts w:ascii="Tahoma" w:hAnsi="Tahoma" w:cs="Tahoma"/>
        </w:rPr>
        <w:footnoteReference w:id="5"/>
      </w:r>
      <w:r w:rsidRPr="007C6344">
        <w:rPr>
          <w:rFonts w:ascii="Tahoma" w:hAnsi="Tahoma" w:cs="Tahoma"/>
        </w:rPr>
        <w:t xml:space="preserve"> pública o privada, técnica, profesional y universitaria, capacitando personal en métodos y conocimientos que reconozcan la diversidad, formando personal especializado para los servicios de apoyo, y garantizando las ayudas técnicas que se requieren en el proceso de aprendizaje. Asimismo, debe procurar que los procesos educativos se orienten a generar cambios en el entorno sociocultural, que promuevan el reconocimiento y el respeto a la diversidad y la igualdad de oportunidades para todas las personas.</w:t>
      </w:r>
    </w:p>
    <w:p w14:paraId="13C2FDEF" w14:textId="77777777" w:rsidR="001E4008" w:rsidRPr="007C6344" w:rsidRDefault="001E4008">
      <w:pPr>
        <w:pStyle w:val="Sangradetextonormal"/>
        <w:rPr>
          <w:rFonts w:ascii="Tahoma" w:hAnsi="Tahoma" w:cs="Tahoma"/>
        </w:rPr>
      </w:pPr>
    </w:p>
    <w:p w14:paraId="3A94661C" w14:textId="77777777" w:rsidR="001E4008" w:rsidRPr="007C6344" w:rsidRDefault="001E4008">
      <w:pPr>
        <w:pStyle w:val="Sangradetextonormal"/>
        <w:rPr>
          <w:rFonts w:ascii="Tahoma" w:hAnsi="Tahoma" w:cs="Tahoma"/>
        </w:rPr>
      </w:pPr>
      <w:r w:rsidRPr="007C6344">
        <w:rPr>
          <w:rFonts w:ascii="Tahoma" w:hAnsi="Tahoma" w:cs="Tahoma"/>
        </w:rPr>
        <w:t>Como políticas educativas, respecto a la población con discapacidad, se establecen las siguientes:</w:t>
      </w:r>
    </w:p>
    <w:p w14:paraId="6A1E010F" w14:textId="77777777" w:rsidR="001E4008" w:rsidRPr="007C6344" w:rsidRDefault="001E4008">
      <w:pPr>
        <w:ind w:left="1412"/>
        <w:rPr>
          <w:rFonts w:ascii="Tahoma" w:hAnsi="Tahoma" w:cs="Tahoma"/>
          <w:lang w:val="es-ES_tradnl"/>
        </w:rPr>
      </w:pPr>
    </w:p>
    <w:p w14:paraId="1C1B81D4" w14:textId="77777777" w:rsidR="001E4008" w:rsidRPr="007C6344" w:rsidRDefault="001E4008" w:rsidP="00EC6BBF">
      <w:pPr>
        <w:pStyle w:val="Sangradetextonormal"/>
        <w:numPr>
          <w:ilvl w:val="0"/>
          <w:numId w:val="6"/>
        </w:numPr>
        <w:rPr>
          <w:rFonts w:ascii="Tahoma" w:hAnsi="Tahoma" w:cs="Tahoma"/>
          <w:lang w:val="es-MX"/>
        </w:rPr>
      </w:pPr>
      <w:r w:rsidRPr="007C6344">
        <w:rPr>
          <w:rFonts w:ascii="Tahoma" w:hAnsi="Tahoma" w:cs="Tahoma"/>
          <w:lang w:val="es-MX"/>
        </w:rPr>
        <w:t xml:space="preserve">Incluir </w:t>
      </w:r>
      <w:r w:rsidRPr="007C6344">
        <w:rPr>
          <w:rFonts w:ascii="Tahoma" w:hAnsi="Tahoma" w:cs="Tahoma"/>
          <w:u w:val="single"/>
          <w:lang w:val="es-MX"/>
        </w:rPr>
        <w:t>contenidos sobre discapacidad, en el marco de la diversidad, en los programas de educación preescolar, primaria, secundaria y universitaria</w:t>
      </w:r>
      <w:r w:rsidRPr="007C6344">
        <w:rPr>
          <w:rFonts w:ascii="Tahoma" w:hAnsi="Tahoma" w:cs="Tahoma"/>
          <w:lang w:val="es-MX"/>
        </w:rPr>
        <w:t>, a fin de formar personas conscientes de las particularidades de este sector de la población y comprometidas con la igualdad de oportunidades para el desarrollo pleno de todas las personas.</w:t>
      </w:r>
    </w:p>
    <w:p w14:paraId="665072A3" w14:textId="77777777" w:rsidR="001E4008" w:rsidRPr="007C6344" w:rsidRDefault="001E4008">
      <w:pPr>
        <w:pStyle w:val="Sangradetextonormal"/>
        <w:ind w:left="696"/>
        <w:rPr>
          <w:rFonts w:ascii="Tahoma" w:hAnsi="Tahoma" w:cs="Tahoma"/>
          <w:lang w:val="es-MX"/>
        </w:rPr>
      </w:pPr>
    </w:p>
    <w:p w14:paraId="374AC223" w14:textId="77777777" w:rsidR="001E4008" w:rsidRPr="007C6344" w:rsidRDefault="001E4008" w:rsidP="00EC6BBF">
      <w:pPr>
        <w:pStyle w:val="Sangradetextonormal"/>
        <w:numPr>
          <w:ilvl w:val="0"/>
          <w:numId w:val="6"/>
        </w:numPr>
        <w:rPr>
          <w:rFonts w:ascii="Tahoma" w:hAnsi="Tahoma" w:cs="Tahoma"/>
          <w:lang w:val="es-MX"/>
        </w:rPr>
      </w:pPr>
      <w:r w:rsidRPr="007C6344">
        <w:rPr>
          <w:rFonts w:ascii="Tahoma" w:hAnsi="Tahoma" w:cs="Tahoma"/>
          <w:lang w:val="es-MX"/>
        </w:rPr>
        <w:t xml:space="preserve">Incluir </w:t>
      </w:r>
      <w:r w:rsidRPr="007C6344">
        <w:rPr>
          <w:rFonts w:ascii="Tahoma" w:hAnsi="Tahoma" w:cs="Tahoma"/>
          <w:u w:val="single"/>
          <w:lang w:val="es-MX"/>
        </w:rPr>
        <w:t>contenidos sobre discapacidad en los planes de estudio de las diferentes carreras</w:t>
      </w:r>
      <w:r w:rsidRPr="007C6344">
        <w:rPr>
          <w:rFonts w:ascii="Tahoma" w:hAnsi="Tahoma" w:cs="Tahoma"/>
          <w:lang w:val="es-MX"/>
        </w:rPr>
        <w:t xml:space="preserve"> universitarias, para una atención adecuada y oportuna de la discapacidad en todos los campos </w:t>
      </w:r>
      <w:r w:rsidRPr="007C6344">
        <w:rPr>
          <w:rFonts w:ascii="Tahoma" w:hAnsi="Tahoma" w:cs="Tahoma"/>
          <w:lang w:val="es-MX"/>
        </w:rPr>
        <w:lastRenderedPageBreak/>
        <w:t xml:space="preserve">del saber. En particular, las universidades deberán promover la formación de personal especializado en la atención de las diversas expresiones de la discapacidad. </w:t>
      </w:r>
    </w:p>
    <w:p w14:paraId="4A069A45" w14:textId="77777777" w:rsidR="001E4008" w:rsidRPr="007C6344" w:rsidRDefault="001E4008">
      <w:pPr>
        <w:pStyle w:val="Sangradetextonormal"/>
        <w:ind w:left="696"/>
        <w:rPr>
          <w:rFonts w:ascii="Tahoma" w:hAnsi="Tahoma" w:cs="Tahoma"/>
          <w:lang w:val="es-MX"/>
        </w:rPr>
      </w:pPr>
    </w:p>
    <w:p w14:paraId="7A5935EF" w14:textId="77777777" w:rsidR="001E4008" w:rsidRPr="007C6344" w:rsidRDefault="001E4008" w:rsidP="00EC6BBF">
      <w:pPr>
        <w:pStyle w:val="Sangradetextonormal"/>
        <w:numPr>
          <w:ilvl w:val="0"/>
          <w:numId w:val="6"/>
        </w:numPr>
        <w:rPr>
          <w:rFonts w:ascii="Tahoma" w:hAnsi="Tahoma" w:cs="Tahoma"/>
          <w:lang w:val="es-MX"/>
        </w:rPr>
      </w:pPr>
      <w:r w:rsidRPr="007C6344">
        <w:rPr>
          <w:rFonts w:ascii="Tahoma" w:hAnsi="Tahoma" w:cs="Tahoma"/>
          <w:u w:val="single"/>
          <w:lang w:val="es-MX"/>
        </w:rPr>
        <w:t>Garantizar el acceso de la población con discapacidad a los diversos niveles educativos</w:t>
      </w:r>
      <w:r w:rsidRPr="007C6344">
        <w:rPr>
          <w:rFonts w:ascii="Tahoma" w:hAnsi="Tahoma" w:cs="Tahoma"/>
          <w:lang w:val="es-MX"/>
        </w:rPr>
        <w:t xml:space="preserve">, de acuerdo con sus necesidades y en el ambiente menos restringido, ofreciéndole servicios educativos que partan desde la estimulación temprana, incluyendo posteriormente la educación preescolar, la educación general básica y diversificada (académica, técnica y abierta), así como la técnica, la universitaria y la </w:t>
      </w:r>
      <w:proofErr w:type="spellStart"/>
      <w:r w:rsidRPr="007C6344">
        <w:rPr>
          <w:rFonts w:ascii="Tahoma" w:hAnsi="Tahoma" w:cs="Tahoma"/>
          <w:lang w:val="es-MX"/>
        </w:rPr>
        <w:t>parauniversitaria</w:t>
      </w:r>
      <w:proofErr w:type="spellEnd"/>
      <w:r w:rsidRPr="007C6344">
        <w:rPr>
          <w:rFonts w:ascii="Tahoma" w:hAnsi="Tahoma" w:cs="Tahoma"/>
          <w:lang w:val="es-MX"/>
        </w:rPr>
        <w:t>, de manera que se brinde una oferta educativa que facilite su inserción laboral.</w:t>
      </w:r>
    </w:p>
    <w:p w14:paraId="4B770F1B" w14:textId="77777777" w:rsidR="001E4008" w:rsidRPr="007C6344" w:rsidRDefault="001E4008">
      <w:pPr>
        <w:pStyle w:val="Sangradetextonormal"/>
        <w:ind w:left="696"/>
        <w:rPr>
          <w:rFonts w:ascii="Tahoma" w:hAnsi="Tahoma" w:cs="Tahoma"/>
          <w:lang w:val="es-MX"/>
        </w:rPr>
      </w:pPr>
      <w:r w:rsidRPr="007C6344">
        <w:rPr>
          <w:rFonts w:ascii="Tahoma" w:hAnsi="Tahoma" w:cs="Tahoma"/>
          <w:lang w:val="es-MX"/>
        </w:rPr>
        <w:t xml:space="preserve"> </w:t>
      </w:r>
    </w:p>
    <w:p w14:paraId="318B4D42" w14:textId="77777777" w:rsidR="001E4008" w:rsidRPr="007C6344" w:rsidRDefault="001E4008" w:rsidP="00EC6BBF">
      <w:pPr>
        <w:pStyle w:val="Sangradetextonormal"/>
        <w:numPr>
          <w:ilvl w:val="0"/>
          <w:numId w:val="6"/>
        </w:numPr>
        <w:rPr>
          <w:rFonts w:ascii="Tahoma" w:hAnsi="Tahoma" w:cs="Tahoma"/>
          <w:lang w:val="es-MX"/>
        </w:rPr>
      </w:pPr>
      <w:r w:rsidRPr="007C6344">
        <w:rPr>
          <w:rFonts w:ascii="Tahoma" w:hAnsi="Tahoma" w:cs="Tahoma"/>
          <w:u w:val="single"/>
          <w:lang w:val="es-MX"/>
        </w:rPr>
        <w:t>Capacitar a los trabajadores de la educación</w:t>
      </w:r>
      <w:r w:rsidRPr="007C6344">
        <w:rPr>
          <w:rFonts w:ascii="Tahoma" w:hAnsi="Tahoma" w:cs="Tahoma"/>
          <w:lang w:val="es-MX"/>
        </w:rPr>
        <w:t xml:space="preserve">, a los miembros de organismos que apoyan la educación, compañeros y amigos de los estudiantes con discapacidad, los grupos familiares que rodean a las personas con </w:t>
      </w:r>
      <w:proofErr w:type="gramStart"/>
      <w:r w:rsidRPr="007C6344">
        <w:rPr>
          <w:rFonts w:ascii="Tahoma" w:hAnsi="Tahoma" w:cs="Tahoma"/>
          <w:lang w:val="es-MX"/>
        </w:rPr>
        <w:t>discapacidad,  y</w:t>
      </w:r>
      <w:proofErr w:type="gramEnd"/>
      <w:r w:rsidRPr="007C6344">
        <w:rPr>
          <w:rFonts w:ascii="Tahoma" w:hAnsi="Tahoma" w:cs="Tahoma"/>
          <w:lang w:val="es-MX"/>
        </w:rPr>
        <w:t xml:space="preserve"> a ellas mismas, sobre la convivencia en diversidad, enfocando la riqueza de diferentes métodos, tiempos y ámbitos de la educación.</w:t>
      </w:r>
    </w:p>
    <w:p w14:paraId="481FBDA2" w14:textId="77777777" w:rsidR="001E4008" w:rsidRPr="007C6344" w:rsidRDefault="001E4008">
      <w:pPr>
        <w:pStyle w:val="Sangradetextonormal"/>
        <w:ind w:left="696"/>
        <w:rPr>
          <w:rFonts w:ascii="Tahoma" w:hAnsi="Tahoma" w:cs="Tahoma"/>
          <w:lang w:val="es-MX"/>
        </w:rPr>
      </w:pPr>
    </w:p>
    <w:p w14:paraId="04BAD5D5" w14:textId="77777777" w:rsidR="001E4008" w:rsidRPr="007C6344" w:rsidRDefault="001E4008" w:rsidP="00EC6BBF">
      <w:pPr>
        <w:numPr>
          <w:ilvl w:val="0"/>
          <w:numId w:val="6"/>
        </w:numPr>
        <w:jc w:val="both"/>
        <w:rPr>
          <w:rFonts w:ascii="Tahoma" w:hAnsi="Tahoma" w:cs="Tahoma"/>
          <w:lang w:val="es-ES"/>
        </w:rPr>
      </w:pPr>
      <w:r w:rsidRPr="007C6344">
        <w:rPr>
          <w:rFonts w:ascii="Tahoma" w:hAnsi="Tahoma" w:cs="Tahoma"/>
          <w:lang w:val="es-ES"/>
        </w:rPr>
        <w:t xml:space="preserve">Crear, consolidar y fortalecer una </w:t>
      </w:r>
      <w:r w:rsidRPr="007C6344">
        <w:rPr>
          <w:rFonts w:ascii="Tahoma" w:hAnsi="Tahoma" w:cs="Tahoma"/>
          <w:u w:val="single"/>
          <w:lang w:val="es-ES"/>
        </w:rPr>
        <w:t>estructura organizativa de apoyo</w:t>
      </w:r>
      <w:r w:rsidRPr="007C6344">
        <w:rPr>
          <w:rFonts w:ascii="Tahoma" w:hAnsi="Tahoma" w:cs="Tahoma"/>
          <w:lang w:val="es-ES"/>
        </w:rPr>
        <w:t>, en todos los niveles del sistema educativo costarricense, que garantice los servicios</w:t>
      </w:r>
      <w:r w:rsidRPr="007C6344">
        <w:rPr>
          <w:rStyle w:val="Refdenotaalpie"/>
          <w:rFonts w:ascii="Tahoma" w:hAnsi="Tahoma" w:cs="Tahoma"/>
          <w:lang w:val="es-ES"/>
        </w:rPr>
        <w:footnoteReference w:id="6"/>
      </w:r>
      <w:r w:rsidRPr="007C6344">
        <w:rPr>
          <w:rFonts w:ascii="Tahoma" w:hAnsi="Tahoma" w:cs="Tahoma"/>
          <w:lang w:val="es-ES"/>
        </w:rPr>
        <w:t xml:space="preserve"> de apoyo y las ayudas técnicas</w:t>
      </w:r>
      <w:r w:rsidRPr="007C6344">
        <w:rPr>
          <w:rStyle w:val="Refdenotaalpie"/>
          <w:rFonts w:ascii="Tahoma" w:hAnsi="Tahoma" w:cs="Tahoma"/>
          <w:lang w:val="es-ES"/>
        </w:rPr>
        <w:footnoteReference w:id="7"/>
      </w:r>
      <w:r w:rsidRPr="007C6344">
        <w:rPr>
          <w:rFonts w:ascii="Tahoma" w:hAnsi="Tahoma" w:cs="Tahoma"/>
          <w:lang w:val="es-ES"/>
        </w:rPr>
        <w:t xml:space="preserve"> requeridas por los estudiantes con discapacidad, en su proceso educativo.</w:t>
      </w:r>
    </w:p>
    <w:p w14:paraId="0EAA0806" w14:textId="77777777" w:rsidR="001E4008" w:rsidRPr="007C6344" w:rsidRDefault="001E4008">
      <w:pPr>
        <w:jc w:val="both"/>
        <w:rPr>
          <w:rFonts w:ascii="Tahoma" w:hAnsi="Tahoma" w:cs="Tahoma"/>
          <w:lang w:val="es-ES"/>
        </w:rPr>
      </w:pPr>
    </w:p>
    <w:p w14:paraId="2C029823" w14:textId="77777777" w:rsidR="001E4008" w:rsidRPr="007C6344" w:rsidRDefault="001E4008" w:rsidP="00EC6BBF">
      <w:pPr>
        <w:numPr>
          <w:ilvl w:val="0"/>
          <w:numId w:val="6"/>
        </w:numPr>
        <w:jc w:val="both"/>
        <w:rPr>
          <w:rFonts w:ascii="Tahoma" w:hAnsi="Tahoma" w:cs="Tahoma"/>
          <w:lang w:val="es-ES"/>
        </w:rPr>
      </w:pPr>
      <w:r w:rsidRPr="007C6344">
        <w:rPr>
          <w:rFonts w:ascii="Tahoma" w:hAnsi="Tahoma" w:cs="Tahoma"/>
          <w:lang w:val="es-ES"/>
        </w:rPr>
        <w:t xml:space="preserve">Potenciar la </w:t>
      </w:r>
      <w:r w:rsidRPr="007C6344">
        <w:rPr>
          <w:rFonts w:ascii="Tahoma" w:hAnsi="Tahoma" w:cs="Tahoma"/>
          <w:u w:val="single"/>
          <w:lang w:val="es-ES"/>
        </w:rPr>
        <w:t>participación de los padres</w:t>
      </w:r>
      <w:r w:rsidRPr="007C6344">
        <w:rPr>
          <w:rFonts w:ascii="Tahoma" w:hAnsi="Tahoma" w:cs="Tahoma"/>
          <w:lang w:val="es-ES"/>
        </w:rPr>
        <w:t xml:space="preserve"> de familia y los estudiantes con discapacidad, en las diferentes estructuras organizativas del sistema educativo nacional.</w:t>
      </w:r>
    </w:p>
    <w:p w14:paraId="7A9334E7" w14:textId="77777777" w:rsidR="001E4008" w:rsidRPr="007C6344" w:rsidRDefault="001E4008">
      <w:pPr>
        <w:jc w:val="both"/>
        <w:rPr>
          <w:rFonts w:ascii="Tahoma" w:hAnsi="Tahoma" w:cs="Tahoma"/>
          <w:lang w:val="es-ES"/>
        </w:rPr>
      </w:pPr>
    </w:p>
    <w:p w14:paraId="7C6178FA" w14:textId="77777777" w:rsidR="001E4008" w:rsidRPr="007C6344" w:rsidRDefault="001E4008" w:rsidP="00EC6BBF">
      <w:pPr>
        <w:numPr>
          <w:ilvl w:val="0"/>
          <w:numId w:val="6"/>
        </w:numPr>
        <w:jc w:val="both"/>
        <w:rPr>
          <w:rFonts w:ascii="Tahoma" w:hAnsi="Tahoma" w:cs="Tahoma"/>
          <w:lang w:val="es-ES"/>
        </w:rPr>
      </w:pPr>
      <w:r w:rsidRPr="007C6344">
        <w:rPr>
          <w:rFonts w:ascii="Tahoma" w:hAnsi="Tahoma" w:cs="Tahoma"/>
          <w:lang w:val="es-ES"/>
        </w:rPr>
        <w:t xml:space="preserve">Garantizar la </w:t>
      </w:r>
      <w:r w:rsidRPr="007C6344">
        <w:rPr>
          <w:rFonts w:ascii="Tahoma" w:hAnsi="Tahoma" w:cs="Tahoma"/>
          <w:u w:val="single"/>
          <w:lang w:val="es-ES"/>
        </w:rPr>
        <w:t>enseñanza del Lenguaje de Señas Costarricense - LESCO - a la población sorda</w:t>
      </w:r>
      <w:r w:rsidRPr="007C6344">
        <w:rPr>
          <w:rFonts w:ascii="Tahoma" w:hAnsi="Tahoma" w:cs="Tahoma"/>
          <w:lang w:val="es-ES"/>
        </w:rPr>
        <w:t xml:space="preserve"> del país.</w:t>
      </w:r>
    </w:p>
    <w:p w14:paraId="426B00C9" w14:textId="77777777" w:rsidR="001E4008" w:rsidRPr="007C6344" w:rsidRDefault="001E4008">
      <w:pPr>
        <w:jc w:val="both"/>
        <w:rPr>
          <w:rFonts w:ascii="Tahoma" w:hAnsi="Tahoma" w:cs="Tahoma"/>
          <w:lang w:val="es-ES"/>
        </w:rPr>
      </w:pPr>
    </w:p>
    <w:p w14:paraId="1E0A0380" w14:textId="77777777" w:rsidR="001E4008" w:rsidRPr="007C6344" w:rsidRDefault="001E4008" w:rsidP="00EC6BBF">
      <w:pPr>
        <w:numPr>
          <w:ilvl w:val="0"/>
          <w:numId w:val="6"/>
        </w:numPr>
        <w:jc w:val="both"/>
        <w:rPr>
          <w:rFonts w:ascii="Tahoma" w:hAnsi="Tahoma" w:cs="Tahoma"/>
          <w:lang w:val="es-ES"/>
        </w:rPr>
      </w:pPr>
      <w:r w:rsidRPr="007C6344">
        <w:rPr>
          <w:rFonts w:ascii="Tahoma" w:hAnsi="Tahoma" w:cs="Tahoma"/>
          <w:lang w:val="es-ES"/>
        </w:rPr>
        <w:t>Promover la formación de intérpretes del Lenguaje de Señas Costarricense.</w:t>
      </w:r>
    </w:p>
    <w:p w14:paraId="01350F3C" w14:textId="77777777" w:rsidR="001E4008" w:rsidRPr="007C6344" w:rsidRDefault="001E4008">
      <w:pPr>
        <w:jc w:val="both"/>
        <w:rPr>
          <w:rFonts w:ascii="Tahoma" w:hAnsi="Tahoma" w:cs="Tahoma"/>
          <w:lang w:val="es-ES"/>
        </w:rPr>
      </w:pPr>
    </w:p>
    <w:p w14:paraId="6B961A14" w14:textId="77777777" w:rsidR="001E4008" w:rsidRPr="007C6344" w:rsidRDefault="001E4008" w:rsidP="00EC6BBF">
      <w:pPr>
        <w:numPr>
          <w:ilvl w:val="0"/>
          <w:numId w:val="6"/>
        </w:numPr>
        <w:jc w:val="both"/>
        <w:rPr>
          <w:rFonts w:ascii="Tahoma" w:hAnsi="Tahoma" w:cs="Tahoma"/>
          <w:lang w:val="es-ES"/>
        </w:rPr>
      </w:pPr>
      <w:r w:rsidRPr="007C6344">
        <w:rPr>
          <w:rFonts w:ascii="Tahoma" w:hAnsi="Tahoma" w:cs="Tahoma"/>
          <w:lang w:val="es-ES"/>
        </w:rPr>
        <w:lastRenderedPageBreak/>
        <w:t xml:space="preserve">Fortalecer los </w:t>
      </w:r>
      <w:r w:rsidRPr="007C6344">
        <w:rPr>
          <w:rFonts w:ascii="Tahoma" w:hAnsi="Tahoma" w:cs="Tahoma"/>
          <w:u w:val="single"/>
          <w:lang w:val="es-ES"/>
        </w:rPr>
        <w:t>programas de incentivos</w:t>
      </w:r>
      <w:r w:rsidRPr="007C6344">
        <w:rPr>
          <w:rFonts w:ascii="Tahoma" w:hAnsi="Tahoma" w:cs="Tahoma"/>
          <w:lang w:val="es-ES"/>
        </w:rPr>
        <w:t xml:space="preserve"> para los estudiantes con discapacidad, </w:t>
      </w:r>
      <w:r w:rsidRPr="007C6344">
        <w:rPr>
          <w:rFonts w:ascii="Tahoma" w:hAnsi="Tahoma" w:cs="Tahoma"/>
          <w:u w:val="single"/>
          <w:lang w:val="es-ES"/>
        </w:rPr>
        <w:t>que faciliten su acceso a la educación</w:t>
      </w:r>
      <w:r w:rsidRPr="007C6344">
        <w:rPr>
          <w:rFonts w:ascii="Tahoma" w:hAnsi="Tahoma" w:cs="Tahoma"/>
          <w:lang w:val="es-ES"/>
        </w:rPr>
        <w:t>.</w:t>
      </w:r>
    </w:p>
    <w:p w14:paraId="787374B0" w14:textId="77777777" w:rsidR="001E4008" w:rsidRPr="007C6344" w:rsidRDefault="001E4008">
      <w:pPr>
        <w:jc w:val="both"/>
        <w:rPr>
          <w:rFonts w:ascii="Tahoma" w:hAnsi="Tahoma" w:cs="Tahoma"/>
          <w:lang w:val="es-ES"/>
        </w:rPr>
      </w:pPr>
    </w:p>
    <w:p w14:paraId="0050803F" w14:textId="77777777" w:rsidR="001E4008" w:rsidRPr="007C6344" w:rsidRDefault="001E4008">
      <w:pPr>
        <w:ind w:left="1776"/>
        <w:jc w:val="both"/>
        <w:rPr>
          <w:rFonts w:ascii="Tahoma" w:hAnsi="Tahoma" w:cs="Tahoma"/>
          <w:lang w:val="es-ES"/>
        </w:rPr>
      </w:pPr>
    </w:p>
    <w:p w14:paraId="2B54B18D" w14:textId="77777777" w:rsidR="001E4008" w:rsidRPr="007C6344" w:rsidRDefault="001E4008">
      <w:pPr>
        <w:pStyle w:val="Ttulo3"/>
        <w:ind w:left="2124" w:hanging="702"/>
        <w:jc w:val="both"/>
        <w:rPr>
          <w:rFonts w:ascii="Tahoma" w:hAnsi="Tahoma" w:cs="Tahoma"/>
          <w:b/>
          <w:lang w:val="es-ES_tradnl"/>
        </w:rPr>
      </w:pPr>
      <w:bookmarkStart w:id="30" w:name="_Toc486311955"/>
      <w:bookmarkStart w:id="31" w:name="_Toc499694653"/>
      <w:bookmarkStart w:id="32" w:name="_Toc222843988"/>
      <w:r w:rsidRPr="007C6344">
        <w:rPr>
          <w:rFonts w:ascii="Tahoma" w:hAnsi="Tahoma" w:cs="Tahoma"/>
          <w:b/>
          <w:lang w:val="es-ES"/>
        </w:rPr>
        <w:t>4.2.2.</w:t>
      </w:r>
      <w:r w:rsidRPr="007C6344">
        <w:rPr>
          <w:rFonts w:ascii="Tahoma" w:hAnsi="Tahoma" w:cs="Tahoma"/>
          <w:b/>
          <w:lang w:val="es-ES"/>
        </w:rPr>
        <w:tab/>
      </w:r>
      <w:r w:rsidRPr="007C6344">
        <w:rPr>
          <w:rFonts w:ascii="Tahoma" w:hAnsi="Tahoma" w:cs="Tahoma"/>
          <w:b/>
          <w:lang w:val="es-ES_tradnl"/>
        </w:rPr>
        <w:t>El acceso a los servicios de salud integral y a la seguridad social como garantes de una mejor de calidad de vida para toda la población.</w:t>
      </w:r>
      <w:bookmarkEnd w:id="30"/>
      <w:bookmarkEnd w:id="31"/>
      <w:bookmarkEnd w:id="32"/>
    </w:p>
    <w:p w14:paraId="6B2C3EB2" w14:textId="77777777" w:rsidR="001E4008" w:rsidRPr="007C6344" w:rsidRDefault="001E4008">
      <w:pPr>
        <w:jc w:val="both"/>
        <w:rPr>
          <w:rFonts w:ascii="Tahoma" w:hAnsi="Tahoma" w:cs="Tahoma"/>
          <w:lang w:val="es-ES_tradnl"/>
        </w:rPr>
      </w:pPr>
    </w:p>
    <w:p w14:paraId="1B6E1E0A" w14:textId="77777777" w:rsidR="001E4008" w:rsidRPr="007C6344" w:rsidRDefault="001E4008" w:rsidP="674598F5">
      <w:pPr>
        <w:ind w:left="708" w:firstLine="708"/>
        <w:jc w:val="both"/>
        <w:rPr>
          <w:rFonts w:ascii="Tahoma" w:hAnsi="Tahoma" w:cs="Tahoma"/>
          <w:lang w:val="es-ES"/>
        </w:rPr>
      </w:pPr>
      <w:r w:rsidRPr="674598F5">
        <w:rPr>
          <w:rFonts w:ascii="Tahoma" w:hAnsi="Tahoma" w:cs="Tahoma"/>
          <w:lang w:val="es-ES"/>
        </w:rPr>
        <w:t xml:space="preserve">En cualquier caso, vista como proceso integral, la salud trasciende la atención a la enfermedad, para vincularse a la calidad de vida y el bienestar de la población. No obstante, la relación automática entre discapacidad y enfermedad ha ocultado la necesidad de desarrollar estrategias de salud integral, que deben ser dirigidas a toda la población y, consecuentemente, a la población con discapacidad. </w:t>
      </w:r>
    </w:p>
    <w:p w14:paraId="6A832458" w14:textId="77777777" w:rsidR="001E4008" w:rsidRPr="007C6344" w:rsidRDefault="001E4008">
      <w:pPr>
        <w:jc w:val="both"/>
        <w:rPr>
          <w:rFonts w:ascii="Tahoma" w:hAnsi="Tahoma" w:cs="Tahoma"/>
          <w:lang w:val="es-ES_tradnl"/>
        </w:rPr>
      </w:pPr>
    </w:p>
    <w:p w14:paraId="44164572" w14:textId="77777777" w:rsidR="001E4008" w:rsidRPr="007C6344" w:rsidRDefault="001E4008">
      <w:pPr>
        <w:ind w:firstLine="708"/>
        <w:jc w:val="both"/>
        <w:rPr>
          <w:rFonts w:ascii="Tahoma" w:hAnsi="Tahoma" w:cs="Tahoma"/>
          <w:lang w:val="es-ES_tradnl"/>
        </w:rPr>
      </w:pPr>
      <w:r w:rsidRPr="007C6344">
        <w:rPr>
          <w:rFonts w:ascii="Tahoma" w:hAnsi="Tahoma" w:cs="Tahoma"/>
          <w:lang w:val="es-ES_tradnl"/>
        </w:rPr>
        <w:t>Como políticas de salud para la población con discapacidad, se destacan:</w:t>
      </w:r>
    </w:p>
    <w:p w14:paraId="2572FB76" w14:textId="77777777" w:rsidR="001E4008" w:rsidRPr="007C6344" w:rsidRDefault="001E4008">
      <w:pPr>
        <w:ind w:left="708"/>
        <w:jc w:val="both"/>
        <w:rPr>
          <w:rFonts w:ascii="Tahoma" w:hAnsi="Tahoma" w:cs="Tahoma"/>
          <w:lang w:val="es-ES_tradnl"/>
        </w:rPr>
      </w:pPr>
    </w:p>
    <w:p w14:paraId="47259790" w14:textId="77777777" w:rsidR="001E4008" w:rsidRPr="007C6344" w:rsidRDefault="001E4008" w:rsidP="674598F5">
      <w:pPr>
        <w:numPr>
          <w:ilvl w:val="0"/>
          <w:numId w:val="9"/>
        </w:numPr>
        <w:jc w:val="both"/>
        <w:rPr>
          <w:rFonts w:ascii="Tahoma" w:hAnsi="Tahoma" w:cs="Tahoma"/>
          <w:lang w:val="es-ES"/>
        </w:rPr>
      </w:pPr>
      <w:r w:rsidRPr="674598F5">
        <w:rPr>
          <w:rFonts w:ascii="Tahoma" w:hAnsi="Tahoma" w:cs="Tahoma"/>
          <w:u w:val="single"/>
          <w:lang w:val="es-ES"/>
        </w:rPr>
        <w:t>Establecer y fortalecer, con la participación de todas las entidades vinculadas, los planes nacionales de prevención</w:t>
      </w:r>
      <w:r w:rsidRPr="674598F5">
        <w:rPr>
          <w:rFonts w:ascii="Tahoma" w:hAnsi="Tahoma" w:cs="Tahoma"/>
          <w:lang w:val="es-ES"/>
        </w:rPr>
        <w:t xml:space="preserve"> de accidentes laborales, de tránsito, de recreación, en el deporte y en el hogar, así como de enfermedades y  deficiencias que pudiesen generar discapacidades.</w:t>
      </w:r>
    </w:p>
    <w:p w14:paraId="083443E9" w14:textId="77777777" w:rsidR="001E4008" w:rsidRPr="007C6344" w:rsidRDefault="001E4008">
      <w:pPr>
        <w:ind w:left="1416"/>
        <w:jc w:val="both"/>
        <w:rPr>
          <w:rFonts w:ascii="Tahoma" w:hAnsi="Tahoma" w:cs="Tahoma"/>
          <w:lang w:val="es-ES_tradnl"/>
        </w:rPr>
      </w:pPr>
    </w:p>
    <w:p w14:paraId="581DF7E4" w14:textId="77777777" w:rsidR="001E4008" w:rsidRPr="007C6344" w:rsidRDefault="001E4008" w:rsidP="674598F5">
      <w:pPr>
        <w:numPr>
          <w:ilvl w:val="0"/>
          <w:numId w:val="9"/>
        </w:numPr>
        <w:jc w:val="both"/>
        <w:rPr>
          <w:rFonts w:ascii="Tahoma" w:hAnsi="Tahoma" w:cs="Tahoma"/>
          <w:lang w:val="es-ES"/>
        </w:rPr>
      </w:pPr>
      <w:r w:rsidRPr="674598F5">
        <w:rPr>
          <w:rFonts w:ascii="Tahoma" w:hAnsi="Tahoma" w:cs="Tahoma"/>
          <w:lang w:val="es-ES"/>
        </w:rPr>
        <w:t xml:space="preserve">Crear </w:t>
      </w:r>
      <w:r w:rsidRPr="674598F5">
        <w:rPr>
          <w:rFonts w:ascii="Tahoma" w:hAnsi="Tahoma" w:cs="Tahoma"/>
          <w:u w:val="single"/>
          <w:lang w:val="es-ES"/>
        </w:rPr>
        <w:t>perfiles epidemiológicos</w:t>
      </w:r>
      <w:r w:rsidRPr="674598F5">
        <w:rPr>
          <w:rFonts w:ascii="Tahoma" w:hAnsi="Tahoma" w:cs="Tahoma"/>
          <w:lang w:val="es-ES"/>
        </w:rPr>
        <w:t xml:space="preserve"> adecuados y confiables, en cada una de las regiones del país, para facilitar el </w:t>
      </w:r>
      <w:proofErr w:type="gramStart"/>
      <w:r w:rsidRPr="674598F5">
        <w:rPr>
          <w:rFonts w:ascii="Tahoma" w:hAnsi="Tahoma" w:cs="Tahoma"/>
          <w:lang w:val="es-ES"/>
        </w:rPr>
        <w:t>análisis,  la</w:t>
      </w:r>
      <w:proofErr w:type="gramEnd"/>
      <w:r w:rsidRPr="674598F5">
        <w:rPr>
          <w:rFonts w:ascii="Tahoma" w:hAnsi="Tahoma" w:cs="Tahoma"/>
          <w:lang w:val="es-ES"/>
        </w:rPr>
        <w:t xml:space="preserve"> vigilancia y la definición de servicios y estrategias de atención.</w:t>
      </w:r>
    </w:p>
    <w:p w14:paraId="10BBD327" w14:textId="77777777" w:rsidR="001E4008" w:rsidRPr="007C6344" w:rsidRDefault="001E4008">
      <w:pPr>
        <w:jc w:val="both"/>
        <w:rPr>
          <w:rFonts w:ascii="Tahoma" w:hAnsi="Tahoma" w:cs="Tahoma"/>
          <w:u w:val="single"/>
          <w:lang w:val="es-ES_tradnl"/>
        </w:rPr>
      </w:pPr>
    </w:p>
    <w:p w14:paraId="10A0332C" w14:textId="77777777" w:rsidR="001E4008" w:rsidRPr="007C6344" w:rsidRDefault="001E4008" w:rsidP="00EC6BBF">
      <w:pPr>
        <w:numPr>
          <w:ilvl w:val="0"/>
          <w:numId w:val="9"/>
        </w:numPr>
        <w:jc w:val="both"/>
        <w:rPr>
          <w:rFonts w:ascii="Tahoma" w:hAnsi="Tahoma" w:cs="Tahoma"/>
          <w:lang w:val="es-ES_tradnl"/>
        </w:rPr>
      </w:pPr>
      <w:r w:rsidRPr="007C6344">
        <w:rPr>
          <w:rFonts w:ascii="Tahoma" w:hAnsi="Tahoma" w:cs="Tahoma"/>
          <w:u w:val="single"/>
          <w:lang w:val="es-ES_tradnl"/>
        </w:rPr>
        <w:t>Detectar la discapacidad y atender en forma temprana</w:t>
      </w:r>
      <w:r w:rsidRPr="007C6344">
        <w:rPr>
          <w:rFonts w:ascii="Tahoma" w:hAnsi="Tahoma" w:cs="Tahoma"/>
          <w:lang w:val="es-ES_tradnl"/>
        </w:rPr>
        <w:t xml:space="preserve"> y oportuna a niños, jóvenes y adultos con discapacidad.</w:t>
      </w:r>
    </w:p>
    <w:p w14:paraId="6CD7D4B5" w14:textId="77777777" w:rsidR="001E4008" w:rsidRPr="007C6344" w:rsidRDefault="001E4008">
      <w:pPr>
        <w:ind w:left="1416"/>
        <w:jc w:val="both"/>
        <w:rPr>
          <w:rFonts w:ascii="Tahoma" w:hAnsi="Tahoma" w:cs="Tahoma"/>
          <w:lang w:val="es-ES_tradnl"/>
        </w:rPr>
      </w:pPr>
    </w:p>
    <w:p w14:paraId="2F0806A9" w14:textId="77777777" w:rsidR="001E4008" w:rsidRPr="007C6344" w:rsidRDefault="001E4008" w:rsidP="00EC6BBF">
      <w:pPr>
        <w:pStyle w:val="Sangradetextonormal"/>
        <w:numPr>
          <w:ilvl w:val="0"/>
          <w:numId w:val="6"/>
        </w:numPr>
        <w:rPr>
          <w:rFonts w:ascii="Tahoma" w:hAnsi="Tahoma" w:cs="Tahoma"/>
          <w:lang w:val="es-MX"/>
        </w:rPr>
      </w:pPr>
      <w:r w:rsidRPr="007C6344">
        <w:rPr>
          <w:rFonts w:ascii="Tahoma" w:hAnsi="Tahoma" w:cs="Tahoma"/>
          <w:lang w:val="es-MX"/>
        </w:rPr>
        <w:t xml:space="preserve">Garantizar el acceso, de la población con discapacidad, a la </w:t>
      </w:r>
      <w:r w:rsidRPr="007C6344">
        <w:rPr>
          <w:rFonts w:ascii="Tahoma" w:hAnsi="Tahoma" w:cs="Tahoma"/>
          <w:u w:val="single"/>
          <w:lang w:val="es-MX"/>
        </w:rPr>
        <w:t>seguridad social</w:t>
      </w:r>
      <w:r w:rsidRPr="007C6344">
        <w:rPr>
          <w:rFonts w:ascii="Tahoma" w:hAnsi="Tahoma" w:cs="Tahoma"/>
          <w:lang w:val="es-MX"/>
        </w:rPr>
        <w:t xml:space="preserve"> y a los</w:t>
      </w:r>
      <w:r w:rsidRPr="007C6344">
        <w:rPr>
          <w:rFonts w:ascii="Tahoma" w:hAnsi="Tahoma" w:cs="Tahoma"/>
          <w:u w:val="single"/>
          <w:lang w:val="es-MX"/>
        </w:rPr>
        <w:t xml:space="preserve"> diversos servicios de salud</w:t>
      </w:r>
      <w:r w:rsidRPr="007C6344">
        <w:rPr>
          <w:rFonts w:ascii="Tahoma" w:hAnsi="Tahoma" w:cs="Tahoma"/>
          <w:lang w:val="es-MX"/>
        </w:rPr>
        <w:t>, de acuerdo con sus necesidades, de manera que se brinde una oferta global y de calidad.</w:t>
      </w:r>
    </w:p>
    <w:p w14:paraId="61F4523E" w14:textId="77777777" w:rsidR="001E4008" w:rsidRPr="007C6344" w:rsidRDefault="001E4008">
      <w:pPr>
        <w:pStyle w:val="Sangradetextonormal"/>
        <w:ind w:left="696"/>
        <w:rPr>
          <w:rFonts w:ascii="Tahoma" w:hAnsi="Tahoma" w:cs="Tahoma"/>
          <w:lang w:val="es-MX"/>
        </w:rPr>
      </w:pPr>
    </w:p>
    <w:p w14:paraId="7503EDFC" w14:textId="77777777" w:rsidR="001E4008" w:rsidRPr="007C6344" w:rsidRDefault="001E4008" w:rsidP="00EC6BBF">
      <w:pPr>
        <w:numPr>
          <w:ilvl w:val="0"/>
          <w:numId w:val="9"/>
        </w:numPr>
        <w:jc w:val="both"/>
        <w:rPr>
          <w:rFonts w:ascii="Tahoma" w:hAnsi="Tahoma" w:cs="Tahoma"/>
          <w:lang w:val="es-ES_tradnl"/>
        </w:rPr>
      </w:pPr>
      <w:r w:rsidRPr="007C6344">
        <w:rPr>
          <w:rFonts w:ascii="Tahoma" w:hAnsi="Tahoma" w:cs="Tahoma"/>
          <w:lang w:val="es-ES_tradnl"/>
        </w:rPr>
        <w:t xml:space="preserve">Garantizar el acceso oportuno y ágil a </w:t>
      </w:r>
      <w:r w:rsidRPr="007C6344">
        <w:rPr>
          <w:rFonts w:ascii="Tahoma" w:hAnsi="Tahoma" w:cs="Tahoma"/>
          <w:u w:val="single"/>
          <w:lang w:val="es-ES_tradnl"/>
        </w:rPr>
        <w:t>servicios de atención especializada</w:t>
      </w:r>
      <w:r w:rsidRPr="007C6344">
        <w:rPr>
          <w:rFonts w:ascii="Tahoma" w:hAnsi="Tahoma" w:cs="Tahoma"/>
          <w:lang w:val="es-ES_tradnl"/>
        </w:rPr>
        <w:t xml:space="preserve"> de calidad a las personas con discapacidad física, sensorial o mental, diferenciadas por grupos de edad.</w:t>
      </w:r>
    </w:p>
    <w:p w14:paraId="32CDD81B" w14:textId="77777777" w:rsidR="001E4008" w:rsidRPr="007C6344" w:rsidRDefault="001E4008">
      <w:pPr>
        <w:ind w:left="1416"/>
        <w:jc w:val="both"/>
        <w:rPr>
          <w:rFonts w:ascii="Tahoma" w:hAnsi="Tahoma" w:cs="Tahoma"/>
          <w:lang w:val="es-ES_tradnl"/>
        </w:rPr>
      </w:pPr>
    </w:p>
    <w:p w14:paraId="1DE84B84" w14:textId="77777777" w:rsidR="001E4008" w:rsidRPr="007C6344" w:rsidRDefault="001E4008" w:rsidP="00EC6BBF">
      <w:pPr>
        <w:numPr>
          <w:ilvl w:val="0"/>
          <w:numId w:val="9"/>
        </w:numPr>
        <w:jc w:val="both"/>
        <w:rPr>
          <w:rFonts w:ascii="Tahoma" w:hAnsi="Tahoma" w:cs="Tahoma"/>
          <w:lang w:val="es-ES_tradnl"/>
        </w:rPr>
      </w:pPr>
      <w:r w:rsidRPr="007C6344">
        <w:rPr>
          <w:rFonts w:ascii="Tahoma" w:hAnsi="Tahoma" w:cs="Tahoma"/>
          <w:lang w:val="es-ES"/>
        </w:rPr>
        <w:t xml:space="preserve">Fortalecer los procesos de </w:t>
      </w:r>
      <w:r w:rsidRPr="007C6344">
        <w:rPr>
          <w:rFonts w:ascii="Tahoma" w:hAnsi="Tahoma" w:cs="Tahoma"/>
          <w:u w:val="single"/>
          <w:lang w:val="es-ES"/>
        </w:rPr>
        <w:t>descentralización</w:t>
      </w:r>
      <w:r w:rsidRPr="007C6344">
        <w:rPr>
          <w:rFonts w:ascii="Tahoma" w:hAnsi="Tahoma" w:cs="Tahoma"/>
          <w:lang w:val="es-ES"/>
        </w:rPr>
        <w:t xml:space="preserve"> de los servicios especializados de atención a  personas con discapacidad, en todas las regiones del país, así como la atención oportuna y el </w:t>
      </w:r>
      <w:r w:rsidRPr="007C6344">
        <w:rPr>
          <w:rFonts w:ascii="Tahoma" w:hAnsi="Tahoma" w:cs="Tahoma"/>
          <w:lang w:val="es-ES"/>
        </w:rPr>
        <w:lastRenderedPageBreak/>
        <w:t>otorgamiento de las ayudas técnicas y medicamentos necesarios para mejorar su calidad de vida.</w:t>
      </w:r>
      <w:r w:rsidRPr="007C6344">
        <w:rPr>
          <w:rFonts w:ascii="Tahoma" w:hAnsi="Tahoma" w:cs="Tahoma"/>
          <w:lang w:val="es-ES_tradnl"/>
        </w:rPr>
        <w:t xml:space="preserve"> </w:t>
      </w:r>
    </w:p>
    <w:p w14:paraId="73A5DA45" w14:textId="77777777" w:rsidR="001E4008" w:rsidRPr="007C6344" w:rsidRDefault="001E4008">
      <w:pPr>
        <w:jc w:val="both"/>
        <w:rPr>
          <w:rFonts w:ascii="Tahoma" w:hAnsi="Tahoma" w:cs="Tahoma"/>
          <w:lang w:val="es-ES_tradnl"/>
        </w:rPr>
      </w:pPr>
    </w:p>
    <w:p w14:paraId="3CB388AB" w14:textId="77777777" w:rsidR="001E4008" w:rsidRPr="007C6344" w:rsidRDefault="001E4008" w:rsidP="00EC6BBF">
      <w:pPr>
        <w:numPr>
          <w:ilvl w:val="0"/>
          <w:numId w:val="9"/>
        </w:numPr>
        <w:jc w:val="both"/>
        <w:rPr>
          <w:rFonts w:ascii="Tahoma" w:hAnsi="Tahoma" w:cs="Tahoma"/>
          <w:lang w:val="es-ES"/>
        </w:rPr>
      </w:pPr>
      <w:r w:rsidRPr="007C6344">
        <w:rPr>
          <w:rFonts w:ascii="Tahoma" w:hAnsi="Tahoma" w:cs="Tahoma"/>
          <w:lang w:val="es-ES"/>
        </w:rPr>
        <w:t xml:space="preserve">Promover la </w:t>
      </w:r>
      <w:r w:rsidRPr="007C6344">
        <w:rPr>
          <w:rFonts w:ascii="Tahoma" w:hAnsi="Tahoma" w:cs="Tahoma"/>
          <w:u w:val="single"/>
          <w:lang w:val="es-ES"/>
        </w:rPr>
        <w:t>formación de profesionales</w:t>
      </w:r>
      <w:r w:rsidRPr="007C6344">
        <w:rPr>
          <w:rFonts w:ascii="Tahoma" w:hAnsi="Tahoma" w:cs="Tahoma"/>
          <w:lang w:val="es-ES"/>
        </w:rPr>
        <w:t xml:space="preserve"> en salud especializados para abordar las diversas necesidades de la población con discapacidad.</w:t>
      </w:r>
    </w:p>
    <w:p w14:paraId="4E8EEED9" w14:textId="77777777" w:rsidR="001E4008" w:rsidRPr="007C6344" w:rsidRDefault="001E4008">
      <w:pPr>
        <w:ind w:left="1416"/>
        <w:jc w:val="both"/>
        <w:rPr>
          <w:rFonts w:ascii="Tahoma" w:hAnsi="Tahoma" w:cs="Tahoma"/>
          <w:lang w:val="es-ES"/>
        </w:rPr>
      </w:pPr>
    </w:p>
    <w:p w14:paraId="5C6DD5CB" w14:textId="77777777" w:rsidR="001E4008" w:rsidRPr="007C6344" w:rsidRDefault="001E4008" w:rsidP="00EC6BBF">
      <w:pPr>
        <w:numPr>
          <w:ilvl w:val="0"/>
          <w:numId w:val="9"/>
        </w:numPr>
        <w:jc w:val="both"/>
        <w:rPr>
          <w:rFonts w:ascii="Tahoma" w:hAnsi="Tahoma" w:cs="Tahoma"/>
          <w:lang w:val="es-ES"/>
        </w:rPr>
      </w:pPr>
      <w:r w:rsidRPr="007C6344">
        <w:rPr>
          <w:rFonts w:ascii="Tahoma" w:hAnsi="Tahoma" w:cs="Tahoma"/>
          <w:u w:val="single"/>
          <w:lang w:val="es-ES"/>
        </w:rPr>
        <w:t>Capacitar</w:t>
      </w:r>
      <w:r w:rsidRPr="007C6344">
        <w:rPr>
          <w:rFonts w:ascii="Tahoma" w:hAnsi="Tahoma" w:cs="Tahoma"/>
          <w:lang w:val="es-ES"/>
        </w:rPr>
        <w:t xml:space="preserve"> al personal de los distintos servicios de salud, con el fin de que se considere a la persona con discapacidad, prioritariamente en su condición de sujeto de derechos y deberes.</w:t>
      </w:r>
    </w:p>
    <w:p w14:paraId="7CAFBA37" w14:textId="77777777" w:rsidR="001E4008" w:rsidRPr="007C6344" w:rsidRDefault="001E4008">
      <w:pPr>
        <w:jc w:val="both"/>
        <w:rPr>
          <w:rFonts w:ascii="Tahoma" w:hAnsi="Tahoma" w:cs="Tahoma"/>
          <w:lang w:val="es-ES"/>
        </w:rPr>
      </w:pPr>
    </w:p>
    <w:p w14:paraId="7C87B847" w14:textId="77777777" w:rsidR="001E4008" w:rsidRPr="007C6344" w:rsidRDefault="001E4008" w:rsidP="00EC6BBF">
      <w:pPr>
        <w:numPr>
          <w:ilvl w:val="0"/>
          <w:numId w:val="9"/>
        </w:numPr>
        <w:jc w:val="both"/>
        <w:rPr>
          <w:rFonts w:ascii="Tahoma" w:hAnsi="Tahoma" w:cs="Tahoma"/>
          <w:lang w:val="es-ES"/>
        </w:rPr>
      </w:pPr>
      <w:r w:rsidRPr="007C6344">
        <w:rPr>
          <w:rFonts w:ascii="Tahoma" w:hAnsi="Tahoma" w:cs="Tahoma"/>
          <w:lang w:val="es-ES"/>
        </w:rPr>
        <w:t xml:space="preserve">Propiciar la implementación de la estrategia de </w:t>
      </w:r>
      <w:r w:rsidRPr="007C6344">
        <w:rPr>
          <w:rFonts w:ascii="Tahoma" w:hAnsi="Tahoma" w:cs="Tahoma"/>
          <w:u w:val="single"/>
          <w:lang w:val="es-ES"/>
        </w:rPr>
        <w:t>rehabilitación basada en la comunidad,</w:t>
      </w:r>
      <w:r w:rsidRPr="007C6344">
        <w:rPr>
          <w:rFonts w:ascii="Tahoma" w:hAnsi="Tahoma" w:cs="Tahoma"/>
          <w:lang w:val="es-ES"/>
        </w:rPr>
        <w:t xml:space="preserve"> en los niveles de atención primaria, con la capacitación y supervisión de los especialistas.</w:t>
      </w:r>
    </w:p>
    <w:p w14:paraId="7DB575FF" w14:textId="77777777" w:rsidR="001E4008" w:rsidRPr="007C6344" w:rsidRDefault="001E4008">
      <w:pPr>
        <w:jc w:val="both"/>
        <w:rPr>
          <w:rFonts w:ascii="Tahoma" w:hAnsi="Tahoma" w:cs="Tahoma"/>
          <w:lang w:val="es-ES"/>
        </w:rPr>
      </w:pPr>
    </w:p>
    <w:p w14:paraId="357CC1BB" w14:textId="77777777" w:rsidR="001E4008" w:rsidRPr="007C6344" w:rsidRDefault="001E4008" w:rsidP="00EC6BBF">
      <w:pPr>
        <w:numPr>
          <w:ilvl w:val="0"/>
          <w:numId w:val="9"/>
        </w:numPr>
        <w:jc w:val="both"/>
        <w:rPr>
          <w:rFonts w:ascii="Tahoma" w:hAnsi="Tahoma" w:cs="Tahoma"/>
          <w:lang w:val="es-ES"/>
        </w:rPr>
      </w:pPr>
      <w:r w:rsidRPr="007C6344">
        <w:rPr>
          <w:rFonts w:ascii="Tahoma" w:hAnsi="Tahoma" w:cs="Tahoma"/>
          <w:u w:val="single"/>
          <w:lang w:val="es-ES"/>
        </w:rPr>
        <w:t>Ampliar la cobertura del Régimen de Pensión No Contributivo,</w:t>
      </w:r>
      <w:r w:rsidRPr="007C6344">
        <w:rPr>
          <w:rFonts w:ascii="Tahoma" w:hAnsi="Tahoma" w:cs="Tahoma"/>
          <w:lang w:val="es-ES"/>
        </w:rPr>
        <w:t xml:space="preserve"> para que beneficie a la población con discapacidad que esté en condición de pobreza, abandono y/o riesgo social.</w:t>
      </w:r>
    </w:p>
    <w:p w14:paraId="0E20F3C9" w14:textId="77777777" w:rsidR="001E4008" w:rsidRPr="007C6344" w:rsidRDefault="001E4008">
      <w:pPr>
        <w:jc w:val="both"/>
        <w:rPr>
          <w:rFonts w:ascii="Tahoma" w:hAnsi="Tahoma" w:cs="Tahoma"/>
          <w:lang w:val="es-ES"/>
        </w:rPr>
      </w:pPr>
    </w:p>
    <w:p w14:paraId="2135191F" w14:textId="77777777" w:rsidR="001E4008" w:rsidRPr="007C6344" w:rsidRDefault="001E4008" w:rsidP="00EC6BBF">
      <w:pPr>
        <w:numPr>
          <w:ilvl w:val="0"/>
          <w:numId w:val="9"/>
        </w:numPr>
        <w:jc w:val="both"/>
        <w:rPr>
          <w:rFonts w:ascii="Tahoma" w:hAnsi="Tahoma" w:cs="Tahoma"/>
          <w:lang w:val="es-ES"/>
        </w:rPr>
      </w:pPr>
      <w:r w:rsidRPr="007C6344">
        <w:rPr>
          <w:rFonts w:ascii="Tahoma" w:hAnsi="Tahoma" w:cs="Tahoma"/>
          <w:lang w:val="es-ES"/>
        </w:rPr>
        <w:t xml:space="preserve">Desarrollar programas, conjuntamente con las comunidades del país, para lograr la máxima independencia y autonomía de la </w:t>
      </w:r>
      <w:r w:rsidRPr="007C6344">
        <w:rPr>
          <w:rFonts w:ascii="Tahoma" w:hAnsi="Tahoma" w:cs="Tahoma"/>
          <w:u w:val="single"/>
          <w:lang w:val="es-ES"/>
        </w:rPr>
        <w:t>población con discapacidad mental,</w:t>
      </w:r>
      <w:r w:rsidRPr="007C6344">
        <w:rPr>
          <w:rFonts w:ascii="Tahoma" w:hAnsi="Tahoma" w:cs="Tahoma"/>
          <w:lang w:val="es-ES"/>
        </w:rPr>
        <w:t xml:space="preserve"> en especial de aquella que se encuentra institucionalizada.</w:t>
      </w:r>
    </w:p>
    <w:p w14:paraId="0D118F75" w14:textId="77777777" w:rsidR="001E4008" w:rsidRPr="007C6344" w:rsidRDefault="001E4008">
      <w:pPr>
        <w:jc w:val="both"/>
        <w:rPr>
          <w:rFonts w:ascii="Tahoma" w:hAnsi="Tahoma" w:cs="Tahoma"/>
          <w:b/>
          <w:lang w:val="es-ES"/>
        </w:rPr>
      </w:pPr>
    </w:p>
    <w:p w14:paraId="75B94322" w14:textId="77777777" w:rsidR="001E4008" w:rsidRPr="007C6344" w:rsidRDefault="001E4008" w:rsidP="00EC6BBF">
      <w:pPr>
        <w:numPr>
          <w:ilvl w:val="0"/>
          <w:numId w:val="9"/>
        </w:numPr>
        <w:jc w:val="both"/>
        <w:rPr>
          <w:rFonts w:ascii="Tahoma" w:hAnsi="Tahoma" w:cs="Tahoma"/>
          <w:lang w:val="es-ES"/>
        </w:rPr>
      </w:pPr>
      <w:r w:rsidRPr="007C6344">
        <w:rPr>
          <w:rFonts w:ascii="Tahoma" w:hAnsi="Tahoma" w:cs="Tahoma"/>
          <w:lang w:val="es-ES"/>
        </w:rPr>
        <w:t xml:space="preserve">Desarrollar, revisar y actualizar </w:t>
      </w:r>
      <w:r w:rsidRPr="007C6344">
        <w:rPr>
          <w:rFonts w:ascii="Tahoma" w:hAnsi="Tahoma" w:cs="Tahoma"/>
          <w:u w:val="single"/>
          <w:lang w:val="es-ES"/>
        </w:rPr>
        <w:t>las normas o los reglamentos técnicos para la habilitación y acreditación</w:t>
      </w:r>
      <w:r w:rsidRPr="007C6344">
        <w:rPr>
          <w:rFonts w:ascii="Tahoma" w:hAnsi="Tahoma" w:cs="Tahoma"/>
          <w:lang w:val="es-ES"/>
        </w:rPr>
        <w:t xml:space="preserve"> de servicios de atención a la población con discapacidad, tanto en el ámbito público como en el privado.</w:t>
      </w:r>
    </w:p>
    <w:p w14:paraId="5F516211" w14:textId="77777777" w:rsidR="001E4008" w:rsidRPr="007C6344" w:rsidRDefault="001E4008">
      <w:pPr>
        <w:jc w:val="both"/>
        <w:rPr>
          <w:rFonts w:ascii="Tahoma" w:hAnsi="Tahoma" w:cs="Tahoma"/>
          <w:lang w:val="es-ES"/>
        </w:rPr>
      </w:pPr>
    </w:p>
    <w:p w14:paraId="502C039C" w14:textId="77777777" w:rsidR="001E4008" w:rsidRPr="007C6344" w:rsidRDefault="001E4008">
      <w:pPr>
        <w:pStyle w:val="Ttulo3"/>
        <w:ind w:left="2124" w:hanging="714"/>
        <w:jc w:val="both"/>
        <w:rPr>
          <w:rFonts w:ascii="Tahoma" w:hAnsi="Tahoma" w:cs="Tahoma"/>
          <w:b/>
          <w:lang w:val="es-ES_tradnl"/>
        </w:rPr>
      </w:pPr>
      <w:bookmarkStart w:id="33" w:name="_Toc486311956"/>
      <w:bookmarkStart w:id="34" w:name="_Toc499694654"/>
      <w:bookmarkStart w:id="35" w:name="_Toc222843989"/>
      <w:r w:rsidRPr="007C6344">
        <w:rPr>
          <w:rFonts w:ascii="Tahoma" w:hAnsi="Tahoma" w:cs="Tahoma"/>
          <w:b/>
          <w:lang w:val="es-ES_tradnl"/>
        </w:rPr>
        <w:t>4.2.3</w:t>
      </w:r>
      <w:r w:rsidRPr="007C6344">
        <w:rPr>
          <w:rFonts w:ascii="Tahoma" w:hAnsi="Tahoma" w:cs="Tahoma"/>
          <w:b/>
          <w:lang w:val="es-ES_tradnl"/>
        </w:rPr>
        <w:tab/>
        <w:t>El acceso al trabajo como necesidad de todos los habitantes</w:t>
      </w:r>
      <w:bookmarkEnd w:id="33"/>
      <w:bookmarkEnd w:id="34"/>
      <w:bookmarkEnd w:id="35"/>
    </w:p>
    <w:p w14:paraId="439364EB" w14:textId="77777777" w:rsidR="001E4008" w:rsidRPr="007C6344" w:rsidRDefault="001E4008">
      <w:pPr>
        <w:pStyle w:val="Sangradetextonormal"/>
        <w:ind w:left="0"/>
        <w:rPr>
          <w:rFonts w:ascii="Tahoma" w:hAnsi="Tahoma" w:cs="Tahoma"/>
        </w:rPr>
      </w:pPr>
    </w:p>
    <w:p w14:paraId="08935EC5" w14:textId="77777777" w:rsidR="001E4008" w:rsidRPr="007C6344" w:rsidRDefault="001E4008">
      <w:pPr>
        <w:pStyle w:val="Sangradetextonormal"/>
        <w:ind w:firstLine="702"/>
        <w:rPr>
          <w:rFonts w:ascii="Tahoma" w:hAnsi="Tahoma" w:cs="Tahoma"/>
          <w:lang w:val="es-MX"/>
        </w:rPr>
      </w:pPr>
      <w:r w:rsidRPr="007C6344">
        <w:rPr>
          <w:rFonts w:ascii="Tahoma" w:hAnsi="Tahoma" w:cs="Tahoma"/>
        </w:rPr>
        <w:t>El Estado debe reconocer el trabajo como un espacio de creación y realización humanas, y como medio para lograr el desarrollo e independencia de los individuos y de la nación, que debe ser de acceso eficaz para toda la población, de acuerdo con sus capacidades, aptitudes y destrezas</w:t>
      </w:r>
      <w:r w:rsidRPr="007C6344">
        <w:rPr>
          <w:rFonts w:ascii="Tahoma" w:hAnsi="Tahoma" w:cs="Tahoma"/>
          <w:lang w:val="es-MX"/>
        </w:rPr>
        <w:t>. Las condiciones de discapacidad, por sí mismas, no pueden ser causa excluyente del trabajo, ya que existe una responsabilidad en cuanto al empleo como un derecho inalienable de todo ser humano.</w:t>
      </w:r>
    </w:p>
    <w:p w14:paraId="18A7656A" w14:textId="77777777" w:rsidR="001E4008" w:rsidRPr="007C6344" w:rsidRDefault="001E4008">
      <w:pPr>
        <w:pStyle w:val="Sangradetextonormal"/>
        <w:ind w:left="709"/>
        <w:rPr>
          <w:rFonts w:ascii="Tahoma" w:hAnsi="Tahoma" w:cs="Tahoma"/>
          <w:lang w:val="es-MX"/>
        </w:rPr>
      </w:pPr>
    </w:p>
    <w:p w14:paraId="68EA4FAC" w14:textId="77777777" w:rsidR="001E4008" w:rsidRPr="007C6344" w:rsidRDefault="001E4008">
      <w:pPr>
        <w:ind w:left="709"/>
        <w:jc w:val="both"/>
        <w:rPr>
          <w:rFonts w:ascii="Tahoma" w:hAnsi="Tahoma" w:cs="Tahoma"/>
        </w:rPr>
      </w:pPr>
      <w:r w:rsidRPr="007C6344">
        <w:rPr>
          <w:rFonts w:ascii="Tahoma" w:hAnsi="Tahoma" w:cs="Tahoma"/>
        </w:rPr>
        <w:t>Como políticas de acceso al trabajo de las personas con discapacidad, se dictan las siguientes:</w:t>
      </w:r>
    </w:p>
    <w:p w14:paraId="7FFF7437" w14:textId="77777777" w:rsidR="001E4008" w:rsidRPr="007C6344" w:rsidRDefault="001E4008">
      <w:pPr>
        <w:ind w:left="709"/>
        <w:jc w:val="both"/>
        <w:rPr>
          <w:rFonts w:ascii="Tahoma" w:hAnsi="Tahoma" w:cs="Tahoma"/>
        </w:rPr>
      </w:pPr>
    </w:p>
    <w:p w14:paraId="061A500E" w14:textId="77777777" w:rsidR="001E4008" w:rsidRPr="007C6344" w:rsidRDefault="001E4008" w:rsidP="00EC6BBF">
      <w:pPr>
        <w:numPr>
          <w:ilvl w:val="0"/>
          <w:numId w:val="11"/>
        </w:numPr>
        <w:jc w:val="both"/>
        <w:rPr>
          <w:rFonts w:ascii="Tahoma" w:hAnsi="Tahoma" w:cs="Tahoma"/>
          <w:lang w:val="es-MX"/>
        </w:rPr>
      </w:pPr>
      <w:r w:rsidRPr="007C6344">
        <w:rPr>
          <w:rFonts w:ascii="Tahoma" w:hAnsi="Tahoma" w:cs="Tahoma"/>
          <w:u w:val="single"/>
          <w:lang w:val="es-ES_tradnl"/>
        </w:rPr>
        <w:t>Establecer una estrecha relación conceptual y operativa entre trabajo, educación y formación para el trabajo</w:t>
      </w:r>
      <w:r w:rsidRPr="007C6344">
        <w:rPr>
          <w:rFonts w:ascii="Tahoma" w:hAnsi="Tahoma" w:cs="Tahoma"/>
          <w:lang w:val="es-ES_tradnl"/>
        </w:rPr>
        <w:t xml:space="preserve">, que facilite y garantice la coordinación y las condiciones de mejoramiento en la calidad de vida de todos los habitantes, en especial de la población con discapacidad.  </w:t>
      </w:r>
    </w:p>
    <w:p w14:paraId="3A7DD61E" w14:textId="77777777" w:rsidR="001E4008" w:rsidRPr="007C6344" w:rsidRDefault="001E4008">
      <w:pPr>
        <w:jc w:val="both"/>
        <w:rPr>
          <w:rFonts w:ascii="Tahoma" w:hAnsi="Tahoma" w:cs="Tahoma"/>
          <w:lang w:val="es-ES_tradnl"/>
        </w:rPr>
      </w:pPr>
    </w:p>
    <w:p w14:paraId="088C1D1C" w14:textId="77777777" w:rsidR="001E4008" w:rsidRPr="007C6344" w:rsidRDefault="001E4008" w:rsidP="00EC6BBF">
      <w:pPr>
        <w:numPr>
          <w:ilvl w:val="0"/>
          <w:numId w:val="11"/>
        </w:numPr>
        <w:jc w:val="both"/>
        <w:rPr>
          <w:rFonts w:ascii="Tahoma" w:hAnsi="Tahoma" w:cs="Tahoma"/>
          <w:lang w:val="es-MX"/>
        </w:rPr>
      </w:pPr>
      <w:r w:rsidRPr="007C6344">
        <w:rPr>
          <w:rFonts w:ascii="Tahoma" w:hAnsi="Tahoma" w:cs="Tahoma"/>
          <w:lang w:val="es-MX"/>
        </w:rPr>
        <w:t xml:space="preserve">Crear los mecanismos y estrategias de vigilancia continua para facilitar la </w:t>
      </w:r>
      <w:r w:rsidRPr="007C6344">
        <w:rPr>
          <w:rFonts w:ascii="Tahoma" w:hAnsi="Tahoma" w:cs="Tahoma"/>
          <w:u w:val="single"/>
          <w:lang w:val="es-MX"/>
        </w:rPr>
        <w:t>reinserción laboral</w:t>
      </w:r>
      <w:r w:rsidRPr="007C6344">
        <w:rPr>
          <w:rFonts w:ascii="Tahoma" w:hAnsi="Tahoma" w:cs="Tahoma"/>
          <w:lang w:val="es-MX"/>
        </w:rPr>
        <w:t xml:space="preserve"> de personas que han adquirido alguna discapacidad; reconociendo que el trabajo y las capacidades humanas cambian en el tiempo por las más diversas razones: el primero por el desarrollo tecnológico, las condiciones climáticas, los mecanismos de inserción nacional e internacional, entre otras causas, y las segundas, por la edad, enfermedades y accidentes.</w:t>
      </w:r>
    </w:p>
    <w:p w14:paraId="02457758" w14:textId="77777777" w:rsidR="001E4008" w:rsidRPr="007C6344" w:rsidRDefault="001E4008">
      <w:pPr>
        <w:ind w:left="1770"/>
        <w:jc w:val="both"/>
        <w:rPr>
          <w:rFonts w:ascii="Tahoma" w:hAnsi="Tahoma" w:cs="Tahoma"/>
          <w:lang w:val="es-MX"/>
        </w:rPr>
      </w:pPr>
      <w:r w:rsidRPr="007C6344">
        <w:rPr>
          <w:rFonts w:ascii="Tahoma" w:hAnsi="Tahoma" w:cs="Tahoma"/>
          <w:lang w:val="es-MX"/>
        </w:rPr>
        <w:t xml:space="preserve">. </w:t>
      </w:r>
    </w:p>
    <w:p w14:paraId="3E0018FA" w14:textId="77777777" w:rsidR="001E4008" w:rsidRPr="007C6344" w:rsidRDefault="001E4008" w:rsidP="00EC6BBF">
      <w:pPr>
        <w:pStyle w:val="Sangradetextonormal"/>
        <w:numPr>
          <w:ilvl w:val="0"/>
          <w:numId w:val="10"/>
        </w:numPr>
        <w:rPr>
          <w:rFonts w:ascii="Tahoma" w:hAnsi="Tahoma" w:cs="Tahoma"/>
          <w:lang w:val="es-MX"/>
        </w:rPr>
      </w:pPr>
      <w:r w:rsidRPr="007C6344">
        <w:rPr>
          <w:rFonts w:ascii="Tahoma" w:hAnsi="Tahoma" w:cs="Tahoma"/>
          <w:lang w:val="es-MX"/>
        </w:rPr>
        <w:t xml:space="preserve">Facilitar </w:t>
      </w:r>
      <w:r w:rsidRPr="007C6344">
        <w:rPr>
          <w:rFonts w:ascii="Tahoma" w:hAnsi="Tahoma" w:cs="Tahoma"/>
          <w:u w:val="single"/>
          <w:lang w:val="es-MX"/>
        </w:rPr>
        <w:t>información de las condiciones del mercado de trabajo</w:t>
      </w:r>
      <w:r w:rsidRPr="007C6344">
        <w:rPr>
          <w:rFonts w:ascii="Tahoma" w:hAnsi="Tahoma" w:cs="Tahoma"/>
          <w:lang w:val="es-MX"/>
        </w:rPr>
        <w:t>, mediante sistemas electrónicos de intermediación laboral, de manera tal que las personas con discapacidad tengan opción de realizar una gestión exitosa de empleo, de formación profesional y técnica, o de acceso a nuevas actividades productivas.</w:t>
      </w:r>
    </w:p>
    <w:p w14:paraId="24CAF688" w14:textId="77777777" w:rsidR="001E4008" w:rsidRPr="007C6344" w:rsidRDefault="001E4008">
      <w:pPr>
        <w:pStyle w:val="Sangradetextonormal"/>
        <w:rPr>
          <w:rFonts w:ascii="Tahoma" w:hAnsi="Tahoma" w:cs="Tahoma"/>
          <w:lang w:val="es-MX"/>
        </w:rPr>
      </w:pPr>
      <w:r w:rsidRPr="007C6344">
        <w:rPr>
          <w:rFonts w:ascii="Tahoma" w:hAnsi="Tahoma" w:cs="Tahoma"/>
          <w:lang w:val="es-MX"/>
        </w:rPr>
        <w:t xml:space="preserve"> </w:t>
      </w:r>
    </w:p>
    <w:p w14:paraId="1960835E" w14:textId="77777777" w:rsidR="001E4008" w:rsidRPr="007C6344" w:rsidRDefault="001E4008" w:rsidP="00EC6BBF">
      <w:pPr>
        <w:numPr>
          <w:ilvl w:val="0"/>
          <w:numId w:val="11"/>
        </w:numPr>
        <w:jc w:val="both"/>
        <w:rPr>
          <w:rFonts w:ascii="Tahoma" w:hAnsi="Tahoma" w:cs="Tahoma"/>
          <w:lang w:val="es-MX"/>
        </w:rPr>
      </w:pPr>
      <w:r w:rsidRPr="007C6344">
        <w:rPr>
          <w:rFonts w:ascii="Tahoma" w:hAnsi="Tahoma" w:cs="Tahoma"/>
          <w:lang w:val="es-MX"/>
        </w:rPr>
        <w:t xml:space="preserve">Desarrollar </w:t>
      </w:r>
      <w:r w:rsidRPr="007C6344">
        <w:rPr>
          <w:rFonts w:ascii="Tahoma" w:hAnsi="Tahoma" w:cs="Tahoma"/>
          <w:u w:val="single"/>
          <w:lang w:val="es-MX"/>
        </w:rPr>
        <w:t>actividades educativas, de capacitación y promoción, a los sectores público y privado vinculados con la contratación laboral, sobre la capacidad productiva</w:t>
      </w:r>
      <w:r w:rsidRPr="007C6344">
        <w:rPr>
          <w:rFonts w:ascii="Tahoma" w:hAnsi="Tahoma" w:cs="Tahoma"/>
          <w:lang w:val="es-MX"/>
        </w:rPr>
        <w:t xml:space="preserve"> de las personas con discapacidad, e identificar la correspondencia de las capacidades y potencialidades de cada persona con las exigencias requeridas por el trabajo. </w:t>
      </w:r>
    </w:p>
    <w:p w14:paraId="269C7D53" w14:textId="77777777" w:rsidR="001E4008" w:rsidRPr="007C6344" w:rsidRDefault="001E4008">
      <w:pPr>
        <w:ind w:left="1410"/>
        <w:jc w:val="both"/>
        <w:rPr>
          <w:rFonts w:ascii="Tahoma" w:hAnsi="Tahoma" w:cs="Tahoma"/>
          <w:lang w:val="es-MX"/>
        </w:rPr>
      </w:pPr>
    </w:p>
    <w:p w14:paraId="5C809A43" w14:textId="77777777" w:rsidR="001E4008" w:rsidRPr="007C6344" w:rsidRDefault="001E4008" w:rsidP="00EC6BBF">
      <w:pPr>
        <w:numPr>
          <w:ilvl w:val="0"/>
          <w:numId w:val="11"/>
        </w:numPr>
        <w:jc w:val="both"/>
        <w:rPr>
          <w:rFonts w:ascii="Tahoma" w:hAnsi="Tahoma" w:cs="Tahoma"/>
          <w:lang w:val="es-MX"/>
        </w:rPr>
      </w:pPr>
      <w:r w:rsidRPr="007C6344">
        <w:rPr>
          <w:rFonts w:ascii="Tahoma" w:hAnsi="Tahoma" w:cs="Tahoma"/>
          <w:u w:val="single"/>
          <w:lang w:val="es-MX"/>
        </w:rPr>
        <w:t>Mejorar el perfil laboral de los adultos jóvenes con discapacidad,</w:t>
      </w:r>
      <w:r w:rsidRPr="007C6344">
        <w:rPr>
          <w:rFonts w:ascii="Tahoma" w:hAnsi="Tahoma" w:cs="Tahoma"/>
          <w:lang w:val="es-MX"/>
        </w:rPr>
        <w:t xml:space="preserve"> a través de procesos de capacitación para el empleo  que faciliten su pronta incorporación laboral.</w:t>
      </w:r>
    </w:p>
    <w:p w14:paraId="4CAAF69F" w14:textId="77777777" w:rsidR="001E4008" w:rsidRPr="007C6344" w:rsidRDefault="001E4008">
      <w:pPr>
        <w:jc w:val="both"/>
        <w:rPr>
          <w:rFonts w:ascii="Tahoma" w:hAnsi="Tahoma" w:cs="Tahoma"/>
          <w:lang w:val="es-MX"/>
        </w:rPr>
      </w:pPr>
    </w:p>
    <w:p w14:paraId="55C41C62" w14:textId="77777777" w:rsidR="001E4008" w:rsidRPr="007C6344" w:rsidRDefault="001E4008" w:rsidP="00EC6BBF">
      <w:pPr>
        <w:numPr>
          <w:ilvl w:val="0"/>
          <w:numId w:val="11"/>
        </w:numPr>
        <w:jc w:val="both"/>
        <w:rPr>
          <w:rFonts w:ascii="Tahoma" w:hAnsi="Tahoma" w:cs="Tahoma"/>
          <w:lang w:val="es-MX"/>
        </w:rPr>
      </w:pPr>
      <w:r w:rsidRPr="007C6344">
        <w:rPr>
          <w:rFonts w:ascii="Tahoma" w:hAnsi="Tahoma" w:cs="Tahoma"/>
          <w:lang w:val="es-MX"/>
        </w:rPr>
        <w:t xml:space="preserve">Crear </w:t>
      </w:r>
      <w:r w:rsidRPr="007C6344">
        <w:rPr>
          <w:rFonts w:ascii="Tahoma" w:hAnsi="Tahoma" w:cs="Tahoma"/>
          <w:u w:val="single"/>
          <w:lang w:val="es-MX"/>
        </w:rPr>
        <w:t>servicios de apoyo laboral</w:t>
      </w:r>
      <w:r w:rsidRPr="007C6344">
        <w:rPr>
          <w:rFonts w:ascii="Tahoma" w:hAnsi="Tahoma" w:cs="Tahoma"/>
          <w:lang w:val="es-MX"/>
        </w:rPr>
        <w:t xml:space="preserve"> para personas que adquieren una discapacidad, que incluyan la evaluación, la orientación, la adaptación de puestos de trabajo y la colocación en el empleo.</w:t>
      </w:r>
    </w:p>
    <w:p w14:paraId="5F81C7A6" w14:textId="77777777" w:rsidR="001E4008" w:rsidRPr="007C6344" w:rsidRDefault="001E4008">
      <w:pPr>
        <w:jc w:val="both"/>
        <w:rPr>
          <w:rFonts w:ascii="Tahoma" w:hAnsi="Tahoma" w:cs="Tahoma"/>
          <w:lang w:val="es-MX"/>
        </w:rPr>
      </w:pPr>
    </w:p>
    <w:p w14:paraId="10D5024D" w14:textId="77777777" w:rsidR="001E4008" w:rsidRPr="007C6344" w:rsidRDefault="001E4008" w:rsidP="00EC6BBF">
      <w:pPr>
        <w:numPr>
          <w:ilvl w:val="0"/>
          <w:numId w:val="10"/>
        </w:numPr>
        <w:jc w:val="both"/>
        <w:rPr>
          <w:rFonts w:ascii="Tahoma" w:hAnsi="Tahoma" w:cs="Tahoma"/>
          <w:lang w:val="es-MX"/>
        </w:rPr>
      </w:pPr>
      <w:r w:rsidRPr="007C6344">
        <w:rPr>
          <w:rFonts w:ascii="Tahoma" w:hAnsi="Tahoma" w:cs="Tahoma"/>
          <w:lang w:val="es-MX"/>
        </w:rPr>
        <w:t xml:space="preserve">Establecer </w:t>
      </w:r>
      <w:r w:rsidRPr="007C6344">
        <w:rPr>
          <w:rFonts w:ascii="Tahoma" w:hAnsi="Tahoma" w:cs="Tahoma"/>
          <w:u w:val="single"/>
          <w:lang w:val="es-MX"/>
        </w:rPr>
        <w:t>estrategias de inserción laboral</w:t>
      </w:r>
      <w:r w:rsidRPr="007C6344">
        <w:rPr>
          <w:rFonts w:ascii="Tahoma" w:hAnsi="Tahoma" w:cs="Tahoma"/>
          <w:lang w:val="es-MX"/>
        </w:rPr>
        <w:t xml:space="preserve"> en el mercado competitivo, basadas en estudios prospectivos de empleo.</w:t>
      </w:r>
    </w:p>
    <w:p w14:paraId="56C5F307" w14:textId="77777777" w:rsidR="001E4008" w:rsidRPr="007C6344" w:rsidRDefault="001E4008">
      <w:pPr>
        <w:jc w:val="both"/>
        <w:rPr>
          <w:rFonts w:ascii="Tahoma" w:hAnsi="Tahoma" w:cs="Tahoma"/>
          <w:lang w:val="es-MX"/>
        </w:rPr>
      </w:pPr>
    </w:p>
    <w:p w14:paraId="03093015" w14:textId="77777777" w:rsidR="001E4008" w:rsidRPr="007C6344" w:rsidRDefault="001E4008" w:rsidP="00EC6BBF">
      <w:pPr>
        <w:numPr>
          <w:ilvl w:val="0"/>
          <w:numId w:val="10"/>
        </w:numPr>
        <w:jc w:val="both"/>
        <w:rPr>
          <w:rFonts w:ascii="Tahoma" w:hAnsi="Tahoma" w:cs="Tahoma"/>
          <w:lang w:val="es-MX"/>
        </w:rPr>
      </w:pPr>
      <w:r w:rsidRPr="007C6344">
        <w:rPr>
          <w:rFonts w:ascii="Tahoma" w:hAnsi="Tahoma" w:cs="Tahoma"/>
          <w:lang w:val="es-MX"/>
        </w:rPr>
        <w:t xml:space="preserve">Garantizar la </w:t>
      </w:r>
      <w:r w:rsidRPr="007C6344">
        <w:rPr>
          <w:rFonts w:ascii="Tahoma" w:hAnsi="Tahoma" w:cs="Tahoma"/>
          <w:u w:val="single"/>
          <w:lang w:val="es-MX"/>
        </w:rPr>
        <w:t>dotación de ayudas técnicas y tecnológicas</w:t>
      </w:r>
      <w:r w:rsidRPr="007C6344">
        <w:rPr>
          <w:rFonts w:ascii="Tahoma" w:hAnsi="Tahoma" w:cs="Tahoma"/>
          <w:lang w:val="es-MX"/>
        </w:rPr>
        <w:t xml:space="preserve"> a trabajadores con discapacidad que las requieran para su mejor desempeño laboral.  </w:t>
      </w:r>
    </w:p>
    <w:p w14:paraId="1286559F" w14:textId="77777777" w:rsidR="001E4008" w:rsidRPr="007C6344" w:rsidRDefault="001E4008">
      <w:pPr>
        <w:ind w:left="1410"/>
        <w:jc w:val="both"/>
        <w:rPr>
          <w:rFonts w:ascii="Tahoma" w:hAnsi="Tahoma" w:cs="Tahoma"/>
          <w:lang w:val="es-MX"/>
        </w:rPr>
      </w:pPr>
    </w:p>
    <w:p w14:paraId="468F6CE3" w14:textId="77777777" w:rsidR="001E4008" w:rsidRPr="007C6344" w:rsidRDefault="001E4008" w:rsidP="00EC6BBF">
      <w:pPr>
        <w:numPr>
          <w:ilvl w:val="0"/>
          <w:numId w:val="10"/>
        </w:numPr>
        <w:jc w:val="both"/>
        <w:rPr>
          <w:rFonts w:ascii="Tahoma" w:hAnsi="Tahoma" w:cs="Tahoma"/>
          <w:lang w:val="es-MX"/>
        </w:rPr>
      </w:pPr>
      <w:r w:rsidRPr="007C6344">
        <w:rPr>
          <w:rFonts w:ascii="Tahoma" w:hAnsi="Tahoma" w:cs="Tahoma"/>
          <w:u w:val="single"/>
          <w:lang w:val="es-MX"/>
        </w:rPr>
        <w:lastRenderedPageBreak/>
        <w:t>Promover el autoempleo como una opción laboral y productiva de las personas con discapacidad y de su entorno familiar</w:t>
      </w:r>
      <w:r w:rsidRPr="007C6344">
        <w:rPr>
          <w:rFonts w:ascii="Tahoma" w:hAnsi="Tahoma" w:cs="Tahoma"/>
          <w:lang w:val="es-MX"/>
        </w:rPr>
        <w:t xml:space="preserve">, a través de la micro y pequeña empresa, facilitando el acceso al crédito, ofreciendo la capacitación, </w:t>
      </w:r>
      <w:proofErr w:type="spellStart"/>
      <w:r w:rsidRPr="007C6344">
        <w:rPr>
          <w:rFonts w:ascii="Tahoma" w:hAnsi="Tahoma" w:cs="Tahoma"/>
          <w:lang w:val="es-MX"/>
        </w:rPr>
        <w:t>asersoría</w:t>
      </w:r>
      <w:proofErr w:type="spellEnd"/>
      <w:r w:rsidRPr="007C6344">
        <w:rPr>
          <w:rFonts w:ascii="Tahoma" w:hAnsi="Tahoma" w:cs="Tahoma"/>
          <w:lang w:val="es-MX"/>
        </w:rPr>
        <w:t xml:space="preserve"> técnica organizativa y financiera requeridas, y  garantizando que los bienes y servicios que se ofrezcan tengan la calidad que demanda el mercado.</w:t>
      </w:r>
    </w:p>
    <w:p w14:paraId="07510CD2" w14:textId="77777777" w:rsidR="001E4008" w:rsidRPr="007C6344" w:rsidRDefault="001E4008">
      <w:pPr>
        <w:jc w:val="both"/>
        <w:rPr>
          <w:rFonts w:ascii="Tahoma" w:hAnsi="Tahoma" w:cs="Tahoma"/>
          <w:u w:val="single"/>
          <w:lang w:val="es-MX"/>
        </w:rPr>
      </w:pPr>
    </w:p>
    <w:p w14:paraId="4B658B49" w14:textId="77777777" w:rsidR="001E4008" w:rsidRPr="007C6344" w:rsidRDefault="001E4008" w:rsidP="00EC6BBF">
      <w:pPr>
        <w:numPr>
          <w:ilvl w:val="0"/>
          <w:numId w:val="10"/>
        </w:numPr>
        <w:jc w:val="both"/>
        <w:rPr>
          <w:rFonts w:ascii="Tahoma" w:hAnsi="Tahoma" w:cs="Tahoma"/>
          <w:lang w:val="es-MX"/>
        </w:rPr>
      </w:pPr>
      <w:r w:rsidRPr="007C6344">
        <w:rPr>
          <w:rFonts w:ascii="Tahoma" w:hAnsi="Tahoma" w:cs="Tahoma"/>
          <w:u w:val="single"/>
          <w:lang w:val="es-MX"/>
        </w:rPr>
        <w:t>Propiciar la ampliación del horizonte del movimiento cooperativo, promoviendo la participación de las personas con discapacidad</w:t>
      </w:r>
      <w:r w:rsidRPr="007C6344">
        <w:rPr>
          <w:rFonts w:ascii="Tahoma" w:hAnsi="Tahoma" w:cs="Tahoma"/>
          <w:lang w:val="es-MX"/>
        </w:rPr>
        <w:t>, ya sea integrándolas a cooperativas existentes o estimulando la creación de otras nuevas.</w:t>
      </w:r>
    </w:p>
    <w:p w14:paraId="119D55CD" w14:textId="77777777" w:rsidR="001E4008" w:rsidRPr="007C6344" w:rsidRDefault="001E4008">
      <w:pPr>
        <w:jc w:val="both"/>
        <w:rPr>
          <w:rFonts w:ascii="Tahoma" w:hAnsi="Tahoma" w:cs="Tahoma"/>
          <w:lang w:val="es-MX"/>
        </w:rPr>
      </w:pPr>
    </w:p>
    <w:p w14:paraId="5BF14AA0" w14:textId="77777777" w:rsidR="001E4008" w:rsidRPr="007C6344" w:rsidRDefault="001E4008" w:rsidP="00EC6BBF">
      <w:pPr>
        <w:numPr>
          <w:ilvl w:val="0"/>
          <w:numId w:val="10"/>
        </w:numPr>
        <w:jc w:val="both"/>
        <w:rPr>
          <w:rFonts w:ascii="Tahoma" w:hAnsi="Tahoma" w:cs="Tahoma"/>
          <w:lang w:val="es-MX"/>
        </w:rPr>
      </w:pPr>
      <w:r w:rsidRPr="007C6344">
        <w:rPr>
          <w:rFonts w:ascii="Tahoma" w:hAnsi="Tahoma" w:cs="Tahoma"/>
          <w:lang w:val="es-MX"/>
        </w:rPr>
        <w:t xml:space="preserve">Promover el conocimiento del tema de la discapacidad, particularmente del acceso al trabajo y los derechos laborales de las personas con discapacidad, en los </w:t>
      </w:r>
      <w:r w:rsidRPr="007C6344">
        <w:rPr>
          <w:rFonts w:ascii="Tahoma" w:hAnsi="Tahoma" w:cs="Tahoma"/>
          <w:u w:val="single"/>
          <w:lang w:val="es-MX"/>
        </w:rPr>
        <w:t>movimientos sindical y solidarista.</w:t>
      </w:r>
    </w:p>
    <w:p w14:paraId="52C8BBF5" w14:textId="77777777" w:rsidR="001E4008" w:rsidRPr="007C6344" w:rsidRDefault="001E4008">
      <w:pPr>
        <w:jc w:val="both"/>
        <w:rPr>
          <w:rFonts w:ascii="Tahoma" w:hAnsi="Tahoma" w:cs="Tahoma"/>
          <w:u w:val="single"/>
          <w:lang w:val="es-MX"/>
        </w:rPr>
      </w:pPr>
    </w:p>
    <w:p w14:paraId="79DF8C0E" w14:textId="77777777" w:rsidR="001E4008" w:rsidRPr="007C6344" w:rsidRDefault="001E4008" w:rsidP="00EC6BBF">
      <w:pPr>
        <w:numPr>
          <w:ilvl w:val="0"/>
          <w:numId w:val="10"/>
        </w:numPr>
        <w:jc w:val="both"/>
        <w:rPr>
          <w:rFonts w:ascii="Tahoma" w:hAnsi="Tahoma" w:cs="Tahoma"/>
          <w:lang w:val="es-MX"/>
        </w:rPr>
      </w:pPr>
      <w:r w:rsidRPr="007C6344">
        <w:rPr>
          <w:rFonts w:ascii="Tahoma" w:hAnsi="Tahoma" w:cs="Tahoma"/>
          <w:u w:val="single"/>
          <w:lang w:val="es-MX"/>
        </w:rPr>
        <w:t>Desarrollar las condiciones para que las personas con discapacidad utilicen el teletrabajo</w:t>
      </w:r>
      <w:r w:rsidRPr="007C6344">
        <w:rPr>
          <w:rFonts w:ascii="Tahoma" w:hAnsi="Tahoma" w:cs="Tahoma"/>
          <w:lang w:val="es-MX"/>
        </w:rPr>
        <w:t xml:space="preserve"> como una modalidad laboral adecuada y facilitadora de su inserción productiva.</w:t>
      </w:r>
    </w:p>
    <w:p w14:paraId="100CDE10" w14:textId="77777777" w:rsidR="001E4008" w:rsidRPr="007C6344" w:rsidRDefault="001E4008">
      <w:pPr>
        <w:jc w:val="both"/>
        <w:rPr>
          <w:rFonts w:ascii="Tahoma" w:hAnsi="Tahoma" w:cs="Tahoma"/>
          <w:lang w:val="es-MX"/>
        </w:rPr>
      </w:pPr>
    </w:p>
    <w:p w14:paraId="58AFD1B8" w14:textId="77777777" w:rsidR="001E4008" w:rsidRPr="007C6344" w:rsidRDefault="001E4008" w:rsidP="00EC6BBF">
      <w:pPr>
        <w:numPr>
          <w:ilvl w:val="0"/>
          <w:numId w:val="10"/>
        </w:numPr>
        <w:jc w:val="both"/>
        <w:rPr>
          <w:rFonts w:ascii="Tahoma" w:hAnsi="Tahoma" w:cs="Tahoma"/>
          <w:lang w:val="es-MX"/>
        </w:rPr>
      </w:pPr>
      <w:r w:rsidRPr="007C6344">
        <w:rPr>
          <w:rFonts w:ascii="Tahoma" w:hAnsi="Tahoma" w:cs="Tahoma"/>
          <w:u w:val="single"/>
          <w:lang w:val="es-MX"/>
        </w:rPr>
        <w:t>Promover la creación de un Fondo Nacional para el Desarrollo Laboral de la Población con Discapacidad</w:t>
      </w:r>
      <w:r w:rsidRPr="007C6344">
        <w:rPr>
          <w:rFonts w:ascii="Tahoma" w:hAnsi="Tahoma" w:cs="Tahoma"/>
          <w:lang w:val="es-MX"/>
        </w:rPr>
        <w:t>, con recursos públicos, privados y de la cooperación internacional, a fin de facilitar la incorporación, de las personas con discapacidad, a la producción y al empleo, ya sea en el autoempleo, en el empleo competitivo o en otras modalidades productivas.</w:t>
      </w:r>
    </w:p>
    <w:p w14:paraId="6C0D6BBD" w14:textId="77777777" w:rsidR="001E4008" w:rsidRPr="007C6344" w:rsidRDefault="001E4008">
      <w:pPr>
        <w:jc w:val="both"/>
        <w:rPr>
          <w:rFonts w:ascii="Tahoma" w:hAnsi="Tahoma" w:cs="Tahoma"/>
          <w:lang w:val="es-MX"/>
        </w:rPr>
      </w:pPr>
    </w:p>
    <w:p w14:paraId="59EB2114" w14:textId="77777777" w:rsidR="001E4008" w:rsidRPr="007C6344" w:rsidRDefault="001E4008" w:rsidP="00EC6BBF">
      <w:pPr>
        <w:numPr>
          <w:ilvl w:val="0"/>
          <w:numId w:val="10"/>
        </w:numPr>
        <w:jc w:val="both"/>
        <w:rPr>
          <w:rFonts w:ascii="Tahoma" w:hAnsi="Tahoma" w:cs="Tahoma"/>
          <w:lang w:val="es-MX"/>
        </w:rPr>
      </w:pPr>
      <w:r w:rsidRPr="007C6344">
        <w:rPr>
          <w:rFonts w:ascii="Tahoma" w:hAnsi="Tahoma" w:cs="Tahoma"/>
          <w:lang w:val="es-MX"/>
        </w:rPr>
        <w:t xml:space="preserve">Fomentar la </w:t>
      </w:r>
      <w:r w:rsidRPr="007C6344">
        <w:rPr>
          <w:rFonts w:ascii="Tahoma" w:hAnsi="Tahoma" w:cs="Tahoma"/>
          <w:u w:val="single"/>
          <w:lang w:val="es-MX"/>
        </w:rPr>
        <w:t>creación de estímulos para aquellas empresas que contraten personas con discapacidad</w:t>
      </w:r>
      <w:r w:rsidRPr="007C6344">
        <w:rPr>
          <w:rFonts w:ascii="Tahoma" w:hAnsi="Tahoma" w:cs="Tahoma"/>
          <w:lang w:val="es-MX"/>
        </w:rPr>
        <w:t>.</w:t>
      </w:r>
    </w:p>
    <w:p w14:paraId="2C60DA01" w14:textId="77777777" w:rsidR="001E4008" w:rsidRPr="007C6344" w:rsidRDefault="001E4008">
      <w:pPr>
        <w:jc w:val="center"/>
        <w:rPr>
          <w:rFonts w:ascii="Tahoma" w:hAnsi="Tahoma" w:cs="Tahoma"/>
          <w:u w:val="single"/>
          <w:lang w:val="es-MX"/>
        </w:rPr>
      </w:pPr>
    </w:p>
    <w:p w14:paraId="1A9814C2" w14:textId="77777777" w:rsidR="001E4008" w:rsidRPr="007C6344" w:rsidRDefault="001E4008" w:rsidP="00EC6BBF">
      <w:pPr>
        <w:numPr>
          <w:ilvl w:val="0"/>
          <w:numId w:val="10"/>
        </w:numPr>
        <w:jc w:val="both"/>
        <w:rPr>
          <w:rFonts w:ascii="Tahoma" w:hAnsi="Tahoma" w:cs="Tahoma"/>
          <w:lang w:val="es-MX"/>
        </w:rPr>
      </w:pPr>
      <w:r w:rsidRPr="007C6344">
        <w:rPr>
          <w:rFonts w:ascii="Tahoma" w:hAnsi="Tahoma" w:cs="Tahoma"/>
          <w:u w:val="single"/>
          <w:lang w:val="es-MX"/>
        </w:rPr>
        <w:t>Promover reformas en el Código de Trabajo,</w:t>
      </w:r>
      <w:r w:rsidRPr="007C6344">
        <w:rPr>
          <w:rFonts w:ascii="Tahoma" w:hAnsi="Tahoma" w:cs="Tahoma"/>
          <w:lang w:val="es-MX"/>
        </w:rPr>
        <w:t xml:space="preserve"> con el fin de armonizar esta legislación con la letra y espíritu de la Ley 7600 de Igualdad de Oportunidades para las Personas con Discapacidad, en los artículos contenidos en el capítulo II: Acceso al trabajo.</w:t>
      </w:r>
    </w:p>
    <w:p w14:paraId="57611963" w14:textId="77777777" w:rsidR="001E4008" w:rsidRPr="007C6344" w:rsidRDefault="001E4008">
      <w:pPr>
        <w:jc w:val="both"/>
        <w:rPr>
          <w:rFonts w:ascii="Tahoma" w:hAnsi="Tahoma" w:cs="Tahoma"/>
          <w:lang w:val="es-MX"/>
        </w:rPr>
      </w:pPr>
    </w:p>
    <w:p w14:paraId="4317CCAC" w14:textId="77777777" w:rsidR="001E4008" w:rsidRPr="007C6344" w:rsidRDefault="001E4008" w:rsidP="00EC6BBF">
      <w:pPr>
        <w:numPr>
          <w:ilvl w:val="0"/>
          <w:numId w:val="10"/>
        </w:numPr>
        <w:jc w:val="both"/>
        <w:rPr>
          <w:rFonts w:ascii="Tahoma" w:hAnsi="Tahoma" w:cs="Tahoma"/>
          <w:lang w:val="es-MX"/>
        </w:rPr>
      </w:pPr>
      <w:r w:rsidRPr="007C6344">
        <w:rPr>
          <w:rFonts w:ascii="Tahoma" w:hAnsi="Tahoma" w:cs="Tahoma"/>
          <w:lang w:val="es-MX"/>
        </w:rPr>
        <w:t xml:space="preserve">Crear la legislación requerida para regular el funcionamiento de los </w:t>
      </w:r>
      <w:r w:rsidRPr="007C6344">
        <w:rPr>
          <w:rFonts w:ascii="Tahoma" w:hAnsi="Tahoma" w:cs="Tahoma"/>
          <w:u w:val="single"/>
          <w:lang w:val="es-MX"/>
        </w:rPr>
        <w:t>talleres protegidos</w:t>
      </w:r>
      <w:r w:rsidRPr="007C6344">
        <w:rPr>
          <w:rFonts w:ascii="Tahoma" w:hAnsi="Tahoma" w:cs="Tahoma"/>
          <w:lang w:val="es-MX"/>
        </w:rPr>
        <w:t xml:space="preserve"> y de otras experiencias similares, con el fin de garantizar, a la población con discapacidad usuaria, la satisfacción de sus necesidades económicas, formativas y ocupacionales.</w:t>
      </w:r>
    </w:p>
    <w:p w14:paraId="0313B6EF" w14:textId="77777777" w:rsidR="001E4008" w:rsidRPr="007C6344" w:rsidRDefault="001E4008">
      <w:pPr>
        <w:ind w:left="1410"/>
        <w:jc w:val="both"/>
        <w:rPr>
          <w:rFonts w:ascii="Tahoma" w:hAnsi="Tahoma" w:cs="Tahoma"/>
          <w:lang w:val="es-MX"/>
        </w:rPr>
      </w:pPr>
    </w:p>
    <w:p w14:paraId="265D9723" w14:textId="77777777" w:rsidR="001E4008" w:rsidRPr="007C6344" w:rsidRDefault="001E4008" w:rsidP="00EC6BBF">
      <w:pPr>
        <w:numPr>
          <w:ilvl w:val="0"/>
          <w:numId w:val="10"/>
        </w:numPr>
        <w:jc w:val="both"/>
        <w:rPr>
          <w:rFonts w:ascii="Tahoma" w:hAnsi="Tahoma" w:cs="Tahoma"/>
          <w:lang w:val="es-MX"/>
        </w:rPr>
      </w:pPr>
      <w:r w:rsidRPr="007C6344">
        <w:rPr>
          <w:rFonts w:ascii="Tahoma" w:hAnsi="Tahoma" w:cs="Tahoma"/>
          <w:lang w:val="es-MX"/>
        </w:rPr>
        <w:lastRenderedPageBreak/>
        <w:t xml:space="preserve">Generar </w:t>
      </w:r>
      <w:r w:rsidRPr="007C6344">
        <w:rPr>
          <w:rFonts w:ascii="Tahoma" w:hAnsi="Tahoma" w:cs="Tahoma"/>
          <w:u w:val="single"/>
          <w:lang w:val="es-MX"/>
        </w:rPr>
        <w:t>espacios de discusión y análisis sobre la situación laboral de las personas con discapacidad,</w:t>
      </w:r>
      <w:r w:rsidRPr="007C6344">
        <w:rPr>
          <w:rFonts w:ascii="Tahoma" w:hAnsi="Tahoma" w:cs="Tahoma"/>
          <w:lang w:val="es-MX"/>
        </w:rPr>
        <w:t xml:space="preserve"> así como de formas alternativas de formación profesional y de empleo, tendientes a retroalimentar y redireccionar las estrategias y acciones en este campo.</w:t>
      </w:r>
    </w:p>
    <w:p w14:paraId="6F7BE8EA" w14:textId="50ABC154" w:rsidR="001E4008" w:rsidRPr="007C6344" w:rsidRDefault="001E4008">
      <w:pPr>
        <w:pStyle w:val="Ttulo3"/>
        <w:ind w:left="2124" w:hanging="712"/>
        <w:jc w:val="both"/>
        <w:rPr>
          <w:rFonts w:ascii="Tahoma" w:hAnsi="Tahoma" w:cs="Tahoma"/>
          <w:b/>
          <w:lang w:val="es-ES_tradnl"/>
        </w:rPr>
      </w:pPr>
      <w:bookmarkStart w:id="36" w:name="_Toc486311957"/>
      <w:bookmarkStart w:id="37" w:name="_Toc499694655"/>
      <w:bookmarkStart w:id="38" w:name="_Toc222843990"/>
      <w:r w:rsidRPr="007C6344">
        <w:rPr>
          <w:rFonts w:ascii="Tahoma" w:hAnsi="Tahoma" w:cs="Tahoma"/>
          <w:b/>
          <w:lang w:val="es-ES_tradnl"/>
        </w:rPr>
        <w:t xml:space="preserve">4.2.4 </w:t>
      </w:r>
      <w:r w:rsidRPr="007C6344">
        <w:rPr>
          <w:rFonts w:ascii="Tahoma" w:hAnsi="Tahoma" w:cs="Tahoma"/>
          <w:b/>
          <w:lang w:val="es-ES_tradnl"/>
        </w:rPr>
        <w:tab/>
        <w:t>Los servicios sociales y la familia, generadores de una mejor calidad de vida.</w:t>
      </w:r>
      <w:bookmarkEnd w:id="37"/>
      <w:bookmarkEnd w:id="38"/>
    </w:p>
    <w:p w14:paraId="7FA3499F" w14:textId="77777777" w:rsidR="001E4008" w:rsidRPr="007C6344" w:rsidRDefault="001E4008">
      <w:pPr>
        <w:jc w:val="both"/>
        <w:rPr>
          <w:rFonts w:ascii="Tahoma" w:hAnsi="Tahoma" w:cs="Tahoma"/>
          <w:lang w:val="es-ES"/>
        </w:rPr>
      </w:pPr>
    </w:p>
    <w:p w14:paraId="364C5944" w14:textId="77777777" w:rsidR="001E4008" w:rsidRPr="007C6344" w:rsidRDefault="001E4008">
      <w:pPr>
        <w:pStyle w:val="Sangradetextonormal"/>
        <w:ind w:firstLine="704"/>
        <w:rPr>
          <w:rFonts w:ascii="Tahoma" w:hAnsi="Tahoma" w:cs="Tahoma"/>
          <w:lang w:val="es-MX"/>
        </w:rPr>
      </w:pPr>
      <w:r w:rsidRPr="007C6344">
        <w:rPr>
          <w:rFonts w:ascii="Tahoma" w:hAnsi="Tahoma" w:cs="Tahoma"/>
          <w:lang w:val="es-MX"/>
        </w:rPr>
        <w:t>La asociación tradicional entre discapacidad y pobreza está vinculada a las desiguales oportunidades en el acceso a la educación, al empleo, la remuneración justa y, en general, a aquellos sectores que potencian el desarrollo humano. Definir y ejecutar políticas sociales tendientes a romper esa asociación discriminatoria, es un reto urgente para el país durante los primeros años del siglo XXI.</w:t>
      </w:r>
    </w:p>
    <w:p w14:paraId="2A094CF6" w14:textId="77777777" w:rsidR="001E4008" w:rsidRPr="007C6344" w:rsidRDefault="001E4008">
      <w:pPr>
        <w:pStyle w:val="Sangradetextonormal"/>
        <w:ind w:left="696"/>
        <w:rPr>
          <w:rFonts w:ascii="Tahoma" w:hAnsi="Tahoma" w:cs="Tahoma"/>
          <w:lang w:val="es-MX"/>
        </w:rPr>
      </w:pPr>
    </w:p>
    <w:p w14:paraId="41DA493E" w14:textId="77777777" w:rsidR="001E4008" w:rsidRPr="007C6344" w:rsidRDefault="001E4008">
      <w:pPr>
        <w:pStyle w:val="Sangradetextonormal"/>
        <w:ind w:left="1400" w:firstLine="12"/>
        <w:rPr>
          <w:rFonts w:ascii="Tahoma" w:hAnsi="Tahoma" w:cs="Tahoma"/>
          <w:lang w:val="es-MX"/>
        </w:rPr>
      </w:pPr>
      <w:r w:rsidRPr="007C6344">
        <w:rPr>
          <w:rFonts w:ascii="Tahoma" w:hAnsi="Tahoma" w:cs="Tahoma"/>
          <w:lang w:val="es-MX"/>
        </w:rPr>
        <w:t xml:space="preserve">Como políticas de   </w:t>
      </w:r>
      <w:proofErr w:type="gramStart"/>
      <w:r w:rsidRPr="007C6344">
        <w:rPr>
          <w:rFonts w:ascii="Tahoma" w:hAnsi="Tahoma" w:cs="Tahoma"/>
          <w:lang w:val="es-MX"/>
        </w:rPr>
        <w:t>familia,  se</w:t>
      </w:r>
      <w:proofErr w:type="gramEnd"/>
      <w:r w:rsidRPr="007C6344">
        <w:rPr>
          <w:rFonts w:ascii="Tahoma" w:hAnsi="Tahoma" w:cs="Tahoma"/>
          <w:lang w:val="es-MX"/>
        </w:rPr>
        <w:t xml:space="preserve"> establecen las siguientes:</w:t>
      </w:r>
    </w:p>
    <w:p w14:paraId="6E389B20" w14:textId="77777777" w:rsidR="001E4008" w:rsidRPr="007C6344" w:rsidRDefault="001E4008">
      <w:pPr>
        <w:pStyle w:val="Sangradetextonormal"/>
        <w:ind w:left="696"/>
        <w:rPr>
          <w:rFonts w:ascii="Tahoma" w:hAnsi="Tahoma" w:cs="Tahoma"/>
          <w:lang w:val="es-MX"/>
        </w:rPr>
      </w:pPr>
    </w:p>
    <w:p w14:paraId="0CA3FF08" w14:textId="77777777" w:rsidR="001E4008" w:rsidRPr="007C6344" w:rsidRDefault="001E4008" w:rsidP="00EC6BBF">
      <w:pPr>
        <w:numPr>
          <w:ilvl w:val="0"/>
          <w:numId w:val="12"/>
        </w:numPr>
        <w:jc w:val="both"/>
        <w:rPr>
          <w:rFonts w:ascii="Tahoma" w:hAnsi="Tahoma" w:cs="Tahoma"/>
        </w:rPr>
      </w:pPr>
      <w:r w:rsidRPr="007C6344">
        <w:rPr>
          <w:rFonts w:ascii="Tahoma" w:hAnsi="Tahoma" w:cs="Tahoma"/>
        </w:rPr>
        <w:t xml:space="preserve">Constituir el </w:t>
      </w:r>
      <w:r w:rsidRPr="007C6344">
        <w:rPr>
          <w:rFonts w:ascii="Tahoma" w:hAnsi="Tahoma" w:cs="Tahoma"/>
          <w:u w:val="single"/>
        </w:rPr>
        <w:t>grupo familiar en el punto de apoyo más importante</w:t>
      </w:r>
      <w:r w:rsidRPr="007C6344">
        <w:rPr>
          <w:rFonts w:ascii="Tahoma" w:hAnsi="Tahoma" w:cs="Tahoma"/>
        </w:rPr>
        <w:t xml:space="preserve"> para las personas con discapacidad. Este debe facilitar las condiciones necesarias para su desarrollo y  autonomía personal. </w:t>
      </w:r>
    </w:p>
    <w:p w14:paraId="0A7B98AC" w14:textId="77777777" w:rsidR="001E4008" w:rsidRPr="007C6344" w:rsidRDefault="001E4008">
      <w:pPr>
        <w:ind w:left="1416"/>
        <w:jc w:val="both"/>
        <w:rPr>
          <w:rFonts w:ascii="Tahoma" w:hAnsi="Tahoma" w:cs="Tahoma"/>
        </w:rPr>
      </w:pPr>
    </w:p>
    <w:p w14:paraId="429CABE4" w14:textId="77777777" w:rsidR="001E4008" w:rsidRPr="007C6344" w:rsidRDefault="001E4008" w:rsidP="00EC6BBF">
      <w:pPr>
        <w:numPr>
          <w:ilvl w:val="0"/>
          <w:numId w:val="12"/>
        </w:numPr>
        <w:jc w:val="both"/>
        <w:rPr>
          <w:rFonts w:ascii="Tahoma" w:hAnsi="Tahoma" w:cs="Tahoma"/>
        </w:rPr>
      </w:pPr>
      <w:r w:rsidRPr="007C6344">
        <w:rPr>
          <w:rFonts w:ascii="Tahoma" w:hAnsi="Tahoma" w:cs="Tahoma"/>
        </w:rPr>
        <w:t xml:space="preserve">Incorporar la perspectiva del género y de la discapacidad en los </w:t>
      </w:r>
      <w:r w:rsidRPr="007C6344">
        <w:rPr>
          <w:rFonts w:ascii="Tahoma" w:hAnsi="Tahoma" w:cs="Tahoma"/>
          <w:u w:val="single"/>
        </w:rPr>
        <w:t>programas formativos y de atención a las familias en general</w:t>
      </w:r>
      <w:r w:rsidRPr="007C6344">
        <w:rPr>
          <w:rFonts w:ascii="Tahoma" w:hAnsi="Tahoma" w:cs="Tahoma"/>
        </w:rPr>
        <w:t xml:space="preserve"> y a las personas con discapacidad en particular, lo que facilitaría la redistribución equitativa de funciones entre hombres y mujeres, y contrarrestaría o eliminaría la violencia intrafamiliar.  </w:t>
      </w:r>
    </w:p>
    <w:p w14:paraId="0F7B2685" w14:textId="77777777" w:rsidR="001E4008" w:rsidRPr="007C6344" w:rsidRDefault="001E4008">
      <w:pPr>
        <w:jc w:val="both"/>
        <w:rPr>
          <w:rFonts w:ascii="Tahoma" w:hAnsi="Tahoma" w:cs="Tahoma"/>
        </w:rPr>
      </w:pPr>
    </w:p>
    <w:p w14:paraId="028163E2" w14:textId="77777777" w:rsidR="001E4008" w:rsidRPr="007C6344" w:rsidRDefault="001E4008" w:rsidP="00EC6BBF">
      <w:pPr>
        <w:numPr>
          <w:ilvl w:val="0"/>
          <w:numId w:val="12"/>
        </w:numPr>
        <w:jc w:val="both"/>
        <w:rPr>
          <w:rFonts w:ascii="Tahoma" w:hAnsi="Tahoma" w:cs="Tahoma"/>
        </w:rPr>
      </w:pPr>
      <w:r w:rsidRPr="007C6344">
        <w:rPr>
          <w:rFonts w:ascii="Tahoma" w:hAnsi="Tahoma" w:cs="Tahoma"/>
        </w:rPr>
        <w:t xml:space="preserve">Garantizar el acceso de niños, niñas y adolescentes con discapacidad, que lo requieran, a los </w:t>
      </w:r>
      <w:r w:rsidRPr="007C6344">
        <w:rPr>
          <w:rFonts w:ascii="Tahoma" w:hAnsi="Tahoma" w:cs="Tahoma"/>
          <w:u w:val="single"/>
        </w:rPr>
        <w:t>servicios de protección</w:t>
      </w:r>
      <w:r w:rsidRPr="007C6344">
        <w:rPr>
          <w:rFonts w:ascii="Tahoma" w:hAnsi="Tahoma" w:cs="Tahoma"/>
        </w:rPr>
        <w:t xml:space="preserve">, públicos y privados, creados para este sector de la población que se encuentre en situación de abandono. Asimismo, se deberá garantizar, a esta población, </w:t>
      </w:r>
      <w:r w:rsidRPr="007C6344">
        <w:rPr>
          <w:rFonts w:ascii="Tahoma" w:hAnsi="Tahoma" w:cs="Tahoma"/>
          <w:u w:val="single"/>
        </w:rPr>
        <w:t>servicios de “acogimiento familiar</w:t>
      </w:r>
      <w:r w:rsidRPr="007C6344">
        <w:rPr>
          <w:rFonts w:ascii="Tahoma" w:hAnsi="Tahoma" w:cs="Tahoma"/>
        </w:rPr>
        <w:t xml:space="preserve">”, “de cuido temporal” y </w:t>
      </w:r>
      <w:r w:rsidRPr="007C6344">
        <w:rPr>
          <w:rFonts w:ascii="Tahoma" w:hAnsi="Tahoma" w:cs="Tahoma"/>
          <w:u w:val="single"/>
        </w:rPr>
        <w:t>de “prevención del abandono”</w:t>
      </w:r>
      <w:r w:rsidRPr="007C6344">
        <w:rPr>
          <w:rFonts w:ascii="Tahoma" w:hAnsi="Tahoma" w:cs="Tahoma"/>
        </w:rPr>
        <w:t xml:space="preserve">. Los servicios antes mencionados deberán contar con las condiciones necesarias para cumplir con las normas de habilitación y funcionamiento. </w:t>
      </w:r>
    </w:p>
    <w:p w14:paraId="38E184FB" w14:textId="77777777" w:rsidR="001E4008" w:rsidRPr="007C6344" w:rsidRDefault="001E4008">
      <w:pPr>
        <w:jc w:val="both"/>
        <w:rPr>
          <w:rFonts w:ascii="Tahoma" w:hAnsi="Tahoma" w:cs="Tahoma"/>
        </w:rPr>
      </w:pPr>
    </w:p>
    <w:p w14:paraId="3EB76DA6" w14:textId="77777777" w:rsidR="001E4008" w:rsidRPr="007C6344" w:rsidRDefault="001E4008" w:rsidP="00EC6BBF">
      <w:pPr>
        <w:numPr>
          <w:ilvl w:val="0"/>
          <w:numId w:val="12"/>
        </w:numPr>
        <w:jc w:val="both"/>
        <w:rPr>
          <w:rFonts w:ascii="Tahoma" w:hAnsi="Tahoma" w:cs="Tahoma"/>
        </w:rPr>
      </w:pPr>
      <w:r w:rsidRPr="007C6344">
        <w:rPr>
          <w:rFonts w:ascii="Tahoma" w:hAnsi="Tahoma" w:cs="Tahoma"/>
        </w:rPr>
        <w:t xml:space="preserve">Promover la </w:t>
      </w:r>
      <w:r w:rsidRPr="007C6344">
        <w:rPr>
          <w:rFonts w:ascii="Tahoma" w:hAnsi="Tahoma" w:cs="Tahoma"/>
          <w:u w:val="single"/>
        </w:rPr>
        <w:t>creación de programas para brindar atención a personas con discapacidad adultas y adultas mayores en situación de abandono o riesgo social</w:t>
      </w:r>
      <w:r w:rsidRPr="007C6344">
        <w:rPr>
          <w:rFonts w:ascii="Tahoma" w:hAnsi="Tahoma" w:cs="Tahoma"/>
        </w:rPr>
        <w:t>. Los programas deberán incluir servicios de “familias solidarias”, “prevención del abandono” y “hogares grupales o individuales”.</w:t>
      </w:r>
    </w:p>
    <w:p w14:paraId="1DF64955" w14:textId="77777777" w:rsidR="001E4008" w:rsidRPr="007C6344" w:rsidRDefault="001E4008">
      <w:pPr>
        <w:jc w:val="both"/>
        <w:rPr>
          <w:rFonts w:ascii="Tahoma" w:hAnsi="Tahoma" w:cs="Tahoma"/>
        </w:rPr>
      </w:pPr>
    </w:p>
    <w:p w14:paraId="0C67F50F" w14:textId="77777777" w:rsidR="001E4008" w:rsidRPr="007C6344" w:rsidRDefault="001E4008" w:rsidP="00EC6BBF">
      <w:pPr>
        <w:numPr>
          <w:ilvl w:val="0"/>
          <w:numId w:val="12"/>
        </w:numPr>
        <w:jc w:val="both"/>
        <w:rPr>
          <w:rFonts w:ascii="Tahoma" w:hAnsi="Tahoma" w:cs="Tahoma"/>
        </w:rPr>
      </w:pPr>
      <w:r w:rsidRPr="007C6344">
        <w:rPr>
          <w:rFonts w:ascii="Tahoma" w:hAnsi="Tahoma" w:cs="Tahoma"/>
        </w:rPr>
        <w:t xml:space="preserve">Orientar, a través de servicios especializados, el desarrollo pleno de la </w:t>
      </w:r>
      <w:r w:rsidRPr="007C6344">
        <w:rPr>
          <w:rFonts w:ascii="Tahoma" w:hAnsi="Tahoma" w:cs="Tahoma"/>
          <w:u w:val="single"/>
        </w:rPr>
        <w:t>sexualidad</w:t>
      </w:r>
      <w:r w:rsidRPr="007C6344">
        <w:rPr>
          <w:rFonts w:ascii="Tahoma" w:hAnsi="Tahoma" w:cs="Tahoma"/>
        </w:rPr>
        <w:t xml:space="preserve"> de las personas con discapacidad y el respeto a su derecho de conformar una familia.</w:t>
      </w:r>
    </w:p>
    <w:p w14:paraId="0B30F640" w14:textId="77777777" w:rsidR="001E4008" w:rsidRPr="007C6344" w:rsidRDefault="001E4008">
      <w:pPr>
        <w:ind w:left="1416"/>
        <w:jc w:val="both"/>
        <w:rPr>
          <w:rFonts w:ascii="Tahoma" w:hAnsi="Tahoma" w:cs="Tahoma"/>
        </w:rPr>
      </w:pPr>
    </w:p>
    <w:p w14:paraId="7063B8C2" w14:textId="77777777" w:rsidR="001E4008" w:rsidRPr="007C6344" w:rsidRDefault="001E4008" w:rsidP="00EC6BBF">
      <w:pPr>
        <w:numPr>
          <w:ilvl w:val="0"/>
          <w:numId w:val="12"/>
        </w:numPr>
        <w:jc w:val="both"/>
        <w:rPr>
          <w:rFonts w:ascii="Tahoma" w:hAnsi="Tahoma" w:cs="Tahoma"/>
        </w:rPr>
      </w:pPr>
      <w:r w:rsidRPr="007C6344">
        <w:rPr>
          <w:rFonts w:ascii="Tahoma" w:hAnsi="Tahoma" w:cs="Tahoma"/>
        </w:rPr>
        <w:t xml:space="preserve">Garantizar </w:t>
      </w:r>
      <w:r w:rsidRPr="007C6344">
        <w:rPr>
          <w:rFonts w:ascii="Tahoma" w:hAnsi="Tahoma" w:cs="Tahoma"/>
          <w:u w:val="single"/>
        </w:rPr>
        <w:t>subvenciones o becas</w:t>
      </w:r>
      <w:r w:rsidRPr="007C6344">
        <w:rPr>
          <w:rFonts w:ascii="Tahoma" w:hAnsi="Tahoma" w:cs="Tahoma"/>
        </w:rPr>
        <w:t xml:space="preserve"> a personas con discapacidades severas, que se encuentran en condición de pobreza, para así mejorar sus condiciones de vida. </w:t>
      </w:r>
    </w:p>
    <w:p w14:paraId="3CB3DD91" w14:textId="77777777" w:rsidR="001E4008" w:rsidRPr="007C6344" w:rsidRDefault="001E4008">
      <w:pPr>
        <w:ind w:left="1416"/>
        <w:jc w:val="both"/>
        <w:rPr>
          <w:rFonts w:ascii="Tahoma" w:hAnsi="Tahoma" w:cs="Tahoma"/>
        </w:rPr>
      </w:pPr>
    </w:p>
    <w:p w14:paraId="5B47DD83" w14:textId="77777777" w:rsidR="001E4008" w:rsidRPr="007C6344" w:rsidRDefault="001E4008" w:rsidP="00EC6BBF">
      <w:pPr>
        <w:numPr>
          <w:ilvl w:val="0"/>
          <w:numId w:val="12"/>
        </w:numPr>
        <w:jc w:val="both"/>
        <w:rPr>
          <w:rFonts w:ascii="Tahoma" w:hAnsi="Tahoma" w:cs="Tahoma"/>
        </w:rPr>
      </w:pPr>
      <w:r w:rsidRPr="007C6344">
        <w:rPr>
          <w:rFonts w:ascii="Tahoma" w:hAnsi="Tahoma" w:cs="Tahoma"/>
        </w:rPr>
        <w:t xml:space="preserve">Fortalecer los </w:t>
      </w:r>
      <w:r w:rsidRPr="007C6344">
        <w:rPr>
          <w:rFonts w:ascii="Tahoma" w:hAnsi="Tahoma" w:cs="Tahoma"/>
          <w:u w:val="single"/>
        </w:rPr>
        <w:t>programas de vivienda de interés social</w:t>
      </w:r>
      <w:r w:rsidRPr="007C6344">
        <w:rPr>
          <w:rFonts w:ascii="Tahoma" w:hAnsi="Tahoma" w:cs="Tahoma"/>
        </w:rPr>
        <w:t xml:space="preserve"> que garanticen  una vivienda adecuada a las personas con discapacidad, en situación de pobreza. Asimismo, brindar el respaldo necesario para la remodelación de viviendas existentes, a fin de hacerlas accesibles. </w:t>
      </w:r>
    </w:p>
    <w:p w14:paraId="6F09E29F" w14:textId="77777777" w:rsidR="001E4008" w:rsidRPr="007C6344" w:rsidRDefault="001E4008">
      <w:pPr>
        <w:ind w:left="1416"/>
        <w:jc w:val="both"/>
        <w:rPr>
          <w:rFonts w:ascii="Tahoma" w:hAnsi="Tahoma" w:cs="Tahoma"/>
        </w:rPr>
      </w:pPr>
    </w:p>
    <w:p w14:paraId="6947ED83" w14:textId="77777777" w:rsidR="001E4008" w:rsidRPr="007C6344" w:rsidRDefault="001E4008" w:rsidP="00EC6BBF">
      <w:pPr>
        <w:numPr>
          <w:ilvl w:val="0"/>
          <w:numId w:val="12"/>
        </w:numPr>
        <w:jc w:val="both"/>
        <w:rPr>
          <w:rFonts w:ascii="Tahoma" w:hAnsi="Tahoma" w:cs="Tahoma"/>
          <w:lang w:val="es-ES_tradnl"/>
        </w:rPr>
      </w:pPr>
      <w:r w:rsidRPr="007C6344">
        <w:rPr>
          <w:rFonts w:ascii="Tahoma" w:hAnsi="Tahoma" w:cs="Tahoma"/>
          <w:lang w:val="es-ES_tradnl"/>
        </w:rPr>
        <w:t xml:space="preserve">Crear foros de discusión sobre la </w:t>
      </w:r>
      <w:r w:rsidRPr="007C6344">
        <w:rPr>
          <w:rFonts w:ascii="Tahoma" w:hAnsi="Tahoma" w:cs="Tahoma"/>
          <w:u w:val="single"/>
          <w:lang w:val="es-ES_tradnl"/>
        </w:rPr>
        <w:t>“curatela</w:t>
      </w:r>
      <w:r w:rsidRPr="007C6344">
        <w:rPr>
          <w:rFonts w:ascii="Tahoma" w:hAnsi="Tahoma" w:cs="Tahoma"/>
          <w:lang w:val="es-ES_tradnl"/>
        </w:rPr>
        <w:t>” de personas adultas con discapacidades cognitivas, mentales o múltiples, con el fin de definir la protección y representación legal de estas personas.</w:t>
      </w:r>
    </w:p>
    <w:p w14:paraId="076FAF42" w14:textId="77777777" w:rsidR="001E4008" w:rsidRPr="007C6344" w:rsidRDefault="001E4008">
      <w:pPr>
        <w:pStyle w:val="Ttulo3"/>
        <w:ind w:left="2124" w:hanging="702"/>
        <w:jc w:val="both"/>
        <w:rPr>
          <w:rFonts w:ascii="Tahoma" w:hAnsi="Tahoma" w:cs="Tahoma"/>
          <w:b/>
          <w:lang w:val="es-ES_tradnl"/>
        </w:rPr>
      </w:pPr>
      <w:bookmarkStart w:id="39" w:name="_Toc499694656"/>
      <w:bookmarkStart w:id="40" w:name="_Toc222843991"/>
      <w:r w:rsidRPr="007C6344">
        <w:rPr>
          <w:rFonts w:ascii="Tahoma" w:hAnsi="Tahoma" w:cs="Tahoma"/>
          <w:b/>
          <w:lang w:val="es-ES_tradnl"/>
        </w:rPr>
        <w:t>4.2.5.</w:t>
      </w:r>
      <w:r w:rsidRPr="007C6344">
        <w:rPr>
          <w:rFonts w:ascii="Tahoma" w:hAnsi="Tahoma" w:cs="Tahoma"/>
          <w:b/>
          <w:lang w:val="es-ES_tradnl"/>
        </w:rPr>
        <w:tab/>
        <w:t>Los mecanismos de transporte y comunicación como vehículos de interacción social e integración de todos los habitantes en la vida nacional.</w:t>
      </w:r>
      <w:bookmarkEnd w:id="36"/>
      <w:bookmarkEnd w:id="39"/>
      <w:bookmarkEnd w:id="40"/>
    </w:p>
    <w:p w14:paraId="62A32355" w14:textId="77777777" w:rsidR="001E4008" w:rsidRPr="007C6344" w:rsidRDefault="001E4008">
      <w:pPr>
        <w:ind w:left="696"/>
        <w:jc w:val="both"/>
        <w:rPr>
          <w:rFonts w:ascii="Tahoma" w:hAnsi="Tahoma" w:cs="Tahoma"/>
        </w:rPr>
      </w:pPr>
    </w:p>
    <w:p w14:paraId="278F621A" w14:textId="77777777" w:rsidR="001E4008" w:rsidRPr="007C6344" w:rsidRDefault="001E4008">
      <w:pPr>
        <w:ind w:left="708" w:firstLine="702"/>
        <w:jc w:val="both"/>
        <w:rPr>
          <w:rFonts w:ascii="Tahoma" w:hAnsi="Tahoma" w:cs="Tahoma"/>
        </w:rPr>
      </w:pPr>
      <w:r w:rsidRPr="007C6344">
        <w:rPr>
          <w:rFonts w:ascii="Tahoma" w:hAnsi="Tahoma" w:cs="Tahoma"/>
        </w:rPr>
        <w:t xml:space="preserve">Las posibilidades efectivas de desplazamiento a través de los medios de transporte son, al mismo </w:t>
      </w:r>
      <w:proofErr w:type="gramStart"/>
      <w:r w:rsidRPr="007C6344">
        <w:rPr>
          <w:rFonts w:ascii="Tahoma" w:hAnsi="Tahoma" w:cs="Tahoma"/>
        </w:rPr>
        <w:t>tiempo,  una</w:t>
      </w:r>
      <w:proofErr w:type="gramEnd"/>
      <w:r w:rsidRPr="007C6344">
        <w:rPr>
          <w:rFonts w:ascii="Tahoma" w:hAnsi="Tahoma" w:cs="Tahoma"/>
        </w:rPr>
        <w:t xml:space="preserve"> condición indispensable para el ejercicio de la libertad, y un requisito fundamental para lograr la autonomía personal. En nuestro país, el hecho ineludible de que el transporte público, en sus diferentes modalidades, está en manos del sector privado, ha propiciado, hasta el presente, que prevalezca el interés de lucro por encima del servicio, en arreglo a las necesidades de los usuarios. Esta situación afecta a muchas personas y, muy particularmente, a las que tienen discapacidad con movilidad reducida, para quienes la inaccesibilidad del transporte público constituye una realidad, tan cotidiana como desafiante de cambios.  </w:t>
      </w:r>
    </w:p>
    <w:p w14:paraId="42B33A57" w14:textId="77777777" w:rsidR="001E4008" w:rsidRPr="007C6344" w:rsidRDefault="001E4008">
      <w:pPr>
        <w:jc w:val="both"/>
        <w:rPr>
          <w:rFonts w:ascii="Tahoma" w:hAnsi="Tahoma" w:cs="Tahoma"/>
        </w:rPr>
      </w:pPr>
    </w:p>
    <w:p w14:paraId="70D1EC9A" w14:textId="77777777" w:rsidR="001E4008" w:rsidRPr="007C6344" w:rsidRDefault="001E4008">
      <w:pPr>
        <w:ind w:left="705"/>
        <w:jc w:val="both"/>
        <w:rPr>
          <w:rFonts w:ascii="Tahoma" w:hAnsi="Tahoma" w:cs="Tahoma"/>
        </w:rPr>
      </w:pPr>
      <w:r w:rsidRPr="007C6344">
        <w:rPr>
          <w:rFonts w:ascii="Tahoma" w:hAnsi="Tahoma" w:cs="Tahoma"/>
        </w:rPr>
        <w:t>Como políticas de acceso al transporte y la comunicación, se establecen las siguientes:</w:t>
      </w:r>
    </w:p>
    <w:p w14:paraId="406EB759" w14:textId="77777777" w:rsidR="001E4008" w:rsidRPr="007C6344" w:rsidRDefault="001E4008">
      <w:pPr>
        <w:jc w:val="both"/>
        <w:rPr>
          <w:rFonts w:ascii="Tahoma" w:hAnsi="Tahoma" w:cs="Tahoma"/>
        </w:rPr>
      </w:pPr>
    </w:p>
    <w:p w14:paraId="727C9E48" w14:textId="77777777" w:rsidR="001E4008" w:rsidRPr="007C6344" w:rsidRDefault="001E4008" w:rsidP="00EC6BBF">
      <w:pPr>
        <w:numPr>
          <w:ilvl w:val="0"/>
          <w:numId w:val="12"/>
        </w:numPr>
        <w:jc w:val="both"/>
        <w:rPr>
          <w:rFonts w:ascii="Tahoma" w:hAnsi="Tahoma" w:cs="Tahoma"/>
          <w:lang w:val="es-ES_tradnl"/>
        </w:rPr>
      </w:pPr>
      <w:r w:rsidRPr="007C6344">
        <w:rPr>
          <w:rFonts w:ascii="Tahoma" w:hAnsi="Tahoma" w:cs="Tahoma"/>
        </w:rPr>
        <w:t xml:space="preserve">Aplicar las medidas pertinentes para garantizar que los </w:t>
      </w:r>
      <w:r w:rsidRPr="007C6344">
        <w:rPr>
          <w:rFonts w:ascii="Tahoma" w:hAnsi="Tahoma" w:cs="Tahoma"/>
          <w:u w:val="single"/>
        </w:rPr>
        <w:t>concesionarios y permisionarios del transporte público</w:t>
      </w:r>
      <w:r w:rsidRPr="007C6344">
        <w:rPr>
          <w:rFonts w:ascii="Tahoma" w:hAnsi="Tahoma" w:cs="Tahoma"/>
        </w:rPr>
        <w:t xml:space="preserve"> (sea la modalidad de autobuses de ruta o la de taxis), </w:t>
      </w:r>
      <w:r w:rsidRPr="007C6344">
        <w:rPr>
          <w:rFonts w:ascii="Tahoma" w:hAnsi="Tahoma" w:cs="Tahoma"/>
          <w:u w:val="single"/>
        </w:rPr>
        <w:t>cumplan a cabalidad lo establecido por la Ley 7600</w:t>
      </w:r>
      <w:r w:rsidRPr="007C6344">
        <w:rPr>
          <w:rFonts w:ascii="Tahoma" w:hAnsi="Tahoma" w:cs="Tahoma"/>
        </w:rPr>
        <w:t xml:space="preserve"> de Igualdad de Oportunidades, con respecto al transporte accesible.</w:t>
      </w:r>
    </w:p>
    <w:p w14:paraId="31D11EE7" w14:textId="77777777" w:rsidR="001E4008" w:rsidRPr="007C6344" w:rsidRDefault="001E4008">
      <w:pPr>
        <w:ind w:left="1776"/>
        <w:jc w:val="both"/>
        <w:rPr>
          <w:rFonts w:ascii="Tahoma" w:hAnsi="Tahoma" w:cs="Tahoma"/>
          <w:lang w:val="es-ES_tradnl"/>
        </w:rPr>
      </w:pPr>
    </w:p>
    <w:p w14:paraId="3E9B4960" w14:textId="77777777" w:rsidR="001E4008" w:rsidRPr="007C6344" w:rsidRDefault="001E4008" w:rsidP="00EC6BBF">
      <w:pPr>
        <w:numPr>
          <w:ilvl w:val="0"/>
          <w:numId w:val="12"/>
        </w:numPr>
        <w:jc w:val="both"/>
        <w:rPr>
          <w:rFonts w:ascii="Tahoma" w:hAnsi="Tahoma" w:cs="Tahoma"/>
          <w:lang w:val="es-ES_tradnl"/>
        </w:rPr>
      </w:pPr>
      <w:r w:rsidRPr="007C6344">
        <w:rPr>
          <w:rFonts w:ascii="Tahoma" w:hAnsi="Tahoma" w:cs="Tahoma"/>
        </w:rPr>
        <w:lastRenderedPageBreak/>
        <w:t xml:space="preserve">Aplicar las medidas necesarias para </w:t>
      </w:r>
      <w:r w:rsidRPr="007C6344">
        <w:rPr>
          <w:rFonts w:ascii="Tahoma" w:hAnsi="Tahoma" w:cs="Tahoma"/>
          <w:u w:val="single"/>
        </w:rPr>
        <w:t>garantizar que los gobiernos locales y los empresarios readecuen las terminales y paradas de autobuses y taxis</w:t>
      </w:r>
      <w:r w:rsidRPr="007C6344">
        <w:rPr>
          <w:rFonts w:ascii="Tahoma" w:hAnsi="Tahoma" w:cs="Tahoma"/>
        </w:rPr>
        <w:t xml:space="preserve"> con plataformas y rampas que faciliten el acceso a las personas con discapacidad. </w:t>
      </w:r>
    </w:p>
    <w:p w14:paraId="665AD053" w14:textId="77777777" w:rsidR="001E4008" w:rsidRPr="007C6344" w:rsidRDefault="001E4008">
      <w:pPr>
        <w:ind w:left="1416"/>
        <w:jc w:val="both"/>
        <w:rPr>
          <w:rFonts w:ascii="Tahoma" w:hAnsi="Tahoma" w:cs="Tahoma"/>
          <w:lang w:val="es-ES_tradnl"/>
        </w:rPr>
      </w:pPr>
    </w:p>
    <w:p w14:paraId="44F6E1EF" w14:textId="77777777" w:rsidR="001E4008" w:rsidRPr="007C6344" w:rsidRDefault="001E4008" w:rsidP="00EC6BBF">
      <w:pPr>
        <w:numPr>
          <w:ilvl w:val="0"/>
          <w:numId w:val="12"/>
        </w:numPr>
        <w:jc w:val="both"/>
        <w:rPr>
          <w:rFonts w:ascii="Tahoma" w:hAnsi="Tahoma" w:cs="Tahoma"/>
          <w:lang w:val="es-ES_tradnl"/>
        </w:rPr>
      </w:pPr>
      <w:r w:rsidRPr="007C6344">
        <w:rPr>
          <w:rFonts w:ascii="Tahoma" w:hAnsi="Tahoma" w:cs="Tahoma"/>
          <w:u w:val="single"/>
        </w:rPr>
        <w:t>Incluir, en la legislación relativa a transporte remunerado de personas, modalidad de autobuses, las especificaciones técnicas necesarias para que el servicio sea accesible a todas las personas</w:t>
      </w:r>
      <w:r w:rsidRPr="007C6344">
        <w:rPr>
          <w:rFonts w:ascii="Tahoma" w:hAnsi="Tahoma" w:cs="Tahoma"/>
        </w:rPr>
        <w:t>. Asimismo, la legislación  garantizará,  a las personas con discapacidad, la posibilidad de ser adjudicatarias.</w:t>
      </w:r>
    </w:p>
    <w:p w14:paraId="4E46693C" w14:textId="77777777" w:rsidR="001E4008" w:rsidRPr="007C6344" w:rsidRDefault="001E4008">
      <w:pPr>
        <w:jc w:val="both"/>
        <w:rPr>
          <w:rFonts w:ascii="Tahoma" w:hAnsi="Tahoma" w:cs="Tahoma"/>
        </w:rPr>
      </w:pPr>
    </w:p>
    <w:p w14:paraId="7E4013B6" w14:textId="77777777" w:rsidR="001E4008" w:rsidRPr="007C6344" w:rsidRDefault="001E4008" w:rsidP="00EC6BBF">
      <w:pPr>
        <w:numPr>
          <w:ilvl w:val="0"/>
          <w:numId w:val="12"/>
        </w:numPr>
        <w:jc w:val="both"/>
        <w:rPr>
          <w:rFonts w:ascii="Tahoma" w:hAnsi="Tahoma" w:cs="Tahoma"/>
          <w:lang w:val="es-ES_tradnl"/>
        </w:rPr>
      </w:pPr>
      <w:r w:rsidRPr="007C6344">
        <w:rPr>
          <w:rFonts w:ascii="Tahoma" w:hAnsi="Tahoma" w:cs="Tahoma"/>
          <w:lang w:val="es-ES_tradnl"/>
        </w:rPr>
        <w:t xml:space="preserve">Crear una </w:t>
      </w:r>
      <w:r w:rsidRPr="007C6344">
        <w:rPr>
          <w:rFonts w:ascii="Tahoma" w:hAnsi="Tahoma" w:cs="Tahoma"/>
          <w:u w:val="single"/>
          <w:lang w:val="es-ES_tradnl"/>
        </w:rPr>
        <w:t>nueva categoría de servicios especiales</w:t>
      </w:r>
      <w:r w:rsidRPr="007C6344">
        <w:rPr>
          <w:rFonts w:ascii="Tahoma" w:hAnsi="Tahoma" w:cs="Tahoma"/>
          <w:lang w:val="es-ES_tradnl"/>
        </w:rPr>
        <w:t xml:space="preserve"> de transporte para personas con discapacidad.  </w:t>
      </w:r>
    </w:p>
    <w:p w14:paraId="7B41230D" w14:textId="77777777" w:rsidR="001E4008" w:rsidRPr="007C6344" w:rsidRDefault="001E4008">
      <w:pPr>
        <w:jc w:val="both"/>
        <w:rPr>
          <w:rFonts w:ascii="Tahoma" w:hAnsi="Tahoma" w:cs="Tahoma"/>
          <w:lang w:val="es-ES_tradnl"/>
        </w:rPr>
      </w:pPr>
    </w:p>
    <w:p w14:paraId="0CEAA655" w14:textId="77777777" w:rsidR="001E4008" w:rsidRPr="007C6344" w:rsidRDefault="001E4008" w:rsidP="00EC6BBF">
      <w:pPr>
        <w:numPr>
          <w:ilvl w:val="0"/>
          <w:numId w:val="12"/>
        </w:numPr>
        <w:jc w:val="both"/>
        <w:rPr>
          <w:rFonts w:ascii="Tahoma" w:hAnsi="Tahoma" w:cs="Tahoma"/>
          <w:lang w:val="es-ES_tradnl"/>
        </w:rPr>
      </w:pPr>
      <w:r w:rsidRPr="007C6344">
        <w:rPr>
          <w:rFonts w:ascii="Tahoma" w:hAnsi="Tahoma" w:cs="Tahoma"/>
          <w:lang w:val="es-ES_tradnl"/>
        </w:rPr>
        <w:t xml:space="preserve">Establecer la </w:t>
      </w:r>
      <w:r w:rsidRPr="007C6344">
        <w:rPr>
          <w:rFonts w:ascii="Tahoma" w:hAnsi="Tahoma" w:cs="Tahoma"/>
          <w:u w:val="single"/>
          <w:lang w:val="es-ES_tradnl"/>
        </w:rPr>
        <w:t>obligatoriedad de que los conductores de servicio público reciban capacitación sobre la atención al cliente con discapacidad</w:t>
      </w:r>
      <w:r w:rsidRPr="007C6344">
        <w:rPr>
          <w:rFonts w:ascii="Tahoma" w:hAnsi="Tahoma" w:cs="Tahoma"/>
          <w:lang w:val="es-ES_tradnl"/>
        </w:rPr>
        <w:t>, como requisito para obtener y renovar   licencias.</w:t>
      </w:r>
    </w:p>
    <w:p w14:paraId="20FBC10E" w14:textId="77777777" w:rsidR="001E4008" w:rsidRPr="007C6344" w:rsidRDefault="001E4008">
      <w:pPr>
        <w:pStyle w:val="Sangra3detindependiente"/>
        <w:numPr>
          <w:ilvl w:val="0"/>
          <w:numId w:val="0"/>
        </w:numPr>
        <w:ind w:left="1416"/>
        <w:rPr>
          <w:rFonts w:ascii="Tahoma" w:hAnsi="Tahoma" w:cs="Tahoma"/>
        </w:rPr>
      </w:pPr>
    </w:p>
    <w:p w14:paraId="7529F612" w14:textId="77777777" w:rsidR="001E4008" w:rsidRPr="007C6344" w:rsidRDefault="001E4008" w:rsidP="00EC6BBF">
      <w:pPr>
        <w:pStyle w:val="Sangra3detindependiente"/>
        <w:numPr>
          <w:ilvl w:val="0"/>
          <w:numId w:val="12"/>
        </w:numPr>
        <w:rPr>
          <w:rFonts w:ascii="Tahoma" w:hAnsi="Tahoma" w:cs="Tahoma"/>
        </w:rPr>
      </w:pPr>
      <w:r w:rsidRPr="007C6344">
        <w:rPr>
          <w:rFonts w:ascii="Tahoma" w:hAnsi="Tahoma" w:cs="Tahoma"/>
        </w:rPr>
        <w:t xml:space="preserve">Promover la </w:t>
      </w:r>
      <w:r w:rsidRPr="007C6344">
        <w:rPr>
          <w:rFonts w:ascii="Tahoma" w:hAnsi="Tahoma" w:cs="Tahoma"/>
          <w:u w:val="single"/>
        </w:rPr>
        <w:t>exoneración de impuestos a vehículos particulares para personas con discapacidad</w:t>
      </w:r>
      <w:r w:rsidRPr="007C6344">
        <w:rPr>
          <w:rFonts w:ascii="Tahoma" w:hAnsi="Tahoma" w:cs="Tahoma"/>
        </w:rPr>
        <w:t>, con su debida regulación.</w:t>
      </w:r>
    </w:p>
    <w:p w14:paraId="65D21563" w14:textId="77777777" w:rsidR="001E4008" w:rsidRPr="007C6344" w:rsidRDefault="001E4008">
      <w:pPr>
        <w:pStyle w:val="Sangra3detindependiente"/>
        <w:numPr>
          <w:ilvl w:val="0"/>
          <w:numId w:val="0"/>
        </w:numPr>
        <w:rPr>
          <w:rFonts w:ascii="Tahoma" w:hAnsi="Tahoma" w:cs="Tahoma"/>
        </w:rPr>
      </w:pPr>
    </w:p>
    <w:p w14:paraId="478B52C0" w14:textId="77777777" w:rsidR="001E4008" w:rsidRPr="007C6344" w:rsidRDefault="001E4008" w:rsidP="00EC6BBF">
      <w:pPr>
        <w:pStyle w:val="Sangra3detindependiente"/>
        <w:numPr>
          <w:ilvl w:val="0"/>
          <w:numId w:val="12"/>
        </w:numPr>
        <w:rPr>
          <w:rFonts w:ascii="Tahoma" w:hAnsi="Tahoma" w:cs="Tahoma"/>
        </w:rPr>
      </w:pPr>
      <w:r w:rsidRPr="007C6344">
        <w:rPr>
          <w:rFonts w:ascii="Tahoma" w:hAnsi="Tahoma" w:cs="Tahoma"/>
          <w:u w:val="single"/>
        </w:rPr>
        <w:t>Promover el establecimiento de servicios de adaptación de vehículos automotores</w:t>
      </w:r>
      <w:r w:rsidRPr="007C6344">
        <w:rPr>
          <w:rFonts w:ascii="Tahoma" w:hAnsi="Tahoma" w:cs="Tahoma"/>
        </w:rPr>
        <w:t>.</w:t>
      </w:r>
    </w:p>
    <w:p w14:paraId="46F27D25" w14:textId="77777777" w:rsidR="001E4008" w:rsidRPr="007C6344" w:rsidRDefault="001E4008">
      <w:pPr>
        <w:pStyle w:val="Sangra3detindependiente"/>
        <w:numPr>
          <w:ilvl w:val="0"/>
          <w:numId w:val="0"/>
        </w:numPr>
        <w:rPr>
          <w:rFonts w:ascii="Tahoma" w:hAnsi="Tahoma" w:cs="Tahoma"/>
        </w:rPr>
      </w:pPr>
    </w:p>
    <w:p w14:paraId="5FB7D5C6" w14:textId="77777777" w:rsidR="001E4008" w:rsidRPr="007C6344" w:rsidRDefault="001E4008" w:rsidP="674598F5">
      <w:pPr>
        <w:pStyle w:val="Sangra3detindependiente"/>
        <w:rPr>
          <w:rFonts w:ascii="Tahoma" w:hAnsi="Tahoma" w:cs="Tahoma"/>
          <w:lang w:val="es-ES"/>
        </w:rPr>
      </w:pPr>
      <w:r w:rsidRPr="674598F5">
        <w:rPr>
          <w:rFonts w:ascii="Tahoma" w:hAnsi="Tahoma" w:cs="Tahoma"/>
          <w:u w:val="single"/>
          <w:lang w:val="es-ES"/>
        </w:rPr>
        <w:t>Garantizar una señalización accesible para todas las personas, sobre rutas, horarios y tarifas.</w:t>
      </w:r>
      <w:r w:rsidRPr="674598F5">
        <w:rPr>
          <w:rFonts w:ascii="Tahoma" w:hAnsi="Tahoma" w:cs="Tahoma"/>
          <w:lang w:val="es-ES"/>
        </w:rPr>
        <w:t xml:space="preserve"> Facilitar la información vial integral que permita una comunicación ágil entre los habitantes, y propiciar mecanismos de integración y diálogo social entre todos los habitantes del </w:t>
      </w:r>
      <w:proofErr w:type="gramStart"/>
      <w:r w:rsidRPr="674598F5">
        <w:rPr>
          <w:rFonts w:ascii="Tahoma" w:hAnsi="Tahoma" w:cs="Tahoma"/>
          <w:lang w:val="es-ES"/>
        </w:rPr>
        <w:t>país..</w:t>
      </w:r>
      <w:proofErr w:type="gramEnd"/>
    </w:p>
    <w:p w14:paraId="2A90E4E6" w14:textId="77777777" w:rsidR="001E4008" w:rsidRPr="007C6344" w:rsidRDefault="001E4008">
      <w:pPr>
        <w:numPr>
          <w:ilvl w:val="12"/>
          <w:numId w:val="0"/>
        </w:numPr>
        <w:jc w:val="both"/>
        <w:rPr>
          <w:rFonts w:ascii="Tahoma" w:hAnsi="Tahoma" w:cs="Tahoma"/>
          <w:lang w:val="es-ES_tradnl"/>
        </w:rPr>
      </w:pPr>
    </w:p>
    <w:p w14:paraId="13AA0879" w14:textId="77777777" w:rsidR="001E4008" w:rsidRPr="007C6344" w:rsidRDefault="001E4008" w:rsidP="00EC6BBF">
      <w:pPr>
        <w:numPr>
          <w:ilvl w:val="0"/>
          <w:numId w:val="18"/>
        </w:numPr>
        <w:jc w:val="both"/>
        <w:rPr>
          <w:rFonts w:ascii="Tahoma" w:hAnsi="Tahoma" w:cs="Tahoma"/>
          <w:u w:val="single"/>
        </w:rPr>
      </w:pPr>
      <w:bookmarkStart w:id="41" w:name="_Toc486311959"/>
      <w:r w:rsidRPr="007C6344">
        <w:rPr>
          <w:rFonts w:ascii="Tahoma" w:hAnsi="Tahoma" w:cs="Tahoma"/>
          <w:u w:val="single"/>
        </w:rPr>
        <w:t>Introducir el componente de discapacidad en las normas y reglamentos técnicos sobre los vehículos de transporte público de personas.</w:t>
      </w:r>
    </w:p>
    <w:p w14:paraId="7D13D748" w14:textId="77777777" w:rsidR="001E4008" w:rsidRPr="007C6344" w:rsidRDefault="001E4008">
      <w:pPr>
        <w:ind w:left="1416"/>
        <w:jc w:val="both"/>
        <w:rPr>
          <w:rFonts w:ascii="Tahoma" w:hAnsi="Tahoma" w:cs="Tahoma"/>
        </w:rPr>
      </w:pPr>
    </w:p>
    <w:p w14:paraId="7D36D060" w14:textId="77777777" w:rsidR="001E4008" w:rsidRPr="007C6344" w:rsidRDefault="001E4008" w:rsidP="00EC6BBF">
      <w:pPr>
        <w:pStyle w:val="Ttulo3"/>
        <w:numPr>
          <w:ilvl w:val="2"/>
          <w:numId w:val="16"/>
        </w:numPr>
        <w:jc w:val="both"/>
        <w:rPr>
          <w:rFonts w:ascii="Tahoma" w:hAnsi="Tahoma" w:cs="Tahoma"/>
          <w:b/>
          <w:lang w:val="es-ES_tradnl"/>
        </w:rPr>
      </w:pPr>
      <w:bookmarkStart w:id="42" w:name="_Toc499694657"/>
      <w:bookmarkStart w:id="43" w:name="_Toc222843992"/>
      <w:r w:rsidRPr="007C6344">
        <w:rPr>
          <w:rFonts w:ascii="Tahoma" w:hAnsi="Tahoma" w:cs="Tahoma"/>
          <w:b/>
          <w:lang w:val="es-ES_tradnl"/>
        </w:rPr>
        <w:t>Cultura, deporte y recreación como canales de expresión de la diversidad estética y artística de la población con discapacidad, así como la expresión del anhelo de libertad y deseo de superación que lleva dentro cada persona.</w:t>
      </w:r>
      <w:bookmarkEnd w:id="42"/>
      <w:bookmarkEnd w:id="43"/>
    </w:p>
    <w:bookmarkEnd w:id="41"/>
    <w:p w14:paraId="3AE4F061" w14:textId="77777777" w:rsidR="001E4008" w:rsidRPr="007C6344" w:rsidRDefault="001E4008">
      <w:pPr>
        <w:pStyle w:val="Ttulo4"/>
        <w:ind w:left="696"/>
        <w:rPr>
          <w:rFonts w:ascii="Tahoma" w:hAnsi="Tahoma" w:cs="Tahoma"/>
          <w:i w:val="0"/>
        </w:rPr>
      </w:pPr>
    </w:p>
    <w:p w14:paraId="7BE69CAA" w14:textId="77777777" w:rsidR="001E4008" w:rsidRPr="007C6344" w:rsidRDefault="001E4008">
      <w:pPr>
        <w:ind w:left="708" w:firstLine="702"/>
        <w:jc w:val="both"/>
        <w:rPr>
          <w:rFonts w:ascii="Tahoma" w:hAnsi="Tahoma" w:cs="Tahoma"/>
        </w:rPr>
      </w:pPr>
      <w:r w:rsidRPr="007C6344">
        <w:rPr>
          <w:rFonts w:ascii="Tahoma" w:hAnsi="Tahoma" w:cs="Tahoma"/>
        </w:rPr>
        <w:t xml:space="preserve">Velar </w:t>
      </w:r>
      <w:proofErr w:type="gramStart"/>
      <w:r w:rsidRPr="007C6344">
        <w:rPr>
          <w:rFonts w:ascii="Tahoma" w:hAnsi="Tahoma" w:cs="Tahoma"/>
        </w:rPr>
        <w:t>para</w:t>
      </w:r>
      <w:proofErr w:type="gramEnd"/>
      <w:r w:rsidRPr="007C6344">
        <w:rPr>
          <w:rFonts w:ascii="Tahoma" w:hAnsi="Tahoma" w:cs="Tahoma"/>
        </w:rPr>
        <w:t xml:space="preserve"> que  las personas con discapacidad se integren y puedan participar en las actividades culturales en condiciones de igualdad, se constituye en un reconocimiento pleno de su capacidad creadora y en el desarrollo de su autonomía y potencialidades personales.</w:t>
      </w:r>
    </w:p>
    <w:p w14:paraId="59152762" w14:textId="77777777" w:rsidR="001E4008" w:rsidRPr="007C6344" w:rsidRDefault="001E4008">
      <w:pPr>
        <w:pStyle w:val="Ttulo4"/>
        <w:ind w:left="708" w:firstLine="702"/>
        <w:rPr>
          <w:rFonts w:ascii="Tahoma" w:hAnsi="Tahoma" w:cs="Tahoma"/>
          <w:i w:val="0"/>
        </w:rPr>
      </w:pPr>
    </w:p>
    <w:p w14:paraId="1B94BDBC" w14:textId="77777777" w:rsidR="001E4008" w:rsidRPr="007C6344" w:rsidRDefault="001E4008">
      <w:pPr>
        <w:pStyle w:val="Ttulo4"/>
        <w:ind w:left="708" w:firstLine="702"/>
        <w:rPr>
          <w:rFonts w:ascii="Tahoma" w:hAnsi="Tahoma" w:cs="Tahoma"/>
          <w:i w:val="0"/>
        </w:rPr>
      </w:pPr>
      <w:r w:rsidRPr="007C6344">
        <w:rPr>
          <w:rFonts w:ascii="Tahoma" w:hAnsi="Tahoma" w:cs="Tahoma"/>
          <w:i w:val="0"/>
        </w:rPr>
        <w:t>La expresión espontánea, disciplinaria o profesional, por medio de las actividades recreativas y deportivas, debe constituirse en parte integral de las políticas de incorporación eficaz de las personas con discapacidad, en la dinámica global de la sociedad.</w:t>
      </w:r>
    </w:p>
    <w:p w14:paraId="343F94B0" w14:textId="77777777" w:rsidR="001E4008" w:rsidRPr="007C6344" w:rsidRDefault="001E4008">
      <w:pPr>
        <w:rPr>
          <w:rFonts w:ascii="Tahoma" w:hAnsi="Tahoma" w:cs="Tahoma"/>
        </w:rPr>
      </w:pPr>
    </w:p>
    <w:p w14:paraId="0637F10B" w14:textId="77777777" w:rsidR="001E4008" w:rsidRPr="007C6344" w:rsidRDefault="001E4008">
      <w:pPr>
        <w:pStyle w:val="Sangra3detindependiente"/>
        <w:numPr>
          <w:ilvl w:val="0"/>
          <w:numId w:val="0"/>
        </w:numPr>
        <w:ind w:left="708" w:firstLine="702"/>
        <w:rPr>
          <w:rFonts w:ascii="Tahoma" w:hAnsi="Tahoma" w:cs="Tahoma"/>
          <w:lang w:val="es-CR"/>
        </w:rPr>
      </w:pPr>
      <w:r w:rsidRPr="007C6344">
        <w:rPr>
          <w:rFonts w:ascii="Tahoma" w:hAnsi="Tahoma" w:cs="Tahoma"/>
          <w:lang w:val="es-CR"/>
        </w:rPr>
        <w:t xml:space="preserve">Ofrecer a las personas con discapacidad la oportunidad de utilizar su potencial creador, artístico e intelectual, no solamente para su propio beneficio, sino también para enriquecer a su comunidad, tanto en las zonas urbanas como en las rurales, es, sin duda, un gran reto, pero también </w:t>
      </w:r>
      <w:r w:rsidRPr="007C6344">
        <w:rPr>
          <w:rFonts w:ascii="Tahoma" w:hAnsi="Tahoma" w:cs="Tahoma"/>
        </w:rPr>
        <w:t xml:space="preserve">una de las experiencias más gratificantes cuando se analizan las más diversas actividades que pueden desarrollarse y, por supuesto, crearse, a partir de las particularidades de las personas con diferentes tipos  de discapacidad.   </w:t>
      </w:r>
    </w:p>
    <w:p w14:paraId="2B26E2F4" w14:textId="77777777" w:rsidR="001E4008" w:rsidRPr="007C6344" w:rsidRDefault="001E4008">
      <w:pPr>
        <w:rPr>
          <w:rFonts w:ascii="Tahoma" w:hAnsi="Tahoma" w:cs="Tahoma"/>
        </w:rPr>
      </w:pPr>
    </w:p>
    <w:p w14:paraId="0DDD67B6" w14:textId="77777777" w:rsidR="001E4008" w:rsidRPr="007C6344" w:rsidRDefault="001E4008">
      <w:pPr>
        <w:ind w:left="705"/>
        <w:rPr>
          <w:rFonts w:ascii="Tahoma" w:hAnsi="Tahoma" w:cs="Tahoma"/>
        </w:rPr>
      </w:pPr>
      <w:r w:rsidRPr="007C6344">
        <w:rPr>
          <w:rFonts w:ascii="Tahoma" w:hAnsi="Tahoma" w:cs="Tahoma"/>
        </w:rPr>
        <w:t>Como políticas de acceso a la cultura, al deporte y a la recreación de las personas con discapacidad, se establecen las siguientes:</w:t>
      </w:r>
    </w:p>
    <w:p w14:paraId="01E06605" w14:textId="77777777" w:rsidR="001E4008" w:rsidRPr="007C6344" w:rsidRDefault="001E4008">
      <w:pPr>
        <w:ind w:left="705"/>
        <w:rPr>
          <w:rFonts w:ascii="Tahoma" w:hAnsi="Tahoma" w:cs="Tahoma"/>
        </w:rPr>
      </w:pPr>
    </w:p>
    <w:p w14:paraId="18B68A70" w14:textId="77777777" w:rsidR="001E4008" w:rsidRPr="007C6344" w:rsidRDefault="001E4008" w:rsidP="00EC6BBF">
      <w:pPr>
        <w:numPr>
          <w:ilvl w:val="0"/>
          <w:numId w:val="15"/>
        </w:numPr>
        <w:jc w:val="both"/>
        <w:rPr>
          <w:rFonts w:ascii="Tahoma" w:hAnsi="Tahoma" w:cs="Tahoma"/>
        </w:rPr>
      </w:pPr>
      <w:r w:rsidRPr="007C6344">
        <w:rPr>
          <w:rFonts w:ascii="Tahoma" w:hAnsi="Tahoma" w:cs="Tahoma"/>
        </w:rPr>
        <w:t xml:space="preserve">Adoptar medidas encaminadas a asegurar que las personas con discapacidad </w:t>
      </w:r>
      <w:r w:rsidRPr="007C6344">
        <w:rPr>
          <w:rFonts w:ascii="Tahoma" w:hAnsi="Tahoma" w:cs="Tahoma"/>
          <w:u w:val="single"/>
        </w:rPr>
        <w:t>tengan las mismas oportunidades que el resto de la población, para participar</w:t>
      </w:r>
      <w:r w:rsidRPr="007C6344">
        <w:rPr>
          <w:rFonts w:ascii="Tahoma" w:hAnsi="Tahoma" w:cs="Tahoma"/>
        </w:rPr>
        <w:t xml:space="preserve"> en las actividades culturales, recreativas y deportivas.</w:t>
      </w:r>
    </w:p>
    <w:p w14:paraId="2DE99C25" w14:textId="77777777" w:rsidR="001E4008" w:rsidRPr="007C6344" w:rsidRDefault="001E4008">
      <w:pPr>
        <w:ind w:left="1416"/>
        <w:jc w:val="both"/>
        <w:rPr>
          <w:rFonts w:ascii="Tahoma" w:hAnsi="Tahoma" w:cs="Tahoma"/>
        </w:rPr>
      </w:pPr>
    </w:p>
    <w:p w14:paraId="7617FD6C" w14:textId="77777777" w:rsidR="001E4008" w:rsidRPr="007C6344" w:rsidRDefault="001E4008" w:rsidP="00EC6BBF">
      <w:pPr>
        <w:numPr>
          <w:ilvl w:val="0"/>
          <w:numId w:val="15"/>
        </w:numPr>
        <w:jc w:val="both"/>
        <w:rPr>
          <w:rFonts w:ascii="Tahoma" w:hAnsi="Tahoma" w:cs="Tahoma"/>
        </w:rPr>
      </w:pPr>
      <w:r w:rsidRPr="007C6344">
        <w:rPr>
          <w:rFonts w:ascii="Tahoma" w:hAnsi="Tahoma" w:cs="Tahoma"/>
        </w:rPr>
        <w:t xml:space="preserve">Propiciar la </w:t>
      </w:r>
      <w:r w:rsidRPr="007C6344">
        <w:rPr>
          <w:rFonts w:ascii="Tahoma" w:hAnsi="Tahoma" w:cs="Tahoma"/>
          <w:u w:val="single"/>
        </w:rPr>
        <w:t>participación de la población en general en programas y servicios culturales, deportivos y recreativos para la población con discapacidad</w:t>
      </w:r>
      <w:r w:rsidRPr="007C6344">
        <w:rPr>
          <w:rFonts w:ascii="Tahoma" w:hAnsi="Tahoma" w:cs="Tahoma"/>
        </w:rPr>
        <w:t>, como un mecanismo por excelencia para avanzar en el compromiso y el esfuerzo conjunto por la construcción de la igualdad de oportunidades.</w:t>
      </w:r>
    </w:p>
    <w:p w14:paraId="11620B1A" w14:textId="77777777" w:rsidR="001E4008" w:rsidRPr="007C6344" w:rsidRDefault="001E4008">
      <w:pPr>
        <w:jc w:val="both"/>
        <w:rPr>
          <w:rFonts w:ascii="Tahoma" w:hAnsi="Tahoma" w:cs="Tahoma"/>
        </w:rPr>
      </w:pPr>
    </w:p>
    <w:p w14:paraId="7950A973" w14:textId="77777777" w:rsidR="001E4008" w:rsidRPr="007C6344" w:rsidRDefault="001E4008" w:rsidP="00EC6BBF">
      <w:pPr>
        <w:numPr>
          <w:ilvl w:val="0"/>
          <w:numId w:val="15"/>
        </w:numPr>
        <w:jc w:val="both"/>
        <w:rPr>
          <w:rFonts w:ascii="Tahoma" w:hAnsi="Tahoma" w:cs="Tahoma"/>
        </w:rPr>
      </w:pPr>
      <w:r w:rsidRPr="007C6344">
        <w:rPr>
          <w:rFonts w:ascii="Tahoma" w:hAnsi="Tahoma" w:cs="Tahoma"/>
        </w:rPr>
        <w:t xml:space="preserve">Garantizar que la </w:t>
      </w:r>
      <w:r w:rsidRPr="007C6344">
        <w:rPr>
          <w:rFonts w:ascii="Tahoma" w:hAnsi="Tahoma" w:cs="Tahoma"/>
          <w:u w:val="single"/>
        </w:rPr>
        <w:t>información referente a actividades culturales, deportivas y recreativas sea accesible a todas las personas</w:t>
      </w:r>
      <w:r w:rsidRPr="007C6344">
        <w:rPr>
          <w:rFonts w:ascii="Tahoma" w:hAnsi="Tahoma" w:cs="Tahoma"/>
        </w:rPr>
        <w:t>, en particular a la población con discapacidad.</w:t>
      </w:r>
    </w:p>
    <w:p w14:paraId="2681AC25" w14:textId="77777777" w:rsidR="001E4008" w:rsidRPr="007C6344" w:rsidRDefault="001E4008">
      <w:pPr>
        <w:jc w:val="both"/>
        <w:rPr>
          <w:rFonts w:ascii="Tahoma" w:hAnsi="Tahoma" w:cs="Tahoma"/>
        </w:rPr>
      </w:pPr>
    </w:p>
    <w:p w14:paraId="57B5DB96" w14:textId="77777777" w:rsidR="001E4008" w:rsidRPr="007C6344" w:rsidRDefault="001E4008" w:rsidP="00EC6BBF">
      <w:pPr>
        <w:numPr>
          <w:ilvl w:val="0"/>
          <w:numId w:val="15"/>
        </w:numPr>
        <w:jc w:val="both"/>
        <w:rPr>
          <w:rFonts w:ascii="Tahoma" w:hAnsi="Tahoma" w:cs="Tahoma"/>
        </w:rPr>
      </w:pPr>
      <w:r w:rsidRPr="007C6344">
        <w:rPr>
          <w:rFonts w:ascii="Tahoma" w:hAnsi="Tahoma" w:cs="Tahoma"/>
          <w:u w:val="single"/>
        </w:rPr>
        <w:t>Garantizar que las instalaciones y espacios para actividades culturales, deportivas y recreativas sean accesibles</w:t>
      </w:r>
      <w:r w:rsidRPr="007C6344">
        <w:rPr>
          <w:rFonts w:ascii="Tahoma" w:hAnsi="Tahoma" w:cs="Tahoma"/>
        </w:rPr>
        <w:t xml:space="preserve"> y permitan el disfrute a la población con discapacidad.</w:t>
      </w:r>
    </w:p>
    <w:p w14:paraId="76B5E2A7" w14:textId="77777777" w:rsidR="001E4008" w:rsidRPr="007C6344" w:rsidRDefault="001E4008">
      <w:pPr>
        <w:jc w:val="both"/>
        <w:rPr>
          <w:rFonts w:ascii="Tahoma" w:hAnsi="Tahoma" w:cs="Tahoma"/>
        </w:rPr>
      </w:pPr>
    </w:p>
    <w:p w14:paraId="3AC526B7" w14:textId="77777777" w:rsidR="001E4008" w:rsidRPr="007C6344" w:rsidRDefault="001E4008" w:rsidP="00EC6BBF">
      <w:pPr>
        <w:numPr>
          <w:ilvl w:val="0"/>
          <w:numId w:val="15"/>
        </w:numPr>
        <w:jc w:val="both"/>
        <w:rPr>
          <w:rFonts w:ascii="Tahoma" w:hAnsi="Tahoma" w:cs="Tahoma"/>
        </w:rPr>
      </w:pPr>
      <w:r w:rsidRPr="007C6344">
        <w:rPr>
          <w:rFonts w:ascii="Tahoma" w:hAnsi="Tahoma" w:cs="Tahoma"/>
          <w:u w:val="single"/>
        </w:rPr>
        <w:t>Propiciar la revisión de las leyes respectivas para garantizar que las publicaciones de obras literarias y artísticas contemplen un porcentaje de ejemplares adaptados</w:t>
      </w:r>
      <w:r w:rsidRPr="007C6344">
        <w:rPr>
          <w:rFonts w:ascii="Tahoma" w:hAnsi="Tahoma" w:cs="Tahoma"/>
        </w:rPr>
        <w:t xml:space="preserve"> a las necesidades de la población con discapacidad</w:t>
      </w:r>
    </w:p>
    <w:p w14:paraId="386B12AC" w14:textId="77777777" w:rsidR="001E4008" w:rsidRPr="007C6344" w:rsidRDefault="001E4008">
      <w:pPr>
        <w:jc w:val="both"/>
        <w:rPr>
          <w:rFonts w:ascii="Tahoma" w:hAnsi="Tahoma" w:cs="Tahoma"/>
        </w:rPr>
      </w:pPr>
    </w:p>
    <w:p w14:paraId="7EB8224D" w14:textId="77777777" w:rsidR="001E4008" w:rsidRPr="007C6344" w:rsidRDefault="001E4008" w:rsidP="00EC6BBF">
      <w:pPr>
        <w:numPr>
          <w:ilvl w:val="0"/>
          <w:numId w:val="15"/>
        </w:numPr>
        <w:jc w:val="both"/>
        <w:rPr>
          <w:rFonts w:ascii="Tahoma" w:hAnsi="Tahoma" w:cs="Tahoma"/>
          <w:u w:val="single"/>
        </w:rPr>
      </w:pPr>
      <w:r w:rsidRPr="007C6344">
        <w:rPr>
          <w:rFonts w:ascii="Tahoma" w:hAnsi="Tahoma" w:cs="Tahoma"/>
        </w:rPr>
        <w:t xml:space="preserve">Adoptar las medidas necesarias para </w:t>
      </w:r>
      <w:r w:rsidRPr="007C6344">
        <w:rPr>
          <w:rFonts w:ascii="Tahoma" w:hAnsi="Tahoma" w:cs="Tahoma"/>
          <w:u w:val="single"/>
        </w:rPr>
        <w:t>garantizar la capacitación y la formación de la población con discapacidad en aspectos relacionados con la cultura, el deporte y la recreación.</w:t>
      </w:r>
    </w:p>
    <w:p w14:paraId="7908F1A9" w14:textId="77777777" w:rsidR="001E4008" w:rsidRPr="007C6344" w:rsidRDefault="001E4008">
      <w:pPr>
        <w:jc w:val="both"/>
        <w:rPr>
          <w:rFonts w:ascii="Tahoma" w:hAnsi="Tahoma" w:cs="Tahoma"/>
        </w:rPr>
      </w:pPr>
    </w:p>
    <w:p w14:paraId="672BCCD0" w14:textId="77777777" w:rsidR="001E4008" w:rsidRPr="007C6344" w:rsidRDefault="001E4008" w:rsidP="00EC6BBF">
      <w:pPr>
        <w:numPr>
          <w:ilvl w:val="0"/>
          <w:numId w:val="15"/>
        </w:numPr>
        <w:jc w:val="both"/>
        <w:rPr>
          <w:rFonts w:ascii="Tahoma" w:hAnsi="Tahoma" w:cs="Tahoma"/>
        </w:rPr>
      </w:pPr>
      <w:r w:rsidRPr="007C6344">
        <w:rPr>
          <w:rFonts w:ascii="Tahoma" w:hAnsi="Tahoma" w:cs="Tahoma"/>
        </w:rPr>
        <w:t xml:space="preserve">Promover la </w:t>
      </w:r>
      <w:r w:rsidRPr="007C6344">
        <w:rPr>
          <w:rFonts w:ascii="Tahoma" w:hAnsi="Tahoma" w:cs="Tahoma"/>
          <w:u w:val="single"/>
        </w:rPr>
        <w:t>creación de espacios que favorezcan el ejercicio físico y la recreación como estilos de vida saludables para la población con discapacidad</w:t>
      </w:r>
      <w:r w:rsidRPr="007C6344">
        <w:rPr>
          <w:rFonts w:ascii="Tahoma" w:hAnsi="Tahoma" w:cs="Tahoma"/>
        </w:rPr>
        <w:t>.</w:t>
      </w:r>
    </w:p>
    <w:p w14:paraId="165D4179" w14:textId="77777777" w:rsidR="001E4008" w:rsidRPr="007C6344" w:rsidRDefault="001E4008" w:rsidP="00EC6BBF">
      <w:pPr>
        <w:pStyle w:val="Ttulo3"/>
        <w:numPr>
          <w:ilvl w:val="2"/>
          <w:numId w:val="16"/>
        </w:numPr>
        <w:jc w:val="both"/>
        <w:rPr>
          <w:rFonts w:ascii="Tahoma" w:hAnsi="Tahoma" w:cs="Tahoma"/>
          <w:b/>
          <w:lang w:val="es-ES_tradnl"/>
        </w:rPr>
      </w:pPr>
      <w:bookmarkStart w:id="44" w:name="_Toc499694658"/>
      <w:bookmarkStart w:id="45" w:name="_Toc222843993"/>
      <w:r w:rsidRPr="007C6344">
        <w:rPr>
          <w:rFonts w:ascii="Tahoma" w:hAnsi="Tahoma" w:cs="Tahoma"/>
          <w:b/>
          <w:lang w:val="es-ES_tradnl"/>
        </w:rPr>
        <w:t>La información y la comunicación como necesidades fundamentales de los seres humanos para vivir en sociedad.</w:t>
      </w:r>
      <w:bookmarkEnd w:id="44"/>
      <w:bookmarkEnd w:id="45"/>
    </w:p>
    <w:p w14:paraId="12A586BE" w14:textId="77777777" w:rsidR="001E4008" w:rsidRPr="007C6344" w:rsidRDefault="001E4008">
      <w:pPr>
        <w:ind w:firstLine="708"/>
        <w:jc w:val="both"/>
        <w:rPr>
          <w:rFonts w:ascii="Tahoma" w:hAnsi="Tahoma" w:cs="Tahoma"/>
        </w:rPr>
      </w:pPr>
    </w:p>
    <w:p w14:paraId="732EDAF2" w14:textId="77777777" w:rsidR="001E4008" w:rsidRPr="007C6344" w:rsidRDefault="001E4008">
      <w:pPr>
        <w:ind w:left="708" w:firstLine="708"/>
        <w:jc w:val="both"/>
        <w:rPr>
          <w:rFonts w:ascii="Tahoma" w:hAnsi="Tahoma" w:cs="Tahoma"/>
        </w:rPr>
      </w:pPr>
      <w:r w:rsidRPr="007C6344">
        <w:rPr>
          <w:rFonts w:ascii="Tahoma" w:hAnsi="Tahoma" w:cs="Tahoma"/>
        </w:rPr>
        <w:t>La información oportuna y veraz, requisito fundamental para el ejercicio de la ciudadanía en las sociedades democráticas, debe ser un elemento central por considerar en todas las políticas y acciones relacionadas con la discapacidad.</w:t>
      </w:r>
    </w:p>
    <w:p w14:paraId="67927165" w14:textId="77777777" w:rsidR="001E4008" w:rsidRPr="007C6344" w:rsidRDefault="001E4008">
      <w:pPr>
        <w:jc w:val="both"/>
        <w:rPr>
          <w:rFonts w:ascii="Tahoma" w:hAnsi="Tahoma" w:cs="Tahoma"/>
        </w:rPr>
      </w:pPr>
    </w:p>
    <w:p w14:paraId="781516B7" w14:textId="77777777" w:rsidR="001E4008" w:rsidRPr="007C6344" w:rsidRDefault="001E4008">
      <w:pPr>
        <w:ind w:left="708" w:firstLine="708"/>
        <w:jc w:val="both"/>
        <w:rPr>
          <w:rFonts w:ascii="Tahoma" w:hAnsi="Tahoma" w:cs="Tahoma"/>
        </w:rPr>
      </w:pPr>
      <w:r w:rsidRPr="007C6344">
        <w:rPr>
          <w:rFonts w:ascii="Tahoma" w:hAnsi="Tahoma" w:cs="Tahoma"/>
        </w:rPr>
        <w:t xml:space="preserve">Como políticas para el acceso a la información y a la comunicación de las personas con discapacidad, se establecen las siguientes:   </w:t>
      </w:r>
    </w:p>
    <w:p w14:paraId="5C156151" w14:textId="77777777" w:rsidR="001E4008" w:rsidRPr="007C6344" w:rsidRDefault="001E4008">
      <w:pPr>
        <w:ind w:left="708" w:firstLine="708"/>
        <w:jc w:val="both"/>
        <w:rPr>
          <w:rFonts w:ascii="Tahoma" w:hAnsi="Tahoma" w:cs="Tahoma"/>
        </w:rPr>
      </w:pPr>
    </w:p>
    <w:p w14:paraId="3B433D90" w14:textId="77777777" w:rsidR="001E4008" w:rsidRPr="007C6344" w:rsidRDefault="001E4008" w:rsidP="00EC6BBF">
      <w:pPr>
        <w:numPr>
          <w:ilvl w:val="0"/>
          <w:numId w:val="23"/>
        </w:numPr>
        <w:tabs>
          <w:tab w:val="clear" w:pos="360"/>
          <w:tab w:val="num" w:pos="2136"/>
        </w:tabs>
        <w:ind w:left="2136"/>
        <w:jc w:val="both"/>
        <w:rPr>
          <w:rFonts w:ascii="Tahoma" w:hAnsi="Tahoma" w:cs="Tahoma"/>
        </w:rPr>
      </w:pPr>
      <w:r w:rsidRPr="007C6344">
        <w:rPr>
          <w:rFonts w:ascii="Tahoma" w:hAnsi="Tahoma" w:cs="Tahoma"/>
        </w:rPr>
        <w:t xml:space="preserve">Garantizar que las diversas </w:t>
      </w:r>
      <w:r w:rsidRPr="007C6344">
        <w:rPr>
          <w:rFonts w:ascii="Tahoma" w:hAnsi="Tahoma" w:cs="Tahoma"/>
          <w:u w:val="single"/>
        </w:rPr>
        <w:t>instituciones, públicas y privadas</w:t>
      </w:r>
      <w:r w:rsidRPr="007C6344">
        <w:rPr>
          <w:rFonts w:ascii="Tahoma" w:hAnsi="Tahoma" w:cs="Tahoma"/>
        </w:rPr>
        <w:t xml:space="preserve">, brinden a las personas con discapacidad y a sus familiares </w:t>
      </w:r>
      <w:r w:rsidRPr="007C6344">
        <w:rPr>
          <w:rFonts w:ascii="Tahoma" w:hAnsi="Tahoma" w:cs="Tahoma"/>
          <w:u w:val="single"/>
        </w:rPr>
        <w:t>información veraz, comprensible, accesible y relacionada con</w:t>
      </w:r>
      <w:r w:rsidRPr="007C6344">
        <w:rPr>
          <w:rFonts w:ascii="Tahoma" w:hAnsi="Tahoma" w:cs="Tahoma"/>
        </w:rPr>
        <w:t xml:space="preserve"> la atención de los diferentes tipos de discapacidad.</w:t>
      </w:r>
    </w:p>
    <w:p w14:paraId="1D9D8EB0" w14:textId="77777777" w:rsidR="001E4008" w:rsidRPr="007C6344" w:rsidRDefault="001E4008">
      <w:pPr>
        <w:ind w:left="708" w:firstLine="708"/>
        <w:jc w:val="both"/>
        <w:rPr>
          <w:rFonts w:ascii="Tahoma" w:hAnsi="Tahoma" w:cs="Tahoma"/>
        </w:rPr>
      </w:pPr>
    </w:p>
    <w:p w14:paraId="4077B374" w14:textId="77777777" w:rsidR="001E4008" w:rsidRPr="007C6344" w:rsidRDefault="001E4008" w:rsidP="00EC6BBF">
      <w:pPr>
        <w:numPr>
          <w:ilvl w:val="0"/>
          <w:numId w:val="17"/>
        </w:numPr>
        <w:jc w:val="both"/>
        <w:rPr>
          <w:rFonts w:ascii="Tahoma" w:hAnsi="Tahoma" w:cs="Tahoma"/>
        </w:rPr>
      </w:pPr>
      <w:r w:rsidRPr="007C6344">
        <w:rPr>
          <w:rFonts w:ascii="Tahoma" w:hAnsi="Tahoma" w:cs="Tahoma"/>
        </w:rPr>
        <w:t xml:space="preserve">Garantizar que los </w:t>
      </w:r>
      <w:r w:rsidRPr="007C6344">
        <w:rPr>
          <w:rFonts w:ascii="Tahoma" w:hAnsi="Tahoma" w:cs="Tahoma"/>
          <w:u w:val="single"/>
        </w:rPr>
        <w:t>medios de comunicación masivos adapten la información</w:t>
      </w:r>
      <w:r w:rsidRPr="007C6344">
        <w:rPr>
          <w:rFonts w:ascii="Tahoma" w:hAnsi="Tahoma" w:cs="Tahoma"/>
        </w:rPr>
        <w:t xml:space="preserve"> para que las personas con discapacidad puedan acceder a la diversidad de temas que presentan.</w:t>
      </w:r>
    </w:p>
    <w:p w14:paraId="4B2C47DA" w14:textId="77777777" w:rsidR="001E4008" w:rsidRPr="007C6344" w:rsidRDefault="001E4008">
      <w:pPr>
        <w:ind w:left="1416"/>
        <w:jc w:val="both"/>
        <w:rPr>
          <w:rFonts w:ascii="Tahoma" w:hAnsi="Tahoma" w:cs="Tahoma"/>
        </w:rPr>
      </w:pPr>
    </w:p>
    <w:p w14:paraId="7CCD4072" w14:textId="77777777" w:rsidR="001E4008" w:rsidRPr="007C6344" w:rsidRDefault="001E4008" w:rsidP="00EC6BBF">
      <w:pPr>
        <w:numPr>
          <w:ilvl w:val="0"/>
          <w:numId w:val="17"/>
        </w:numPr>
        <w:jc w:val="both"/>
        <w:rPr>
          <w:rFonts w:ascii="Tahoma" w:hAnsi="Tahoma" w:cs="Tahoma"/>
        </w:rPr>
      </w:pPr>
      <w:r w:rsidRPr="007C6344">
        <w:rPr>
          <w:rFonts w:ascii="Tahoma" w:hAnsi="Tahoma" w:cs="Tahoma"/>
        </w:rPr>
        <w:t xml:space="preserve">Promover en la sociedad costarricense la </w:t>
      </w:r>
      <w:r w:rsidRPr="007C6344">
        <w:rPr>
          <w:rFonts w:ascii="Tahoma" w:hAnsi="Tahoma" w:cs="Tahoma"/>
          <w:u w:val="single"/>
        </w:rPr>
        <w:t>construcción de una imagen social real y positiva de las personas con discapacidad,</w:t>
      </w:r>
      <w:r w:rsidRPr="007C6344">
        <w:rPr>
          <w:rFonts w:ascii="Tahoma" w:hAnsi="Tahoma" w:cs="Tahoma"/>
        </w:rPr>
        <w:t xml:space="preserve"> con la participación de los medios de comunicación públicos y privados, y en consulta con el ente rector en materia de discapacidad y las organizaciones de personas con discapacidad.</w:t>
      </w:r>
    </w:p>
    <w:p w14:paraId="692E55D7" w14:textId="77777777" w:rsidR="001E4008" w:rsidRPr="007C6344" w:rsidRDefault="001E4008">
      <w:pPr>
        <w:jc w:val="both"/>
        <w:rPr>
          <w:rFonts w:ascii="Tahoma" w:hAnsi="Tahoma" w:cs="Tahoma"/>
        </w:rPr>
      </w:pPr>
    </w:p>
    <w:p w14:paraId="319FFFD5" w14:textId="77777777" w:rsidR="001E4008" w:rsidRPr="007C6344" w:rsidRDefault="001E4008" w:rsidP="00EC6BBF">
      <w:pPr>
        <w:numPr>
          <w:ilvl w:val="0"/>
          <w:numId w:val="17"/>
        </w:numPr>
        <w:jc w:val="both"/>
        <w:rPr>
          <w:rFonts w:ascii="Tahoma" w:hAnsi="Tahoma" w:cs="Tahoma"/>
        </w:rPr>
      </w:pPr>
      <w:r w:rsidRPr="007C6344">
        <w:rPr>
          <w:rFonts w:ascii="Tahoma" w:hAnsi="Tahoma" w:cs="Tahoma"/>
        </w:rPr>
        <w:t xml:space="preserve">Brindar </w:t>
      </w:r>
      <w:r w:rsidRPr="007C6344">
        <w:rPr>
          <w:rFonts w:ascii="Tahoma" w:hAnsi="Tahoma" w:cs="Tahoma"/>
          <w:u w:val="single"/>
        </w:rPr>
        <w:t>capacitación</w:t>
      </w:r>
      <w:r w:rsidRPr="007C6344">
        <w:rPr>
          <w:rFonts w:ascii="Tahoma" w:hAnsi="Tahoma" w:cs="Tahoma"/>
        </w:rPr>
        <w:t xml:space="preserve"> a organizaciones de la sociedad civil, en especial a las organizaciones para personas con discapacidad, así como a profesionales de la información, </w:t>
      </w:r>
      <w:r w:rsidRPr="007C6344">
        <w:rPr>
          <w:rFonts w:ascii="Tahoma" w:hAnsi="Tahoma" w:cs="Tahoma"/>
          <w:u w:val="single"/>
        </w:rPr>
        <w:t>sobre la presentación de una imagen real</w:t>
      </w:r>
      <w:r w:rsidRPr="007C6344">
        <w:rPr>
          <w:rFonts w:ascii="Tahoma" w:hAnsi="Tahoma" w:cs="Tahoma"/>
        </w:rPr>
        <w:t xml:space="preserve"> y positiva de la discapacidad, dejando atrás la imagen de caridad que  ha prevalecido durante tantos años.</w:t>
      </w:r>
    </w:p>
    <w:p w14:paraId="62266957" w14:textId="77777777" w:rsidR="001E4008" w:rsidRPr="007C6344" w:rsidRDefault="001E4008">
      <w:pPr>
        <w:jc w:val="both"/>
        <w:rPr>
          <w:rFonts w:ascii="Tahoma" w:hAnsi="Tahoma" w:cs="Tahoma"/>
        </w:rPr>
      </w:pPr>
    </w:p>
    <w:p w14:paraId="76A41C13" w14:textId="77777777" w:rsidR="001E4008" w:rsidRPr="007C6344" w:rsidRDefault="001E4008" w:rsidP="00EC6BBF">
      <w:pPr>
        <w:numPr>
          <w:ilvl w:val="0"/>
          <w:numId w:val="17"/>
        </w:numPr>
        <w:jc w:val="both"/>
        <w:rPr>
          <w:rFonts w:ascii="Tahoma" w:hAnsi="Tahoma" w:cs="Tahoma"/>
        </w:rPr>
      </w:pPr>
      <w:r w:rsidRPr="007C6344">
        <w:rPr>
          <w:rFonts w:ascii="Tahoma" w:hAnsi="Tahoma" w:cs="Tahoma"/>
        </w:rPr>
        <w:t xml:space="preserve">Propiciar el </w:t>
      </w:r>
      <w:r w:rsidRPr="007C6344">
        <w:rPr>
          <w:rFonts w:ascii="Tahoma" w:hAnsi="Tahoma" w:cs="Tahoma"/>
          <w:u w:val="single"/>
        </w:rPr>
        <w:t>uso de nuevas tecnologías</w:t>
      </w:r>
      <w:r w:rsidRPr="007C6344">
        <w:rPr>
          <w:rFonts w:ascii="Tahoma" w:hAnsi="Tahoma" w:cs="Tahoma"/>
        </w:rPr>
        <w:t xml:space="preserve"> en las instituciones que brindan servicios de apoyo a las personas con discapacidad, con el fin de mejorar su calidad de vida y prepararlas </w:t>
      </w:r>
      <w:r w:rsidRPr="007C6344">
        <w:rPr>
          <w:rFonts w:ascii="Tahoma" w:hAnsi="Tahoma" w:cs="Tahoma"/>
        </w:rPr>
        <w:lastRenderedPageBreak/>
        <w:t>adecuadamente para enfrentar cada día un mundo más informatizado.</w:t>
      </w:r>
    </w:p>
    <w:p w14:paraId="10D5ED35" w14:textId="77777777" w:rsidR="001E4008" w:rsidRPr="007C6344" w:rsidRDefault="001E4008">
      <w:pPr>
        <w:pStyle w:val="Encabezado"/>
        <w:tabs>
          <w:tab w:val="clear" w:pos="4252"/>
          <w:tab w:val="clear" w:pos="8504"/>
        </w:tabs>
        <w:rPr>
          <w:rFonts w:ascii="Tahoma" w:hAnsi="Tahoma" w:cs="Tahoma"/>
          <w:lang w:val="es-ES_tradnl"/>
        </w:rPr>
      </w:pPr>
    </w:p>
    <w:p w14:paraId="79F9B7BB" w14:textId="77777777" w:rsidR="001E4008" w:rsidRPr="007C6344" w:rsidRDefault="001E4008" w:rsidP="00EC6BBF">
      <w:pPr>
        <w:numPr>
          <w:ilvl w:val="0"/>
          <w:numId w:val="18"/>
        </w:numPr>
        <w:jc w:val="both"/>
        <w:rPr>
          <w:rFonts w:ascii="Tahoma" w:hAnsi="Tahoma" w:cs="Tahoma"/>
        </w:rPr>
      </w:pPr>
      <w:r w:rsidRPr="007C6344">
        <w:rPr>
          <w:rFonts w:ascii="Tahoma" w:hAnsi="Tahoma" w:cs="Tahoma"/>
        </w:rPr>
        <w:t xml:space="preserve">Garantizar que las </w:t>
      </w:r>
      <w:r w:rsidRPr="007C6344">
        <w:rPr>
          <w:rFonts w:ascii="Tahoma" w:hAnsi="Tahoma" w:cs="Tahoma"/>
          <w:u w:val="single"/>
        </w:rPr>
        <w:t>emisiones monetarias,</w:t>
      </w:r>
      <w:r w:rsidRPr="007C6344">
        <w:rPr>
          <w:rFonts w:ascii="Tahoma" w:hAnsi="Tahoma" w:cs="Tahoma"/>
        </w:rPr>
        <w:t xml:space="preserve"> tanto en papel como en moneda, tengan los tamaños y formas que permitan a la población con discapacidad visual  acceder a su uso.</w:t>
      </w:r>
    </w:p>
    <w:p w14:paraId="7C0A8AF3" w14:textId="77777777" w:rsidR="001E4008" w:rsidRPr="007C6344" w:rsidRDefault="001E4008">
      <w:pPr>
        <w:jc w:val="both"/>
        <w:rPr>
          <w:rFonts w:ascii="Tahoma" w:hAnsi="Tahoma" w:cs="Tahoma"/>
        </w:rPr>
      </w:pPr>
    </w:p>
    <w:p w14:paraId="3B817C98" w14:textId="77777777" w:rsidR="001E4008" w:rsidRPr="007C6344" w:rsidRDefault="001E4008" w:rsidP="00EC6BBF">
      <w:pPr>
        <w:numPr>
          <w:ilvl w:val="0"/>
          <w:numId w:val="18"/>
        </w:numPr>
        <w:jc w:val="both"/>
        <w:rPr>
          <w:rFonts w:ascii="Tahoma" w:hAnsi="Tahoma" w:cs="Tahoma"/>
        </w:rPr>
      </w:pPr>
      <w:r w:rsidRPr="007C6344">
        <w:rPr>
          <w:rFonts w:ascii="Tahoma" w:hAnsi="Tahoma" w:cs="Tahoma"/>
        </w:rPr>
        <w:t>Adoptar normas o reglamentos técnicos que faciliten la comunicación.</w:t>
      </w:r>
    </w:p>
    <w:p w14:paraId="7195B7D8" w14:textId="77777777" w:rsidR="001E4008" w:rsidRPr="007C6344" w:rsidRDefault="001E4008">
      <w:pPr>
        <w:jc w:val="both"/>
        <w:rPr>
          <w:rFonts w:ascii="Tahoma" w:hAnsi="Tahoma" w:cs="Tahoma"/>
        </w:rPr>
      </w:pPr>
    </w:p>
    <w:p w14:paraId="17BAD780" w14:textId="77777777" w:rsidR="001E4008" w:rsidRPr="007C6344" w:rsidRDefault="001E4008" w:rsidP="00EC6BBF">
      <w:pPr>
        <w:numPr>
          <w:ilvl w:val="0"/>
          <w:numId w:val="18"/>
        </w:numPr>
        <w:jc w:val="both"/>
        <w:rPr>
          <w:rFonts w:ascii="Tahoma" w:hAnsi="Tahoma" w:cs="Tahoma"/>
        </w:rPr>
      </w:pPr>
      <w:r w:rsidRPr="007C6344">
        <w:rPr>
          <w:rFonts w:ascii="Tahoma" w:hAnsi="Tahoma" w:cs="Tahoma"/>
        </w:rPr>
        <w:t xml:space="preserve">Reconocer el </w:t>
      </w:r>
      <w:r w:rsidRPr="007C6344">
        <w:rPr>
          <w:rFonts w:ascii="Tahoma" w:hAnsi="Tahoma" w:cs="Tahoma"/>
          <w:u w:val="single"/>
        </w:rPr>
        <w:t xml:space="preserve">Lenguaje de Señas Costarricense –LESCO-como una forma de comunicación oficial de la población sorda del país. </w:t>
      </w:r>
    </w:p>
    <w:p w14:paraId="75EA110E" w14:textId="77777777" w:rsidR="001E4008" w:rsidRPr="007C6344" w:rsidRDefault="001E4008">
      <w:pPr>
        <w:jc w:val="both"/>
        <w:rPr>
          <w:rFonts w:ascii="Tahoma" w:hAnsi="Tahoma" w:cs="Tahoma"/>
        </w:rPr>
      </w:pPr>
    </w:p>
    <w:p w14:paraId="2F9D31D6" w14:textId="77777777" w:rsidR="001E4008" w:rsidRPr="007C6344" w:rsidRDefault="001E4008" w:rsidP="00EC6BBF">
      <w:pPr>
        <w:numPr>
          <w:ilvl w:val="0"/>
          <w:numId w:val="18"/>
        </w:numPr>
        <w:jc w:val="both"/>
        <w:rPr>
          <w:rFonts w:ascii="Tahoma" w:hAnsi="Tahoma" w:cs="Tahoma"/>
        </w:rPr>
      </w:pPr>
      <w:r w:rsidRPr="007C6344">
        <w:rPr>
          <w:rFonts w:ascii="Tahoma" w:hAnsi="Tahoma" w:cs="Tahoma"/>
          <w:u w:val="single"/>
        </w:rPr>
        <w:t xml:space="preserve">Propiciar que todo documento público sea accesible a la población no vidente. </w:t>
      </w:r>
    </w:p>
    <w:p w14:paraId="3C8D9A03" w14:textId="77777777" w:rsidR="001E4008" w:rsidRPr="007C6344" w:rsidRDefault="001E4008">
      <w:pPr>
        <w:jc w:val="both"/>
        <w:rPr>
          <w:rFonts w:ascii="Tahoma" w:hAnsi="Tahoma" w:cs="Tahoma"/>
        </w:rPr>
      </w:pPr>
    </w:p>
    <w:p w14:paraId="1F5A3291" w14:textId="77777777" w:rsidR="001E4008" w:rsidRPr="007C6344" w:rsidRDefault="001E4008" w:rsidP="00EC6BBF">
      <w:pPr>
        <w:pStyle w:val="Ttulo3"/>
        <w:numPr>
          <w:ilvl w:val="2"/>
          <w:numId w:val="8"/>
        </w:numPr>
        <w:jc w:val="both"/>
        <w:rPr>
          <w:rFonts w:ascii="Tahoma" w:hAnsi="Tahoma" w:cs="Tahoma"/>
          <w:b/>
          <w:lang w:val="es-ES_tradnl"/>
        </w:rPr>
      </w:pPr>
      <w:bookmarkStart w:id="46" w:name="_Toc499694659"/>
      <w:bookmarkStart w:id="47" w:name="_Toc222843994"/>
      <w:r w:rsidRPr="007C6344">
        <w:rPr>
          <w:rFonts w:ascii="Tahoma" w:hAnsi="Tahoma" w:cs="Tahoma"/>
          <w:b/>
          <w:lang w:val="es-ES_tradnl"/>
        </w:rPr>
        <w:t>El espacio físico circundante como fundamento del libre tránsito en el territorio nacional.</w:t>
      </w:r>
      <w:bookmarkEnd w:id="46"/>
      <w:bookmarkEnd w:id="47"/>
    </w:p>
    <w:p w14:paraId="6252B778" w14:textId="77777777" w:rsidR="001E4008" w:rsidRPr="007C6344" w:rsidRDefault="001E4008">
      <w:pPr>
        <w:ind w:left="708" w:firstLine="708"/>
        <w:jc w:val="both"/>
        <w:rPr>
          <w:rFonts w:ascii="Tahoma" w:hAnsi="Tahoma" w:cs="Tahoma"/>
        </w:rPr>
      </w:pPr>
    </w:p>
    <w:p w14:paraId="1A556BC9" w14:textId="77777777" w:rsidR="001E4008" w:rsidRPr="007C6344" w:rsidRDefault="001E4008">
      <w:pPr>
        <w:ind w:left="708" w:firstLine="708"/>
        <w:jc w:val="both"/>
        <w:rPr>
          <w:rFonts w:ascii="Tahoma" w:hAnsi="Tahoma" w:cs="Tahoma"/>
        </w:rPr>
      </w:pPr>
      <w:r w:rsidRPr="007C6344">
        <w:rPr>
          <w:rFonts w:ascii="Tahoma" w:hAnsi="Tahoma" w:cs="Tahoma"/>
        </w:rPr>
        <w:t>La inaccesibilidad al espacio arquitectónico y físico debe contemplarse como una restricción a la libertad de movimiento que afecta a las personas con movilidad reducida. De ahí que sea fundamental el principio de romper con las diferentes barreras, para  garantizar el acceso de todas las personas a las diversas modalidades del entorno.</w:t>
      </w:r>
    </w:p>
    <w:p w14:paraId="5A14B4CA" w14:textId="77777777" w:rsidR="001E4008" w:rsidRPr="007C6344" w:rsidRDefault="001E4008">
      <w:pPr>
        <w:ind w:left="708" w:firstLine="708"/>
        <w:jc w:val="both"/>
        <w:rPr>
          <w:rFonts w:ascii="Tahoma" w:hAnsi="Tahoma" w:cs="Tahoma"/>
        </w:rPr>
      </w:pPr>
    </w:p>
    <w:p w14:paraId="6768A11E" w14:textId="77777777" w:rsidR="001E4008" w:rsidRPr="007C6344" w:rsidRDefault="001E4008">
      <w:pPr>
        <w:ind w:left="708" w:firstLine="708"/>
        <w:jc w:val="both"/>
        <w:rPr>
          <w:rFonts w:ascii="Tahoma" w:hAnsi="Tahoma" w:cs="Tahoma"/>
        </w:rPr>
      </w:pPr>
      <w:r w:rsidRPr="007C6344">
        <w:rPr>
          <w:rFonts w:ascii="Tahoma" w:hAnsi="Tahoma" w:cs="Tahoma"/>
        </w:rPr>
        <w:t>Como políticas de acceso al espacio físico, se establecen las siguientes:</w:t>
      </w:r>
    </w:p>
    <w:p w14:paraId="33F9DFC7" w14:textId="77777777" w:rsidR="001E4008" w:rsidRPr="007C6344" w:rsidRDefault="001E4008">
      <w:pPr>
        <w:ind w:left="708" w:firstLine="708"/>
        <w:jc w:val="both"/>
        <w:rPr>
          <w:rFonts w:ascii="Tahoma" w:hAnsi="Tahoma" w:cs="Tahoma"/>
        </w:rPr>
      </w:pPr>
    </w:p>
    <w:p w14:paraId="140AB401" w14:textId="77777777" w:rsidR="001E4008" w:rsidRPr="007C6344" w:rsidRDefault="001E4008" w:rsidP="00EC6BBF">
      <w:pPr>
        <w:numPr>
          <w:ilvl w:val="0"/>
          <w:numId w:val="18"/>
        </w:numPr>
        <w:jc w:val="both"/>
        <w:rPr>
          <w:rFonts w:ascii="Tahoma" w:hAnsi="Tahoma" w:cs="Tahoma"/>
        </w:rPr>
      </w:pPr>
      <w:r w:rsidRPr="007C6344">
        <w:rPr>
          <w:rFonts w:ascii="Tahoma" w:hAnsi="Tahoma" w:cs="Tahoma"/>
        </w:rPr>
        <w:t xml:space="preserve">Todas las instancias que brinden servicios al público deberán </w:t>
      </w:r>
      <w:r w:rsidRPr="007C6344">
        <w:rPr>
          <w:rFonts w:ascii="Tahoma" w:hAnsi="Tahoma" w:cs="Tahoma"/>
          <w:u w:val="single"/>
        </w:rPr>
        <w:t>readecuar sus edificaciones</w:t>
      </w:r>
      <w:r w:rsidRPr="007C6344">
        <w:rPr>
          <w:rFonts w:ascii="Tahoma" w:hAnsi="Tahoma" w:cs="Tahoma"/>
        </w:rPr>
        <w:t xml:space="preserve"> -rampas, baños, ascensores, entre otros -, para el acceso de personas con movilidad restringida.  Asimismo, las </w:t>
      </w:r>
      <w:r w:rsidRPr="007C6344">
        <w:rPr>
          <w:rFonts w:ascii="Tahoma" w:hAnsi="Tahoma" w:cs="Tahoma"/>
          <w:u w:val="single"/>
        </w:rPr>
        <w:t>nuevas construcciones</w:t>
      </w:r>
      <w:r w:rsidRPr="007C6344">
        <w:rPr>
          <w:rFonts w:ascii="Tahoma" w:hAnsi="Tahoma" w:cs="Tahoma"/>
        </w:rPr>
        <w:t xml:space="preserve"> deberán planificarse tomando en cuenta las necesidades de acceso de la población con discapacidad. </w:t>
      </w:r>
    </w:p>
    <w:p w14:paraId="79A8549D" w14:textId="77777777" w:rsidR="001E4008" w:rsidRPr="007C6344" w:rsidRDefault="001E4008">
      <w:pPr>
        <w:ind w:left="1416"/>
        <w:jc w:val="both"/>
        <w:rPr>
          <w:rFonts w:ascii="Tahoma" w:hAnsi="Tahoma" w:cs="Tahoma"/>
        </w:rPr>
      </w:pPr>
    </w:p>
    <w:p w14:paraId="49C30B76" w14:textId="77777777" w:rsidR="001E4008" w:rsidRPr="007C6344" w:rsidRDefault="001E4008" w:rsidP="00EC6BBF">
      <w:pPr>
        <w:numPr>
          <w:ilvl w:val="0"/>
          <w:numId w:val="18"/>
        </w:numPr>
        <w:jc w:val="both"/>
        <w:rPr>
          <w:rFonts w:ascii="Tahoma" w:hAnsi="Tahoma" w:cs="Tahoma"/>
        </w:rPr>
      </w:pPr>
      <w:r w:rsidRPr="007C6344">
        <w:rPr>
          <w:rFonts w:ascii="Tahoma" w:hAnsi="Tahoma" w:cs="Tahoma"/>
        </w:rPr>
        <w:t xml:space="preserve">Adoptar normas o </w:t>
      </w:r>
      <w:r w:rsidRPr="007C6344">
        <w:rPr>
          <w:rFonts w:ascii="Tahoma" w:hAnsi="Tahoma" w:cs="Tahoma"/>
          <w:u w:val="single"/>
        </w:rPr>
        <w:t>reglamentos técnicos que faciliten, a la población con discapacidad, el acceso y movilización, tanto en las vías públicas como en espacios recreativos,</w:t>
      </w:r>
      <w:r w:rsidRPr="007C6344">
        <w:rPr>
          <w:rFonts w:ascii="Tahoma" w:hAnsi="Tahoma" w:cs="Tahoma"/>
        </w:rPr>
        <w:t xml:space="preserve"> monumentos históricos y patrimoniales, parques nacionales, reservas e instituciones públicas y privadas de servicio público.</w:t>
      </w:r>
    </w:p>
    <w:p w14:paraId="5A9B9498" w14:textId="77777777" w:rsidR="001E4008" w:rsidRPr="007C6344" w:rsidRDefault="001E4008">
      <w:pPr>
        <w:jc w:val="both"/>
        <w:rPr>
          <w:rFonts w:ascii="Tahoma" w:hAnsi="Tahoma" w:cs="Tahoma"/>
        </w:rPr>
      </w:pPr>
    </w:p>
    <w:p w14:paraId="2AB12D03" w14:textId="6CB68E65" w:rsidR="001E4008" w:rsidRDefault="001E4008" w:rsidP="003E17F9">
      <w:pPr>
        <w:numPr>
          <w:ilvl w:val="0"/>
          <w:numId w:val="18"/>
        </w:numPr>
        <w:jc w:val="both"/>
        <w:rPr>
          <w:rFonts w:ascii="Tahoma" w:hAnsi="Tahoma" w:cs="Tahoma"/>
        </w:rPr>
      </w:pPr>
      <w:r w:rsidRPr="007C6344">
        <w:rPr>
          <w:rFonts w:ascii="Tahoma" w:hAnsi="Tahoma" w:cs="Tahoma"/>
        </w:rPr>
        <w:t xml:space="preserve">Garantizar que el ente rector en materia de discapacidad, junto con otros organismos especializados, </w:t>
      </w:r>
      <w:r w:rsidRPr="007C6344">
        <w:rPr>
          <w:rFonts w:ascii="Tahoma" w:hAnsi="Tahoma" w:cs="Tahoma"/>
          <w:u w:val="single"/>
        </w:rPr>
        <w:t xml:space="preserve">capacite a funcionarios </w:t>
      </w:r>
      <w:r w:rsidRPr="007C6344">
        <w:rPr>
          <w:rFonts w:ascii="Tahoma" w:hAnsi="Tahoma" w:cs="Tahoma"/>
          <w:u w:val="single"/>
        </w:rPr>
        <w:lastRenderedPageBreak/>
        <w:t>que tengan a su cargo el aval de proyectos</w:t>
      </w:r>
      <w:r w:rsidRPr="007C6344">
        <w:rPr>
          <w:rFonts w:ascii="Tahoma" w:hAnsi="Tahoma" w:cs="Tahoma"/>
        </w:rPr>
        <w:t xml:space="preserve"> de espacios públicos, comerciales o habitacionales, así como la construcción de estos espacios.</w:t>
      </w:r>
    </w:p>
    <w:p w14:paraId="341AEC53" w14:textId="77777777" w:rsidR="003E17F9" w:rsidRPr="003E17F9" w:rsidRDefault="003E17F9" w:rsidP="003E17F9">
      <w:pPr>
        <w:jc w:val="both"/>
        <w:rPr>
          <w:rFonts w:ascii="Tahoma" w:hAnsi="Tahoma" w:cs="Tahoma"/>
        </w:rPr>
      </w:pPr>
    </w:p>
    <w:p w14:paraId="6A189FEF" w14:textId="77777777" w:rsidR="001E4008" w:rsidRPr="007C6344" w:rsidRDefault="001E4008" w:rsidP="00EC6BBF">
      <w:pPr>
        <w:pStyle w:val="Ttulo3"/>
        <w:numPr>
          <w:ilvl w:val="2"/>
          <w:numId w:val="8"/>
        </w:numPr>
        <w:jc w:val="both"/>
        <w:rPr>
          <w:rFonts w:ascii="Tahoma" w:hAnsi="Tahoma" w:cs="Tahoma"/>
          <w:b/>
          <w:lang w:val="es-ES_tradnl"/>
        </w:rPr>
      </w:pPr>
      <w:bookmarkStart w:id="48" w:name="_Toc499694660"/>
      <w:bookmarkStart w:id="49" w:name="_Toc222843995"/>
      <w:r w:rsidRPr="007C6344">
        <w:rPr>
          <w:rFonts w:ascii="Tahoma" w:hAnsi="Tahoma" w:cs="Tahoma"/>
          <w:b/>
          <w:lang w:val="es-ES_tradnl"/>
        </w:rPr>
        <w:t>El turismo accesible: la necesidad de espacios que permitan la recreación del ser humano.</w:t>
      </w:r>
      <w:bookmarkEnd w:id="48"/>
      <w:bookmarkEnd w:id="49"/>
    </w:p>
    <w:p w14:paraId="4DBC777A" w14:textId="77777777" w:rsidR="001E4008" w:rsidRPr="007C6344" w:rsidRDefault="001E4008">
      <w:pPr>
        <w:rPr>
          <w:rFonts w:ascii="Tahoma" w:hAnsi="Tahoma" w:cs="Tahoma"/>
          <w:lang w:val="es-ES_tradnl"/>
        </w:rPr>
      </w:pPr>
    </w:p>
    <w:p w14:paraId="5240737D" w14:textId="77777777" w:rsidR="001E4008" w:rsidRPr="007C6344" w:rsidRDefault="001E4008">
      <w:pPr>
        <w:ind w:left="708" w:firstLine="708"/>
        <w:jc w:val="both"/>
        <w:rPr>
          <w:rFonts w:ascii="Tahoma" w:hAnsi="Tahoma" w:cs="Tahoma"/>
        </w:rPr>
      </w:pPr>
      <w:r w:rsidRPr="007C6344">
        <w:rPr>
          <w:rFonts w:ascii="Tahoma" w:hAnsi="Tahoma" w:cs="Tahoma"/>
        </w:rPr>
        <w:t>El turismo social, que garantice el acceso a toda la población, es una deuda pendiente del Estado. La calidad de vida de la población con discapacidad no puede ser medida exclusivamente con el tiempo dedicado al estudio y al trabajo, sino con el uso del tiempo libre que le permita  recrearse como ser humano.</w:t>
      </w:r>
    </w:p>
    <w:p w14:paraId="0D9B5908" w14:textId="77777777" w:rsidR="001E4008" w:rsidRPr="007C6344" w:rsidRDefault="001E4008">
      <w:pPr>
        <w:rPr>
          <w:rFonts w:ascii="Tahoma" w:hAnsi="Tahoma" w:cs="Tahoma"/>
          <w:lang w:val="es-ES_tradnl"/>
        </w:rPr>
      </w:pPr>
    </w:p>
    <w:p w14:paraId="1BB33A7C" w14:textId="77777777" w:rsidR="001E4008" w:rsidRPr="007C6344" w:rsidRDefault="001E4008">
      <w:pPr>
        <w:rPr>
          <w:rFonts w:ascii="Tahoma" w:hAnsi="Tahoma" w:cs="Tahoma"/>
          <w:lang w:val="es-ES_tradnl"/>
        </w:rPr>
      </w:pPr>
      <w:r w:rsidRPr="007C6344">
        <w:rPr>
          <w:rFonts w:ascii="Tahoma" w:hAnsi="Tahoma" w:cs="Tahoma"/>
          <w:lang w:val="es-ES_tradnl"/>
        </w:rPr>
        <w:tab/>
        <w:t>Como políticas en este ámbito, se establecen las siguientes:</w:t>
      </w:r>
    </w:p>
    <w:p w14:paraId="45D771D3" w14:textId="77777777" w:rsidR="001E4008" w:rsidRPr="007C6344" w:rsidRDefault="001E4008">
      <w:pPr>
        <w:rPr>
          <w:rFonts w:ascii="Tahoma" w:hAnsi="Tahoma" w:cs="Tahoma"/>
          <w:u w:val="single"/>
          <w:lang w:val="es-ES_tradnl"/>
        </w:rPr>
      </w:pPr>
    </w:p>
    <w:p w14:paraId="75369021" w14:textId="77777777" w:rsidR="001E4008" w:rsidRPr="007C6344" w:rsidRDefault="001E4008" w:rsidP="00EC6BBF">
      <w:pPr>
        <w:numPr>
          <w:ilvl w:val="0"/>
          <w:numId w:val="18"/>
        </w:numPr>
        <w:jc w:val="both"/>
        <w:rPr>
          <w:rFonts w:ascii="Tahoma" w:hAnsi="Tahoma" w:cs="Tahoma"/>
        </w:rPr>
      </w:pPr>
      <w:r w:rsidRPr="007C6344">
        <w:rPr>
          <w:rFonts w:ascii="Tahoma" w:hAnsi="Tahoma" w:cs="Tahoma"/>
          <w:u w:val="single"/>
        </w:rPr>
        <w:t>Garantizar la accesibilidad a los sitios de interés turístico</w:t>
      </w:r>
      <w:r w:rsidRPr="007C6344">
        <w:rPr>
          <w:rFonts w:ascii="Tahoma" w:hAnsi="Tahoma" w:cs="Tahoma"/>
        </w:rPr>
        <w:t xml:space="preserve"> con que cuenta el </w:t>
      </w:r>
      <w:proofErr w:type="gramStart"/>
      <w:r w:rsidRPr="007C6344">
        <w:rPr>
          <w:rFonts w:ascii="Tahoma" w:hAnsi="Tahoma" w:cs="Tahoma"/>
        </w:rPr>
        <w:t>país,  ya</w:t>
      </w:r>
      <w:proofErr w:type="gramEnd"/>
      <w:r w:rsidRPr="007C6344">
        <w:rPr>
          <w:rFonts w:ascii="Tahoma" w:hAnsi="Tahoma" w:cs="Tahoma"/>
        </w:rPr>
        <w:t xml:space="preserve"> sean parques, playas u otros.</w:t>
      </w:r>
    </w:p>
    <w:p w14:paraId="49443215" w14:textId="77777777" w:rsidR="001E4008" w:rsidRPr="007C6344" w:rsidRDefault="001E4008">
      <w:pPr>
        <w:ind w:left="1776"/>
        <w:jc w:val="both"/>
        <w:rPr>
          <w:rFonts w:ascii="Tahoma" w:hAnsi="Tahoma" w:cs="Tahoma"/>
        </w:rPr>
      </w:pPr>
    </w:p>
    <w:p w14:paraId="58421F47" w14:textId="77777777" w:rsidR="001E4008" w:rsidRPr="007C6344" w:rsidRDefault="001E4008" w:rsidP="00EC6BBF">
      <w:pPr>
        <w:numPr>
          <w:ilvl w:val="0"/>
          <w:numId w:val="18"/>
        </w:numPr>
        <w:jc w:val="both"/>
        <w:rPr>
          <w:rFonts w:ascii="Tahoma" w:hAnsi="Tahoma" w:cs="Tahoma"/>
        </w:rPr>
      </w:pPr>
      <w:r w:rsidRPr="007C6344">
        <w:rPr>
          <w:rFonts w:ascii="Tahoma" w:hAnsi="Tahoma" w:cs="Tahoma"/>
        </w:rPr>
        <w:t xml:space="preserve">Promover </w:t>
      </w:r>
      <w:r w:rsidRPr="007C6344">
        <w:rPr>
          <w:rFonts w:ascii="Tahoma" w:hAnsi="Tahoma" w:cs="Tahoma"/>
          <w:u w:val="single"/>
        </w:rPr>
        <w:t>acciones de turismo ecológico accesible</w:t>
      </w:r>
      <w:r w:rsidRPr="007C6344">
        <w:rPr>
          <w:rFonts w:ascii="Tahoma" w:hAnsi="Tahoma" w:cs="Tahoma"/>
        </w:rPr>
        <w:t>, específicas para la población con discapacidad, nacional e internacional.</w:t>
      </w:r>
    </w:p>
    <w:p w14:paraId="7BB6C3DA" w14:textId="77777777" w:rsidR="001E4008" w:rsidRPr="007C6344" w:rsidRDefault="001E4008">
      <w:pPr>
        <w:jc w:val="both"/>
        <w:rPr>
          <w:rFonts w:ascii="Tahoma" w:hAnsi="Tahoma" w:cs="Tahoma"/>
        </w:rPr>
      </w:pPr>
    </w:p>
    <w:p w14:paraId="2D8472F7" w14:textId="77777777" w:rsidR="001E4008" w:rsidRPr="007C6344" w:rsidRDefault="001E4008" w:rsidP="00EC6BBF">
      <w:pPr>
        <w:numPr>
          <w:ilvl w:val="0"/>
          <w:numId w:val="18"/>
        </w:numPr>
        <w:jc w:val="both"/>
        <w:rPr>
          <w:rFonts w:ascii="Tahoma" w:hAnsi="Tahoma" w:cs="Tahoma"/>
        </w:rPr>
      </w:pPr>
      <w:r w:rsidRPr="007C6344">
        <w:rPr>
          <w:rFonts w:ascii="Tahoma" w:hAnsi="Tahoma" w:cs="Tahoma"/>
        </w:rPr>
        <w:t xml:space="preserve">Garantizar el </w:t>
      </w:r>
      <w:r w:rsidRPr="007C6344">
        <w:rPr>
          <w:rFonts w:ascii="Tahoma" w:hAnsi="Tahoma" w:cs="Tahoma"/>
          <w:u w:val="single"/>
        </w:rPr>
        <w:t>acceso físico a información sobre instalaciones turísticas</w:t>
      </w:r>
      <w:r w:rsidRPr="007C6344">
        <w:rPr>
          <w:rFonts w:ascii="Tahoma" w:hAnsi="Tahoma" w:cs="Tahoma"/>
        </w:rPr>
        <w:t xml:space="preserve"> nacionales, hoteles, restaurantes, parques, museos y otros, en armonía con la naturaleza.</w:t>
      </w:r>
    </w:p>
    <w:p w14:paraId="4D3B2F71" w14:textId="77777777" w:rsidR="001E4008" w:rsidRPr="007C6344" w:rsidRDefault="001E4008">
      <w:pPr>
        <w:jc w:val="both"/>
        <w:rPr>
          <w:rFonts w:ascii="Tahoma" w:hAnsi="Tahoma" w:cs="Tahoma"/>
        </w:rPr>
      </w:pPr>
    </w:p>
    <w:p w14:paraId="7297E75A" w14:textId="77777777" w:rsidR="001E4008" w:rsidRPr="007C6344" w:rsidRDefault="001E4008" w:rsidP="00EC6BBF">
      <w:pPr>
        <w:numPr>
          <w:ilvl w:val="0"/>
          <w:numId w:val="18"/>
        </w:numPr>
        <w:jc w:val="both"/>
        <w:rPr>
          <w:rFonts w:ascii="Tahoma" w:hAnsi="Tahoma" w:cs="Tahoma"/>
        </w:rPr>
      </w:pPr>
      <w:r w:rsidRPr="007C6344">
        <w:rPr>
          <w:rFonts w:ascii="Tahoma" w:hAnsi="Tahoma" w:cs="Tahoma"/>
        </w:rPr>
        <w:t xml:space="preserve">Incorporar </w:t>
      </w:r>
      <w:r w:rsidRPr="007C6344">
        <w:rPr>
          <w:rFonts w:ascii="Tahoma" w:hAnsi="Tahoma" w:cs="Tahoma"/>
          <w:u w:val="single"/>
        </w:rPr>
        <w:t>en los servicios turísticos</w:t>
      </w:r>
      <w:r w:rsidRPr="007C6344">
        <w:rPr>
          <w:rFonts w:ascii="Tahoma" w:hAnsi="Tahoma" w:cs="Tahoma"/>
        </w:rPr>
        <w:t xml:space="preserve"> el componente de accesibilidad. </w:t>
      </w:r>
    </w:p>
    <w:p w14:paraId="489357B7" w14:textId="77777777" w:rsidR="001E4008" w:rsidRPr="007C6344" w:rsidRDefault="001E4008">
      <w:pPr>
        <w:ind w:left="1776"/>
        <w:jc w:val="both"/>
        <w:rPr>
          <w:rFonts w:ascii="Tahoma" w:hAnsi="Tahoma" w:cs="Tahoma"/>
        </w:rPr>
      </w:pPr>
    </w:p>
    <w:p w14:paraId="5798D03C" w14:textId="77777777" w:rsidR="001E4008" w:rsidRPr="007C6344" w:rsidRDefault="001E4008" w:rsidP="00EC6BBF">
      <w:pPr>
        <w:numPr>
          <w:ilvl w:val="0"/>
          <w:numId w:val="18"/>
        </w:numPr>
        <w:jc w:val="both"/>
        <w:rPr>
          <w:rFonts w:ascii="Tahoma" w:hAnsi="Tahoma" w:cs="Tahoma"/>
        </w:rPr>
      </w:pPr>
      <w:r w:rsidRPr="007C6344">
        <w:rPr>
          <w:rFonts w:ascii="Tahoma" w:hAnsi="Tahoma" w:cs="Tahoma"/>
        </w:rPr>
        <w:t xml:space="preserve">Garantizar que el ente rector en materia de discapacidad, junto con otros organismos especializados, </w:t>
      </w:r>
      <w:r w:rsidRPr="007C6344">
        <w:rPr>
          <w:rFonts w:ascii="Tahoma" w:hAnsi="Tahoma" w:cs="Tahoma"/>
          <w:u w:val="single"/>
        </w:rPr>
        <w:t>facilite procesos de capacitación a operadores de viajes</w:t>
      </w:r>
      <w:r w:rsidRPr="007C6344">
        <w:rPr>
          <w:rFonts w:ascii="Tahoma" w:hAnsi="Tahoma" w:cs="Tahoma"/>
        </w:rPr>
        <w:t xml:space="preserve">, de terminales de </w:t>
      </w:r>
      <w:proofErr w:type="gramStart"/>
      <w:r w:rsidRPr="007C6344">
        <w:rPr>
          <w:rFonts w:ascii="Tahoma" w:hAnsi="Tahoma" w:cs="Tahoma"/>
        </w:rPr>
        <w:t>aeropuertos,  autobuses</w:t>
      </w:r>
      <w:proofErr w:type="gramEnd"/>
      <w:r w:rsidRPr="007C6344">
        <w:rPr>
          <w:rFonts w:ascii="Tahoma" w:hAnsi="Tahoma" w:cs="Tahoma"/>
        </w:rPr>
        <w:t xml:space="preserve">, agencias de viajes, parques, museos y </w:t>
      </w:r>
      <w:proofErr w:type="gramStart"/>
      <w:r w:rsidRPr="007C6344">
        <w:rPr>
          <w:rFonts w:ascii="Tahoma" w:hAnsi="Tahoma" w:cs="Tahoma"/>
        </w:rPr>
        <w:t>otros,  con</w:t>
      </w:r>
      <w:proofErr w:type="gramEnd"/>
      <w:r w:rsidRPr="007C6344">
        <w:rPr>
          <w:rFonts w:ascii="Tahoma" w:hAnsi="Tahoma" w:cs="Tahoma"/>
        </w:rPr>
        <w:t xml:space="preserve"> miras a ofrecer una atención adecuada y oportuna al turista con discapacidad.</w:t>
      </w:r>
    </w:p>
    <w:p w14:paraId="1C7975F3" w14:textId="77777777" w:rsidR="001E4008" w:rsidRPr="007C6344" w:rsidRDefault="001E4008">
      <w:pPr>
        <w:jc w:val="both"/>
        <w:rPr>
          <w:rFonts w:ascii="Tahoma" w:hAnsi="Tahoma" w:cs="Tahoma"/>
        </w:rPr>
      </w:pPr>
    </w:p>
    <w:p w14:paraId="7AAEB12F" w14:textId="77777777" w:rsidR="001E4008" w:rsidRPr="007C6344" w:rsidRDefault="001E4008" w:rsidP="00EC6BBF">
      <w:pPr>
        <w:numPr>
          <w:ilvl w:val="0"/>
          <w:numId w:val="18"/>
        </w:numPr>
        <w:jc w:val="both"/>
        <w:rPr>
          <w:rFonts w:ascii="Tahoma" w:hAnsi="Tahoma" w:cs="Tahoma"/>
        </w:rPr>
      </w:pPr>
      <w:r w:rsidRPr="007C6344">
        <w:rPr>
          <w:rFonts w:ascii="Tahoma" w:hAnsi="Tahoma" w:cs="Tahoma"/>
        </w:rPr>
        <w:t xml:space="preserve">Adoptar normas o reglamentos técnicos que permitan la </w:t>
      </w:r>
      <w:r w:rsidRPr="007C6344">
        <w:rPr>
          <w:rFonts w:ascii="Tahoma" w:hAnsi="Tahoma" w:cs="Tahoma"/>
          <w:u w:val="single"/>
        </w:rPr>
        <w:t>certificación a las entidades privadas que brindan servicios turísticos</w:t>
      </w:r>
      <w:r w:rsidRPr="007C6344">
        <w:rPr>
          <w:rFonts w:ascii="Tahoma" w:hAnsi="Tahoma" w:cs="Tahoma"/>
        </w:rPr>
        <w:t xml:space="preserve"> y que cumplan las condiciones de accesibilidad para la población con discapacidad.</w:t>
      </w:r>
    </w:p>
    <w:p w14:paraId="1AD043F9" w14:textId="77777777" w:rsidR="001E4008" w:rsidRPr="007C6344" w:rsidRDefault="001E4008">
      <w:pPr>
        <w:jc w:val="both"/>
        <w:rPr>
          <w:rFonts w:ascii="Tahoma" w:hAnsi="Tahoma" w:cs="Tahoma"/>
        </w:rPr>
      </w:pPr>
    </w:p>
    <w:p w14:paraId="42CC7083" w14:textId="77777777" w:rsidR="001E4008" w:rsidRPr="007C6344" w:rsidRDefault="001E4008" w:rsidP="00EC6BBF">
      <w:pPr>
        <w:numPr>
          <w:ilvl w:val="0"/>
          <w:numId w:val="18"/>
        </w:numPr>
        <w:jc w:val="both"/>
        <w:rPr>
          <w:rFonts w:ascii="Tahoma" w:hAnsi="Tahoma" w:cs="Tahoma"/>
        </w:rPr>
      </w:pPr>
      <w:r w:rsidRPr="007C6344">
        <w:rPr>
          <w:rFonts w:ascii="Tahoma" w:hAnsi="Tahoma" w:cs="Tahoma"/>
          <w:u w:val="single"/>
        </w:rPr>
        <w:t>Fomentar, dentro de la oferta turística, el transporte accesible</w:t>
      </w:r>
      <w:r w:rsidRPr="007C6344">
        <w:rPr>
          <w:rFonts w:ascii="Tahoma" w:hAnsi="Tahoma" w:cs="Tahoma"/>
        </w:rPr>
        <w:t xml:space="preserve">, tanto a través del servicio especial por medio de busetas y </w:t>
      </w:r>
      <w:r w:rsidRPr="007C6344">
        <w:rPr>
          <w:rFonts w:ascii="Tahoma" w:hAnsi="Tahoma" w:cs="Tahoma"/>
        </w:rPr>
        <w:lastRenderedPageBreak/>
        <w:t>autobuses, como del servicio de vehículos que ofrecen las empresas de alquiler de automóviles.</w:t>
      </w:r>
    </w:p>
    <w:p w14:paraId="38052F40" w14:textId="77777777" w:rsidR="001E4008" w:rsidRPr="007C6344" w:rsidRDefault="001E4008">
      <w:pPr>
        <w:rPr>
          <w:rFonts w:ascii="Tahoma" w:hAnsi="Tahoma" w:cs="Tahoma"/>
          <w:lang w:val="es-ES_tradnl"/>
        </w:rPr>
      </w:pPr>
    </w:p>
    <w:p w14:paraId="39F2860A" w14:textId="77777777" w:rsidR="001E4008" w:rsidRPr="007C6344" w:rsidRDefault="001E4008">
      <w:pPr>
        <w:rPr>
          <w:rFonts w:ascii="Tahoma" w:hAnsi="Tahoma" w:cs="Tahoma"/>
          <w:b/>
          <w:lang w:val="es-ES_tradnl"/>
        </w:rPr>
      </w:pPr>
    </w:p>
    <w:p w14:paraId="280CF4AB" w14:textId="77777777" w:rsidR="001E4008" w:rsidRPr="007C6344" w:rsidRDefault="001E4008">
      <w:pPr>
        <w:ind w:left="708"/>
        <w:jc w:val="both"/>
        <w:rPr>
          <w:rFonts w:ascii="Tahoma" w:hAnsi="Tahoma" w:cs="Tahoma"/>
          <w:lang w:val="es-ES_tradnl"/>
        </w:rPr>
      </w:pPr>
    </w:p>
    <w:p w14:paraId="1412FF18" w14:textId="5B525A99" w:rsidR="001E4008" w:rsidRPr="007C6344" w:rsidRDefault="001E4008">
      <w:pPr>
        <w:pStyle w:val="Ttulo2"/>
        <w:rPr>
          <w:rFonts w:ascii="Tahoma" w:hAnsi="Tahoma" w:cs="Tahoma"/>
          <w:b/>
          <w:i w:val="0"/>
          <w:sz w:val="28"/>
          <w:lang w:val="es-ES_tradnl"/>
        </w:rPr>
      </w:pPr>
      <w:bookmarkStart w:id="50" w:name="_Toc486311960"/>
      <w:bookmarkStart w:id="51" w:name="_Toc499694661"/>
      <w:bookmarkStart w:id="52" w:name="_Toc222843996"/>
      <w:r w:rsidRPr="007C6344">
        <w:rPr>
          <w:rFonts w:ascii="Tahoma" w:hAnsi="Tahoma" w:cs="Tahoma"/>
          <w:b/>
          <w:i w:val="0"/>
          <w:sz w:val="28"/>
          <w:lang w:val="es-ES_tradnl"/>
        </w:rPr>
        <w:t>4.3</w:t>
      </w:r>
      <w:r w:rsidRPr="007C6344">
        <w:rPr>
          <w:rFonts w:ascii="Tahoma" w:hAnsi="Tahoma" w:cs="Tahoma"/>
          <w:b/>
          <w:i w:val="0"/>
          <w:sz w:val="28"/>
          <w:lang w:val="es-ES_tradnl"/>
        </w:rPr>
        <w:tab/>
        <w:t>Políticas para la participación plena.</w:t>
      </w:r>
      <w:bookmarkEnd w:id="50"/>
      <w:bookmarkEnd w:id="51"/>
      <w:bookmarkEnd w:id="52"/>
    </w:p>
    <w:p w14:paraId="37D0ED52" w14:textId="77777777" w:rsidR="001E4008" w:rsidRPr="007C6344" w:rsidRDefault="001E4008">
      <w:pPr>
        <w:jc w:val="both"/>
        <w:rPr>
          <w:rFonts w:ascii="Tahoma" w:hAnsi="Tahoma" w:cs="Tahoma"/>
          <w:lang w:val="es-ES_tradnl"/>
        </w:rPr>
      </w:pPr>
    </w:p>
    <w:p w14:paraId="652D4611" w14:textId="77777777" w:rsidR="001E4008" w:rsidRPr="007C6344" w:rsidRDefault="001E4008">
      <w:pPr>
        <w:ind w:left="708" w:firstLine="708"/>
        <w:jc w:val="both"/>
        <w:rPr>
          <w:rFonts w:ascii="Tahoma" w:hAnsi="Tahoma" w:cs="Tahoma"/>
          <w:lang w:val="es-ES_tradnl"/>
        </w:rPr>
      </w:pPr>
      <w:r w:rsidRPr="007C6344">
        <w:rPr>
          <w:rFonts w:ascii="Tahoma" w:hAnsi="Tahoma" w:cs="Tahoma"/>
          <w:lang w:val="es-ES_tradnl"/>
        </w:rPr>
        <w:t>La participación ciudadana, como  posibilidad de incidir o tomar decisiones en los ámbitos personal y público, adquiere especial importancia en el caso de la población con discapacidad, tradicionalmente excluida de estos procesos y  solo recientemente incorporada de lleno en la formulación de políticas públicas y en el ejercicio de la ciudadanía, mediante la elaboración de propuestas a favor del reconocimiento efectivo de sus derechos.</w:t>
      </w:r>
    </w:p>
    <w:p w14:paraId="14E5EDDE" w14:textId="77777777" w:rsidR="001E4008" w:rsidRPr="007C6344" w:rsidRDefault="001E4008">
      <w:pPr>
        <w:ind w:left="708" w:firstLine="708"/>
        <w:jc w:val="both"/>
        <w:rPr>
          <w:rFonts w:ascii="Tahoma" w:hAnsi="Tahoma" w:cs="Tahoma"/>
          <w:lang w:val="es-ES_tradnl"/>
        </w:rPr>
      </w:pPr>
    </w:p>
    <w:p w14:paraId="53E32282" w14:textId="77777777" w:rsidR="001E4008" w:rsidRPr="007C6344" w:rsidRDefault="001E4008">
      <w:pPr>
        <w:ind w:left="1416"/>
        <w:jc w:val="both"/>
        <w:rPr>
          <w:rFonts w:ascii="Tahoma" w:hAnsi="Tahoma" w:cs="Tahoma"/>
          <w:lang w:val="es-ES_tradnl"/>
        </w:rPr>
      </w:pPr>
      <w:r w:rsidRPr="007C6344">
        <w:rPr>
          <w:rFonts w:ascii="Tahoma" w:hAnsi="Tahoma" w:cs="Tahoma"/>
          <w:b/>
          <w:lang w:val="es-ES_tradnl"/>
        </w:rPr>
        <w:t>4.3.1.</w:t>
      </w:r>
      <w:r w:rsidRPr="007C6344">
        <w:rPr>
          <w:rFonts w:ascii="Tahoma" w:hAnsi="Tahoma" w:cs="Tahoma"/>
          <w:lang w:val="es-ES_tradnl"/>
        </w:rPr>
        <w:t xml:space="preserve"> </w:t>
      </w:r>
      <w:bookmarkStart w:id="53" w:name="_Toc486311961"/>
      <w:bookmarkStart w:id="54" w:name="_Toc499694662"/>
      <w:r w:rsidRPr="007C6344">
        <w:rPr>
          <w:rFonts w:ascii="Tahoma" w:hAnsi="Tahoma" w:cs="Tahoma"/>
          <w:b/>
          <w:lang w:val="es-ES_tradnl"/>
        </w:rPr>
        <w:t>Participación ciudadana</w:t>
      </w:r>
      <w:bookmarkEnd w:id="53"/>
      <w:bookmarkEnd w:id="54"/>
    </w:p>
    <w:p w14:paraId="4BAFAC4B" w14:textId="77777777" w:rsidR="001E4008" w:rsidRPr="007C6344" w:rsidRDefault="001E4008">
      <w:pPr>
        <w:ind w:left="708" w:firstLine="708"/>
        <w:jc w:val="both"/>
        <w:rPr>
          <w:rFonts w:ascii="Tahoma" w:hAnsi="Tahoma" w:cs="Tahoma"/>
          <w:lang w:val="es-ES_tradnl"/>
        </w:rPr>
      </w:pPr>
    </w:p>
    <w:p w14:paraId="2D7195A2" w14:textId="77777777" w:rsidR="001E4008" w:rsidRPr="007C6344" w:rsidRDefault="001E4008">
      <w:pPr>
        <w:ind w:left="708" w:firstLine="708"/>
        <w:jc w:val="both"/>
        <w:rPr>
          <w:rFonts w:ascii="Tahoma" w:hAnsi="Tahoma" w:cs="Tahoma"/>
          <w:lang w:val="es-ES_tradnl"/>
        </w:rPr>
      </w:pPr>
      <w:r w:rsidRPr="007C6344">
        <w:rPr>
          <w:rFonts w:ascii="Tahoma" w:hAnsi="Tahoma" w:cs="Tahoma"/>
          <w:lang w:val="es-ES_tradnl"/>
        </w:rPr>
        <w:t xml:space="preserve">La participación ciudadana refiere a la capacidad decisoria y de influencia en los diversos momentos de la formulación, ejecución y evaluación de las políticas institucionales que la afectan.   La participación ciudadana, en particular de las personas con discapacidad, requiere también un proceso educativo en el cual se aprende haciendo.   </w:t>
      </w:r>
    </w:p>
    <w:p w14:paraId="79864044" w14:textId="77777777" w:rsidR="001E4008" w:rsidRPr="007C6344" w:rsidRDefault="001E4008">
      <w:pPr>
        <w:ind w:left="1764"/>
        <w:jc w:val="both"/>
        <w:rPr>
          <w:rFonts w:ascii="Tahoma" w:hAnsi="Tahoma" w:cs="Tahoma"/>
          <w:lang w:val="es-ES_tradnl"/>
        </w:rPr>
      </w:pPr>
    </w:p>
    <w:p w14:paraId="2E5C576E" w14:textId="77777777" w:rsidR="001E4008" w:rsidRPr="007C6344" w:rsidRDefault="001E4008">
      <w:pPr>
        <w:ind w:left="708"/>
        <w:jc w:val="both"/>
        <w:rPr>
          <w:rFonts w:ascii="Tahoma" w:hAnsi="Tahoma" w:cs="Tahoma"/>
          <w:lang w:val="es-ES_tradnl"/>
        </w:rPr>
      </w:pPr>
      <w:r w:rsidRPr="007C6344">
        <w:rPr>
          <w:rFonts w:ascii="Tahoma" w:hAnsi="Tahoma" w:cs="Tahoma"/>
          <w:lang w:val="es-ES_tradnl"/>
        </w:rPr>
        <w:t>Como políticas para la participación ciudadana, se establecen las siguientes:</w:t>
      </w:r>
    </w:p>
    <w:p w14:paraId="2792F200" w14:textId="77777777" w:rsidR="001E4008" w:rsidRPr="007C6344" w:rsidRDefault="001E4008">
      <w:pPr>
        <w:ind w:left="708"/>
        <w:jc w:val="both"/>
        <w:rPr>
          <w:rFonts w:ascii="Tahoma" w:hAnsi="Tahoma" w:cs="Tahoma"/>
          <w:lang w:val="es-ES_tradnl"/>
        </w:rPr>
      </w:pPr>
    </w:p>
    <w:p w14:paraId="4B5AB813" w14:textId="77777777" w:rsidR="001E4008" w:rsidRPr="007C6344" w:rsidRDefault="001E4008" w:rsidP="674598F5">
      <w:pPr>
        <w:numPr>
          <w:ilvl w:val="0"/>
          <w:numId w:val="19"/>
        </w:numPr>
        <w:jc w:val="both"/>
        <w:rPr>
          <w:rFonts w:ascii="Tahoma" w:hAnsi="Tahoma" w:cs="Tahoma"/>
          <w:lang w:val="es-ES"/>
        </w:rPr>
      </w:pPr>
      <w:r w:rsidRPr="674598F5">
        <w:rPr>
          <w:rFonts w:ascii="Tahoma" w:hAnsi="Tahoma" w:cs="Tahoma"/>
          <w:lang w:val="es-ES"/>
        </w:rPr>
        <w:t xml:space="preserve">Fomentar el proceso de </w:t>
      </w:r>
      <w:r w:rsidRPr="674598F5">
        <w:rPr>
          <w:rFonts w:ascii="Tahoma" w:hAnsi="Tahoma" w:cs="Tahoma"/>
          <w:u w:val="single"/>
          <w:lang w:val="es-ES"/>
        </w:rPr>
        <w:t xml:space="preserve">toma de decisiones desde el hogar y la </w:t>
      </w:r>
      <w:proofErr w:type="gramStart"/>
      <w:r w:rsidRPr="674598F5">
        <w:rPr>
          <w:rFonts w:ascii="Tahoma" w:hAnsi="Tahoma" w:cs="Tahoma"/>
          <w:u w:val="single"/>
          <w:lang w:val="es-ES"/>
        </w:rPr>
        <w:t>escuela</w:t>
      </w:r>
      <w:r w:rsidRPr="674598F5">
        <w:rPr>
          <w:rFonts w:ascii="Tahoma" w:hAnsi="Tahoma" w:cs="Tahoma"/>
          <w:lang w:val="es-ES"/>
        </w:rPr>
        <w:t>,  ya</w:t>
      </w:r>
      <w:proofErr w:type="gramEnd"/>
      <w:r w:rsidRPr="674598F5">
        <w:rPr>
          <w:rFonts w:ascii="Tahoma" w:hAnsi="Tahoma" w:cs="Tahoma"/>
          <w:lang w:val="es-ES"/>
        </w:rPr>
        <w:t xml:space="preserve"> que solamente si se abren estos canales se hace efectiva la participación.</w:t>
      </w:r>
    </w:p>
    <w:p w14:paraId="72549514" w14:textId="77777777" w:rsidR="001E4008" w:rsidRPr="007C6344" w:rsidRDefault="001E4008">
      <w:pPr>
        <w:ind w:left="2124"/>
        <w:jc w:val="both"/>
        <w:rPr>
          <w:rFonts w:ascii="Tahoma" w:hAnsi="Tahoma" w:cs="Tahoma"/>
          <w:lang w:val="es-ES_tradnl"/>
        </w:rPr>
      </w:pPr>
    </w:p>
    <w:p w14:paraId="31E81AD9" w14:textId="77777777" w:rsidR="001E4008" w:rsidRPr="007C6344" w:rsidRDefault="001E4008" w:rsidP="00EC6BBF">
      <w:pPr>
        <w:numPr>
          <w:ilvl w:val="0"/>
          <w:numId w:val="19"/>
        </w:numPr>
        <w:jc w:val="both"/>
        <w:rPr>
          <w:rFonts w:ascii="Tahoma" w:hAnsi="Tahoma" w:cs="Tahoma"/>
          <w:lang w:val="es-ES_tradnl"/>
        </w:rPr>
      </w:pPr>
      <w:r w:rsidRPr="007C6344">
        <w:rPr>
          <w:rFonts w:ascii="Tahoma" w:hAnsi="Tahoma" w:cs="Tahoma"/>
          <w:lang w:val="es-ES_tradnl"/>
        </w:rPr>
        <w:t xml:space="preserve">Promover la </w:t>
      </w:r>
      <w:r w:rsidRPr="007C6344">
        <w:rPr>
          <w:rFonts w:ascii="Tahoma" w:hAnsi="Tahoma" w:cs="Tahoma"/>
          <w:u w:val="single"/>
          <w:lang w:val="es-ES_tradnl"/>
        </w:rPr>
        <w:t>participación</w:t>
      </w:r>
      <w:r w:rsidRPr="007C6344">
        <w:rPr>
          <w:rFonts w:ascii="Tahoma" w:hAnsi="Tahoma" w:cs="Tahoma"/>
          <w:lang w:val="es-ES_tradnl"/>
        </w:rPr>
        <w:t xml:space="preserve"> de la persona con discapacidad, </w:t>
      </w:r>
      <w:r w:rsidRPr="007C6344">
        <w:rPr>
          <w:rFonts w:ascii="Tahoma" w:hAnsi="Tahoma" w:cs="Tahoma"/>
          <w:u w:val="single"/>
          <w:lang w:val="es-ES_tradnl"/>
        </w:rPr>
        <w:t>en la toma de decisiones que incide en su desarrollo</w:t>
      </w:r>
      <w:r w:rsidRPr="007C6344">
        <w:rPr>
          <w:rFonts w:ascii="Tahoma" w:hAnsi="Tahoma" w:cs="Tahoma"/>
          <w:lang w:val="es-ES_tradnl"/>
        </w:rPr>
        <w:t>.</w:t>
      </w:r>
    </w:p>
    <w:p w14:paraId="305AD6F7" w14:textId="77777777" w:rsidR="001E4008" w:rsidRPr="007C6344" w:rsidRDefault="001E4008">
      <w:pPr>
        <w:ind w:left="1764"/>
        <w:jc w:val="both"/>
        <w:rPr>
          <w:rFonts w:ascii="Tahoma" w:hAnsi="Tahoma" w:cs="Tahoma"/>
          <w:lang w:val="es-ES_tradnl"/>
        </w:rPr>
      </w:pPr>
    </w:p>
    <w:p w14:paraId="27F59D4B" w14:textId="77777777" w:rsidR="001E4008" w:rsidRPr="007C6344" w:rsidRDefault="001E4008" w:rsidP="00EC6BBF">
      <w:pPr>
        <w:numPr>
          <w:ilvl w:val="0"/>
          <w:numId w:val="19"/>
        </w:numPr>
        <w:jc w:val="both"/>
        <w:rPr>
          <w:rFonts w:ascii="Tahoma" w:hAnsi="Tahoma" w:cs="Tahoma"/>
          <w:lang w:val="es-ES_tradnl"/>
        </w:rPr>
      </w:pPr>
      <w:r w:rsidRPr="007C6344">
        <w:rPr>
          <w:rFonts w:ascii="Tahoma" w:hAnsi="Tahoma" w:cs="Tahoma"/>
          <w:lang w:val="es-ES_tradnl"/>
        </w:rPr>
        <w:t xml:space="preserve">Garantizar </w:t>
      </w:r>
      <w:r w:rsidRPr="007C6344">
        <w:rPr>
          <w:rFonts w:ascii="Tahoma" w:hAnsi="Tahoma" w:cs="Tahoma"/>
          <w:u w:val="single"/>
          <w:lang w:val="es-ES_tradnl"/>
        </w:rPr>
        <w:t xml:space="preserve">el derecho a la privacidad y autonomía </w:t>
      </w:r>
      <w:r w:rsidRPr="007C6344">
        <w:rPr>
          <w:rFonts w:ascii="Tahoma" w:hAnsi="Tahoma" w:cs="Tahoma"/>
          <w:lang w:val="es-ES_tradnl"/>
        </w:rPr>
        <w:t>de las personas con discapacidad en los registros nacionales y en la participación de los procesos electorales nacionales, provinciales y municipales.</w:t>
      </w:r>
    </w:p>
    <w:p w14:paraId="14A01EBD" w14:textId="77777777" w:rsidR="001E4008" w:rsidRPr="007C6344" w:rsidRDefault="001E4008">
      <w:pPr>
        <w:jc w:val="both"/>
        <w:rPr>
          <w:rFonts w:ascii="Tahoma" w:hAnsi="Tahoma" w:cs="Tahoma"/>
          <w:lang w:val="es-ES_tradnl"/>
        </w:rPr>
      </w:pPr>
    </w:p>
    <w:p w14:paraId="5DC7FFFE" w14:textId="77777777" w:rsidR="001E4008" w:rsidRPr="007C6344" w:rsidRDefault="001E4008" w:rsidP="00EC6BBF">
      <w:pPr>
        <w:numPr>
          <w:ilvl w:val="0"/>
          <w:numId w:val="19"/>
        </w:numPr>
        <w:jc w:val="both"/>
        <w:rPr>
          <w:rFonts w:ascii="Tahoma" w:hAnsi="Tahoma" w:cs="Tahoma"/>
          <w:lang w:val="es-ES_tradnl"/>
        </w:rPr>
      </w:pPr>
      <w:r w:rsidRPr="007C6344">
        <w:rPr>
          <w:rFonts w:ascii="Tahoma" w:hAnsi="Tahoma" w:cs="Tahoma"/>
          <w:lang w:val="es-ES_tradnl"/>
        </w:rPr>
        <w:t xml:space="preserve">Promover la </w:t>
      </w:r>
      <w:r w:rsidRPr="007C6344">
        <w:rPr>
          <w:rFonts w:ascii="Tahoma" w:hAnsi="Tahoma" w:cs="Tahoma"/>
          <w:u w:val="single"/>
          <w:lang w:val="es-ES_tradnl"/>
        </w:rPr>
        <w:t>participación</w:t>
      </w:r>
      <w:r w:rsidRPr="007C6344">
        <w:rPr>
          <w:rFonts w:ascii="Tahoma" w:hAnsi="Tahoma" w:cs="Tahoma"/>
          <w:lang w:val="es-ES_tradnl"/>
        </w:rPr>
        <w:t xml:space="preserve"> ciudadana de las personas con discapacidad, </w:t>
      </w:r>
      <w:r w:rsidRPr="007C6344">
        <w:rPr>
          <w:rFonts w:ascii="Tahoma" w:hAnsi="Tahoma" w:cs="Tahoma"/>
          <w:u w:val="single"/>
          <w:lang w:val="es-ES_tradnl"/>
        </w:rPr>
        <w:t>en las diferentes organizaciones</w:t>
      </w:r>
      <w:r w:rsidRPr="007C6344">
        <w:rPr>
          <w:rFonts w:ascii="Tahoma" w:hAnsi="Tahoma" w:cs="Tahoma"/>
          <w:lang w:val="es-ES_tradnl"/>
        </w:rPr>
        <w:t xml:space="preserve">. </w:t>
      </w:r>
    </w:p>
    <w:p w14:paraId="5CB48A1D" w14:textId="77777777" w:rsidR="001E4008" w:rsidRPr="007C6344" w:rsidRDefault="001E4008" w:rsidP="00EC6BBF">
      <w:pPr>
        <w:pStyle w:val="Ttulo3"/>
        <w:numPr>
          <w:ilvl w:val="2"/>
          <w:numId w:val="3"/>
        </w:numPr>
        <w:jc w:val="both"/>
        <w:rPr>
          <w:rFonts w:ascii="Tahoma" w:hAnsi="Tahoma" w:cs="Tahoma"/>
          <w:b/>
          <w:lang w:val="es-ES_tradnl"/>
        </w:rPr>
      </w:pPr>
      <w:bookmarkStart w:id="55" w:name="_Toc499694663"/>
      <w:bookmarkStart w:id="56" w:name="_Toc222843997"/>
      <w:bookmarkStart w:id="57" w:name="_Toc486311962"/>
      <w:r w:rsidRPr="007C6344">
        <w:rPr>
          <w:rFonts w:ascii="Tahoma" w:hAnsi="Tahoma" w:cs="Tahoma"/>
          <w:b/>
          <w:lang w:val="es-ES_tradnl"/>
        </w:rPr>
        <w:t>Organizaciones de personas con discapacidad</w:t>
      </w:r>
      <w:bookmarkEnd w:id="55"/>
      <w:bookmarkEnd w:id="56"/>
    </w:p>
    <w:bookmarkEnd w:id="57"/>
    <w:p w14:paraId="15236862" w14:textId="77777777" w:rsidR="001E4008" w:rsidRPr="007C6344" w:rsidRDefault="001E4008">
      <w:pPr>
        <w:rPr>
          <w:rFonts w:ascii="Tahoma" w:hAnsi="Tahoma" w:cs="Tahoma"/>
        </w:rPr>
      </w:pPr>
    </w:p>
    <w:p w14:paraId="0A683605" w14:textId="77777777" w:rsidR="001E4008" w:rsidRPr="007C6344" w:rsidRDefault="001E4008">
      <w:pPr>
        <w:ind w:left="708" w:firstLine="708"/>
        <w:jc w:val="both"/>
        <w:rPr>
          <w:rFonts w:ascii="Tahoma" w:hAnsi="Tahoma" w:cs="Tahoma"/>
        </w:rPr>
      </w:pPr>
      <w:r w:rsidRPr="007C6344">
        <w:rPr>
          <w:rFonts w:ascii="Tahoma" w:hAnsi="Tahoma" w:cs="Tahoma"/>
        </w:rPr>
        <w:t xml:space="preserve">Es fundamental reconocer el derecho de las organizaciones de personas con discapacidad a representarlas  en los planos nacional, regional y local. </w:t>
      </w:r>
      <w:proofErr w:type="gramStart"/>
      <w:r w:rsidRPr="007C6344">
        <w:rPr>
          <w:rFonts w:ascii="Tahoma" w:hAnsi="Tahoma" w:cs="Tahoma"/>
        </w:rPr>
        <w:t>Asimismo,  debe</w:t>
      </w:r>
      <w:proofErr w:type="gramEnd"/>
      <w:r w:rsidRPr="007C6344">
        <w:rPr>
          <w:rFonts w:ascii="Tahoma" w:hAnsi="Tahoma" w:cs="Tahoma"/>
        </w:rPr>
        <w:t xml:space="preserve"> reconocerse  también el papel consultivo de las </w:t>
      </w:r>
      <w:r w:rsidRPr="007C6344">
        <w:rPr>
          <w:rFonts w:ascii="Tahoma" w:hAnsi="Tahoma" w:cs="Tahoma"/>
        </w:rPr>
        <w:lastRenderedPageBreak/>
        <w:t xml:space="preserve">organizaciones de personas con </w:t>
      </w:r>
      <w:proofErr w:type="gramStart"/>
      <w:r w:rsidRPr="007C6344">
        <w:rPr>
          <w:rFonts w:ascii="Tahoma" w:hAnsi="Tahoma" w:cs="Tahoma"/>
        </w:rPr>
        <w:t>discapacidad,  en</w:t>
      </w:r>
      <w:proofErr w:type="gramEnd"/>
      <w:r w:rsidRPr="007C6344">
        <w:rPr>
          <w:rFonts w:ascii="Tahoma" w:hAnsi="Tahoma" w:cs="Tahoma"/>
        </w:rPr>
        <w:t xml:space="preserve"> lo que se refiere a la adopción de decisiones sobre aspectos relativos a la discapacidad.   En Costa Rica, la organización de las personas con discapacidad es aún incipiente.   </w:t>
      </w:r>
    </w:p>
    <w:p w14:paraId="5AED1D0E" w14:textId="77777777" w:rsidR="001E4008" w:rsidRPr="007C6344" w:rsidRDefault="001E4008">
      <w:pPr>
        <w:ind w:left="708" w:firstLine="708"/>
        <w:jc w:val="both"/>
        <w:rPr>
          <w:rFonts w:ascii="Tahoma" w:hAnsi="Tahoma" w:cs="Tahoma"/>
        </w:rPr>
      </w:pPr>
    </w:p>
    <w:p w14:paraId="5580879D" w14:textId="77777777" w:rsidR="001E4008" w:rsidRPr="007C6344" w:rsidRDefault="001E4008">
      <w:pPr>
        <w:ind w:left="708" w:firstLine="708"/>
        <w:jc w:val="both"/>
        <w:rPr>
          <w:rFonts w:ascii="Tahoma" w:hAnsi="Tahoma" w:cs="Tahoma"/>
        </w:rPr>
      </w:pPr>
      <w:r w:rsidRPr="007C6344">
        <w:rPr>
          <w:rFonts w:ascii="Tahoma" w:hAnsi="Tahoma" w:cs="Tahoma"/>
        </w:rPr>
        <w:t>Como políticas para la participación plena de las organizaciones de personas con discapacidad, se establecen las siguientes:</w:t>
      </w:r>
    </w:p>
    <w:p w14:paraId="3EDF7098" w14:textId="77777777" w:rsidR="001E4008" w:rsidRPr="007C6344" w:rsidRDefault="001E4008">
      <w:pPr>
        <w:ind w:left="708" w:firstLine="708"/>
        <w:jc w:val="both"/>
        <w:rPr>
          <w:rFonts w:ascii="Tahoma" w:hAnsi="Tahoma" w:cs="Tahoma"/>
        </w:rPr>
      </w:pPr>
    </w:p>
    <w:p w14:paraId="1CEF59E7" w14:textId="77777777" w:rsidR="001E4008" w:rsidRPr="007C6344" w:rsidRDefault="001E4008" w:rsidP="00EC6BBF">
      <w:pPr>
        <w:numPr>
          <w:ilvl w:val="0"/>
          <w:numId w:val="20"/>
        </w:numPr>
        <w:jc w:val="both"/>
        <w:rPr>
          <w:rFonts w:ascii="Tahoma" w:hAnsi="Tahoma" w:cs="Tahoma"/>
        </w:rPr>
      </w:pPr>
      <w:r w:rsidRPr="007C6344">
        <w:rPr>
          <w:rFonts w:ascii="Tahoma" w:hAnsi="Tahoma" w:cs="Tahoma"/>
        </w:rPr>
        <w:t xml:space="preserve">Propiciar, en las  instituciones públicas, una </w:t>
      </w:r>
      <w:r w:rsidRPr="007C6344">
        <w:rPr>
          <w:rFonts w:ascii="Tahoma" w:hAnsi="Tahoma" w:cs="Tahoma"/>
          <w:u w:val="single"/>
        </w:rPr>
        <w:t>comunicación permanente con las organizaciones de personas con discapacidad, y asegurar su participación</w:t>
      </w:r>
      <w:r w:rsidRPr="007C6344">
        <w:rPr>
          <w:rFonts w:ascii="Tahoma" w:hAnsi="Tahoma" w:cs="Tahoma"/>
        </w:rPr>
        <w:t xml:space="preserve"> en la toma de decisiones, ejecución y evaluación de políticas públicas en discapacidad. </w:t>
      </w:r>
    </w:p>
    <w:p w14:paraId="2558AEDD" w14:textId="77777777" w:rsidR="001E4008" w:rsidRPr="007C6344" w:rsidRDefault="001E4008">
      <w:pPr>
        <w:ind w:left="1776"/>
        <w:jc w:val="both"/>
        <w:rPr>
          <w:rFonts w:ascii="Tahoma" w:hAnsi="Tahoma" w:cs="Tahoma"/>
        </w:rPr>
      </w:pPr>
    </w:p>
    <w:p w14:paraId="563913C0" w14:textId="77777777" w:rsidR="001E4008" w:rsidRPr="007C6344" w:rsidRDefault="001E4008" w:rsidP="00EC6BBF">
      <w:pPr>
        <w:numPr>
          <w:ilvl w:val="0"/>
          <w:numId w:val="20"/>
        </w:numPr>
        <w:jc w:val="both"/>
        <w:rPr>
          <w:rFonts w:ascii="Tahoma" w:hAnsi="Tahoma" w:cs="Tahoma"/>
        </w:rPr>
      </w:pPr>
      <w:r w:rsidRPr="007C6344">
        <w:rPr>
          <w:rFonts w:ascii="Tahoma" w:hAnsi="Tahoma" w:cs="Tahoma"/>
        </w:rPr>
        <w:t xml:space="preserve">Promover el </w:t>
      </w:r>
      <w:r w:rsidRPr="007C6344">
        <w:rPr>
          <w:rFonts w:ascii="Tahoma" w:hAnsi="Tahoma" w:cs="Tahoma"/>
          <w:u w:val="single"/>
        </w:rPr>
        <w:t>acercamiento de las organizaciones religiosas hacia las organizaciones de personas con discapacidad</w:t>
      </w:r>
      <w:r w:rsidRPr="007C6344">
        <w:rPr>
          <w:rFonts w:ascii="Tahoma" w:hAnsi="Tahoma" w:cs="Tahoma"/>
        </w:rPr>
        <w:t xml:space="preserve">, con el objetivo de que transmitan </w:t>
      </w:r>
      <w:r w:rsidRPr="007C6344">
        <w:rPr>
          <w:rFonts w:ascii="Tahoma" w:hAnsi="Tahoma" w:cs="Tahoma"/>
          <w:u w:val="single"/>
        </w:rPr>
        <w:t>una imagen real</w:t>
      </w:r>
      <w:r w:rsidRPr="007C6344">
        <w:rPr>
          <w:rFonts w:ascii="Tahoma" w:hAnsi="Tahoma" w:cs="Tahoma"/>
        </w:rPr>
        <w:t xml:space="preserve"> y que reconozcan a las personas con discapacidad como sujetos de derecho.</w:t>
      </w:r>
    </w:p>
    <w:p w14:paraId="66B780D1" w14:textId="77777777" w:rsidR="001E4008" w:rsidRPr="007C6344" w:rsidRDefault="001E4008">
      <w:pPr>
        <w:ind w:left="1416"/>
        <w:jc w:val="both"/>
        <w:rPr>
          <w:rFonts w:ascii="Tahoma" w:hAnsi="Tahoma" w:cs="Tahoma"/>
        </w:rPr>
      </w:pPr>
    </w:p>
    <w:p w14:paraId="28D5CA7D" w14:textId="77777777" w:rsidR="001E4008" w:rsidRPr="007C6344" w:rsidRDefault="001E4008" w:rsidP="00EC6BBF">
      <w:pPr>
        <w:numPr>
          <w:ilvl w:val="0"/>
          <w:numId w:val="20"/>
        </w:numPr>
        <w:jc w:val="both"/>
        <w:rPr>
          <w:rFonts w:ascii="Tahoma" w:hAnsi="Tahoma" w:cs="Tahoma"/>
        </w:rPr>
      </w:pPr>
      <w:r w:rsidRPr="007C6344">
        <w:rPr>
          <w:rFonts w:ascii="Tahoma" w:hAnsi="Tahoma" w:cs="Tahoma"/>
        </w:rPr>
        <w:t xml:space="preserve">Promover y apoyar, económicamente y por otros medios, la </w:t>
      </w:r>
      <w:r w:rsidRPr="007C6344">
        <w:rPr>
          <w:rFonts w:ascii="Tahoma" w:hAnsi="Tahoma" w:cs="Tahoma"/>
          <w:u w:val="single"/>
        </w:rPr>
        <w:t>creación y el fortalecimiento de organizaciones</w:t>
      </w:r>
      <w:r w:rsidRPr="007C6344">
        <w:rPr>
          <w:rFonts w:ascii="Tahoma" w:hAnsi="Tahoma" w:cs="Tahoma"/>
        </w:rPr>
        <w:t xml:space="preserve"> que agrupen a personas con discapacidad, a sus familiares y a otras personas que defiendan sus derechos.</w:t>
      </w:r>
    </w:p>
    <w:p w14:paraId="2CC5DADA" w14:textId="77777777" w:rsidR="001E4008" w:rsidRPr="007C6344" w:rsidRDefault="001E4008">
      <w:pPr>
        <w:jc w:val="both"/>
        <w:rPr>
          <w:rFonts w:ascii="Tahoma" w:hAnsi="Tahoma" w:cs="Tahoma"/>
        </w:rPr>
      </w:pPr>
    </w:p>
    <w:p w14:paraId="3D69B4F0" w14:textId="77777777" w:rsidR="001E4008" w:rsidRPr="007C6344" w:rsidRDefault="001E4008" w:rsidP="00EC6BBF">
      <w:pPr>
        <w:numPr>
          <w:ilvl w:val="0"/>
          <w:numId w:val="20"/>
        </w:numPr>
        <w:jc w:val="both"/>
        <w:rPr>
          <w:rFonts w:ascii="Tahoma" w:hAnsi="Tahoma" w:cs="Tahoma"/>
        </w:rPr>
      </w:pPr>
      <w:r w:rsidRPr="007C6344">
        <w:rPr>
          <w:rFonts w:ascii="Tahoma" w:hAnsi="Tahoma" w:cs="Tahoma"/>
        </w:rPr>
        <w:t xml:space="preserve">Promover la capacitación en discapacidad de líderes de opinión, diputados, y otros políticos, por parte de las organizaciones de personas con discapacidad.  </w:t>
      </w:r>
    </w:p>
    <w:p w14:paraId="1B4F2991" w14:textId="77777777" w:rsidR="001E4008" w:rsidRPr="007C6344" w:rsidRDefault="001E4008">
      <w:pPr>
        <w:ind w:left="709"/>
        <w:jc w:val="both"/>
        <w:rPr>
          <w:rFonts w:ascii="Tahoma" w:hAnsi="Tahoma" w:cs="Tahoma"/>
        </w:rPr>
      </w:pPr>
    </w:p>
    <w:p w14:paraId="46FA5300" w14:textId="77777777" w:rsidR="001E4008" w:rsidRPr="007C6344" w:rsidRDefault="001E4008" w:rsidP="00EC6BBF">
      <w:pPr>
        <w:numPr>
          <w:ilvl w:val="0"/>
          <w:numId w:val="20"/>
        </w:numPr>
        <w:jc w:val="both"/>
        <w:rPr>
          <w:rFonts w:ascii="Tahoma" w:hAnsi="Tahoma" w:cs="Tahoma"/>
        </w:rPr>
      </w:pPr>
      <w:r w:rsidRPr="007C6344">
        <w:rPr>
          <w:rFonts w:ascii="Tahoma" w:hAnsi="Tahoma" w:cs="Tahoma"/>
        </w:rPr>
        <w:t xml:space="preserve">Brindar </w:t>
      </w:r>
      <w:r w:rsidRPr="007C6344">
        <w:rPr>
          <w:rFonts w:ascii="Tahoma" w:hAnsi="Tahoma" w:cs="Tahoma"/>
          <w:u w:val="single"/>
        </w:rPr>
        <w:t>oportunidades para el desarrollo de las organizaciones de personas con discapacidad</w:t>
      </w:r>
      <w:r w:rsidRPr="007C6344">
        <w:rPr>
          <w:rFonts w:ascii="Tahoma" w:hAnsi="Tahoma" w:cs="Tahoma"/>
        </w:rPr>
        <w:t>, con el fin de facilitar el apoyo mutuo entre sus miembros, así como el intercambio de información.</w:t>
      </w:r>
    </w:p>
    <w:p w14:paraId="0C4F111A" w14:textId="77777777" w:rsidR="001E4008" w:rsidRPr="007C6344" w:rsidRDefault="001E4008">
      <w:pPr>
        <w:ind w:left="709"/>
        <w:jc w:val="both"/>
        <w:rPr>
          <w:rFonts w:ascii="Tahoma" w:hAnsi="Tahoma" w:cs="Tahoma"/>
        </w:rPr>
      </w:pPr>
      <w:r w:rsidRPr="007C6344">
        <w:rPr>
          <w:rFonts w:ascii="Tahoma" w:hAnsi="Tahoma" w:cs="Tahoma"/>
        </w:rPr>
        <w:t xml:space="preserve"> </w:t>
      </w:r>
    </w:p>
    <w:p w14:paraId="504FCDB7" w14:textId="77777777" w:rsidR="001E4008" w:rsidRPr="007C6344" w:rsidRDefault="001E4008" w:rsidP="00EC6BBF">
      <w:pPr>
        <w:pStyle w:val="Textoindependiente"/>
        <w:numPr>
          <w:ilvl w:val="0"/>
          <w:numId w:val="20"/>
        </w:numPr>
        <w:rPr>
          <w:rFonts w:ascii="Tahoma" w:hAnsi="Tahoma" w:cs="Tahoma"/>
          <w:lang w:val="es-CR"/>
        </w:rPr>
      </w:pPr>
      <w:r w:rsidRPr="007C6344">
        <w:rPr>
          <w:rFonts w:ascii="Tahoma" w:hAnsi="Tahoma" w:cs="Tahoma"/>
          <w:lang w:val="es-CR"/>
        </w:rPr>
        <w:t xml:space="preserve">Mantener y fortalecer la </w:t>
      </w:r>
      <w:r w:rsidRPr="007C6344">
        <w:rPr>
          <w:rFonts w:ascii="Tahoma" w:hAnsi="Tahoma" w:cs="Tahoma"/>
          <w:u w:val="single"/>
          <w:lang w:val="es-CR"/>
        </w:rPr>
        <w:t>participación de las organizaciones de personas con discapacidad, en la Junta Directiva del Consejo Nacional de Rehabilitación y Educación Especial,</w:t>
      </w:r>
      <w:r w:rsidRPr="007C6344">
        <w:rPr>
          <w:rFonts w:ascii="Tahoma" w:hAnsi="Tahoma" w:cs="Tahoma"/>
          <w:lang w:val="es-CR"/>
        </w:rPr>
        <w:t xml:space="preserve"> como un canal que propicie la presencia activa de todas las organizaciones en las instancias decisorias.   </w:t>
      </w:r>
    </w:p>
    <w:p w14:paraId="2093B2F5" w14:textId="77777777" w:rsidR="001E4008" w:rsidRPr="007C6344" w:rsidRDefault="001E4008">
      <w:pPr>
        <w:pStyle w:val="Textoindependiente"/>
        <w:rPr>
          <w:rFonts w:ascii="Tahoma" w:hAnsi="Tahoma" w:cs="Tahoma"/>
          <w:lang w:val="es-CR"/>
        </w:rPr>
      </w:pPr>
    </w:p>
    <w:p w14:paraId="5D4533CC" w14:textId="77777777" w:rsidR="001E4008" w:rsidRPr="007C6344" w:rsidRDefault="001E4008" w:rsidP="00EC6BBF">
      <w:pPr>
        <w:pStyle w:val="Textoindependiente"/>
        <w:numPr>
          <w:ilvl w:val="0"/>
          <w:numId w:val="20"/>
        </w:numPr>
        <w:rPr>
          <w:rFonts w:ascii="Tahoma" w:hAnsi="Tahoma" w:cs="Tahoma"/>
          <w:lang w:val="es-CR"/>
        </w:rPr>
      </w:pPr>
      <w:r w:rsidRPr="007C6344">
        <w:rPr>
          <w:rFonts w:ascii="Tahoma" w:hAnsi="Tahoma" w:cs="Tahoma"/>
          <w:lang w:val="es-CR"/>
        </w:rPr>
        <w:t xml:space="preserve">Potenciar, desarrollar y </w:t>
      </w:r>
      <w:r w:rsidRPr="007C6344">
        <w:rPr>
          <w:rFonts w:ascii="Tahoma" w:hAnsi="Tahoma" w:cs="Tahoma"/>
          <w:u w:val="single"/>
          <w:lang w:val="es-CR"/>
        </w:rPr>
        <w:t>fortalecer el papel de las organizaciones locales de personas con discapacidad, con el propósito de  que puedan influir en la toma de decisiones para el desarrollo en un nivel comunitario.</w:t>
      </w:r>
    </w:p>
    <w:p w14:paraId="42E10E4C" w14:textId="77777777" w:rsidR="001E4008" w:rsidRPr="007C6344" w:rsidRDefault="001E4008">
      <w:pPr>
        <w:pStyle w:val="Textoindependiente"/>
        <w:rPr>
          <w:rFonts w:ascii="Tahoma" w:hAnsi="Tahoma" w:cs="Tahoma"/>
          <w:lang w:val="es-CR"/>
        </w:rPr>
      </w:pPr>
    </w:p>
    <w:p w14:paraId="4EEE56BF" w14:textId="77777777" w:rsidR="001E4008" w:rsidRPr="007C6344" w:rsidRDefault="001E4008" w:rsidP="00EC6BBF">
      <w:pPr>
        <w:pStyle w:val="Textoindependiente"/>
        <w:numPr>
          <w:ilvl w:val="0"/>
          <w:numId w:val="20"/>
        </w:numPr>
        <w:rPr>
          <w:rFonts w:ascii="Tahoma" w:hAnsi="Tahoma" w:cs="Tahoma"/>
          <w:lang w:val="es-CR"/>
        </w:rPr>
      </w:pPr>
      <w:r w:rsidRPr="007C6344">
        <w:rPr>
          <w:rFonts w:ascii="Tahoma" w:hAnsi="Tahoma" w:cs="Tahoma"/>
          <w:lang w:val="es-CR"/>
        </w:rPr>
        <w:lastRenderedPageBreak/>
        <w:t xml:space="preserve">Favorecer la </w:t>
      </w:r>
      <w:r w:rsidRPr="007C6344">
        <w:rPr>
          <w:rFonts w:ascii="Tahoma" w:hAnsi="Tahoma" w:cs="Tahoma"/>
          <w:u w:val="single"/>
          <w:lang w:val="es-CR"/>
        </w:rPr>
        <w:t>creación de redes</w:t>
      </w:r>
      <w:r w:rsidRPr="007C6344">
        <w:rPr>
          <w:rFonts w:ascii="Tahoma" w:hAnsi="Tahoma" w:cs="Tahoma"/>
          <w:lang w:val="es-CR"/>
        </w:rPr>
        <w:t xml:space="preserve"> de organizaciones de personas con discapacidad, con el fin de fortalecer su movimiento y  entrar en contacto con otros movimientos similares a nivel internacional.</w:t>
      </w:r>
    </w:p>
    <w:p w14:paraId="2882AEC3" w14:textId="77777777" w:rsidR="001E4008" w:rsidRPr="007C6344" w:rsidRDefault="001E4008">
      <w:pPr>
        <w:pStyle w:val="Textoindependiente"/>
        <w:rPr>
          <w:rFonts w:ascii="Tahoma" w:hAnsi="Tahoma" w:cs="Tahoma"/>
          <w:lang w:val="es-CR"/>
        </w:rPr>
      </w:pPr>
    </w:p>
    <w:p w14:paraId="38772C5B" w14:textId="77777777" w:rsidR="001E4008" w:rsidRPr="007C6344" w:rsidRDefault="001E4008">
      <w:pPr>
        <w:pStyle w:val="Textoindependiente"/>
        <w:ind w:left="1416"/>
        <w:rPr>
          <w:rFonts w:ascii="Tahoma" w:hAnsi="Tahoma" w:cs="Tahoma"/>
          <w:lang w:val="es-CR"/>
        </w:rPr>
      </w:pPr>
    </w:p>
    <w:p w14:paraId="4EED7DC4" w14:textId="21191BF5" w:rsidR="001E4008" w:rsidRPr="007C6344" w:rsidRDefault="001E4008">
      <w:pPr>
        <w:pStyle w:val="Ttulo2"/>
        <w:ind w:left="708" w:firstLine="0"/>
        <w:rPr>
          <w:rFonts w:ascii="Tahoma" w:hAnsi="Tahoma" w:cs="Tahoma"/>
          <w:b/>
          <w:i w:val="0"/>
          <w:sz w:val="28"/>
          <w:lang w:val="es-ES_tradnl"/>
        </w:rPr>
      </w:pPr>
      <w:bookmarkStart w:id="58" w:name="_Toc486311963"/>
      <w:bookmarkStart w:id="59" w:name="_Toc499694664"/>
      <w:bookmarkStart w:id="60" w:name="_Toc222843998"/>
      <w:r w:rsidRPr="007C6344">
        <w:rPr>
          <w:rFonts w:ascii="Tahoma" w:hAnsi="Tahoma" w:cs="Tahoma"/>
          <w:b/>
          <w:i w:val="0"/>
          <w:sz w:val="28"/>
          <w:lang w:val="es-ES_tradnl"/>
        </w:rPr>
        <w:t>4.4</w:t>
      </w:r>
      <w:r w:rsidRPr="007C6344">
        <w:rPr>
          <w:rFonts w:ascii="Tahoma" w:hAnsi="Tahoma" w:cs="Tahoma"/>
          <w:b/>
          <w:i w:val="0"/>
          <w:sz w:val="28"/>
          <w:lang w:val="es-ES_tradnl"/>
        </w:rPr>
        <w:tab/>
        <w:t>Políticas de investigación y cooperación.</w:t>
      </w:r>
      <w:bookmarkEnd w:id="59"/>
      <w:bookmarkEnd w:id="60"/>
    </w:p>
    <w:bookmarkEnd w:id="58"/>
    <w:p w14:paraId="07FEB8D3" w14:textId="77777777" w:rsidR="001E4008" w:rsidRPr="007C6344" w:rsidRDefault="001E4008">
      <w:pPr>
        <w:ind w:left="705"/>
        <w:jc w:val="both"/>
        <w:rPr>
          <w:rFonts w:ascii="Tahoma" w:hAnsi="Tahoma" w:cs="Tahoma"/>
        </w:rPr>
      </w:pPr>
    </w:p>
    <w:p w14:paraId="52052A5A" w14:textId="77777777" w:rsidR="001E4008" w:rsidRPr="007C6344" w:rsidRDefault="001E4008">
      <w:pPr>
        <w:ind w:left="708" w:firstLine="708"/>
        <w:jc w:val="both"/>
        <w:rPr>
          <w:rFonts w:ascii="Tahoma" w:hAnsi="Tahoma" w:cs="Tahoma"/>
        </w:rPr>
      </w:pPr>
      <w:r w:rsidRPr="007C6344">
        <w:rPr>
          <w:rFonts w:ascii="Tahoma" w:hAnsi="Tahoma" w:cs="Tahoma"/>
        </w:rPr>
        <w:t xml:space="preserve">La importancia de la investigación y la cooperación en los más diversos niveles, debe ser una prioridad para reunir y difundir información acerca de las condiciones de vida de las personas con discapacidad y fomentar la amplia investigación de todos los aspectos, incluidos los obstáculos que afectan la vida de las personas con discapacidad. </w:t>
      </w:r>
    </w:p>
    <w:p w14:paraId="2B36A546" w14:textId="77777777" w:rsidR="001E4008" w:rsidRPr="007C6344" w:rsidRDefault="001E4008">
      <w:pPr>
        <w:jc w:val="both"/>
        <w:rPr>
          <w:rFonts w:ascii="Tahoma" w:hAnsi="Tahoma" w:cs="Tahoma"/>
        </w:rPr>
      </w:pPr>
    </w:p>
    <w:p w14:paraId="6A6F3B74" w14:textId="77777777" w:rsidR="001E4008" w:rsidRPr="007C6344" w:rsidRDefault="001E4008">
      <w:pPr>
        <w:jc w:val="both"/>
        <w:rPr>
          <w:rFonts w:ascii="Tahoma" w:hAnsi="Tahoma" w:cs="Tahoma"/>
        </w:rPr>
      </w:pPr>
      <w:r w:rsidRPr="007C6344">
        <w:rPr>
          <w:rFonts w:ascii="Tahoma" w:hAnsi="Tahoma" w:cs="Tahoma"/>
        </w:rPr>
        <w:tab/>
        <w:t>Como políticas de investigación y cooperación, se establecen las siguientes:</w:t>
      </w:r>
    </w:p>
    <w:p w14:paraId="4848C6DA" w14:textId="77777777" w:rsidR="001E4008" w:rsidRPr="007C6344" w:rsidRDefault="001E4008">
      <w:pPr>
        <w:jc w:val="both"/>
        <w:rPr>
          <w:rFonts w:ascii="Tahoma" w:hAnsi="Tahoma" w:cs="Tahoma"/>
        </w:rPr>
      </w:pPr>
    </w:p>
    <w:p w14:paraId="2B0180BF" w14:textId="77777777" w:rsidR="001E4008" w:rsidRPr="007C6344" w:rsidRDefault="001E4008" w:rsidP="00EC6BBF">
      <w:pPr>
        <w:numPr>
          <w:ilvl w:val="0"/>
          <w:numId w:val="22"/>
        </w:numPr>
        <w:jc w:val="both"/>
        <w:rPr>
          <w:rFonts w:ascii="Tahoma" w:hAnsi="Tahoma" w:cs="Tahoma"/>
        </w:rPr>
      </w:pPr>
      <w:r w:rsidRPr="007C6344">
        <w:rPr>
          <w:rFonts w:ascii="Tahoma" w:hAnsi="Tahoma" w:cs="Tahoma"/>
        </w:rPr>
        <w:t xml:space="preserve">Establecer </w:t>
      </w:r>
      <w:r w:rsidRPr="007C6344">
        <w:rPr>
          <w:rFonts w:ascii="Tahoma" w:hAnsi="Tahoma" w:cs="Tahoma"/>
          <w:u w:val="single"/>
        </w:rPr>
        <w:t>mecanismos de cooperación interinstitucional e internacional, a fin de potenciar el desarrollo de programas de investigación</w:t>
      </w:r>
      <w:r w:rsidRPr="007C6344">
        <w:rPr>
          <w:rFonts w:ascii="Tahoma" w:hAnsi="Tahoma" w:cs="Tahoma"/>
        </w:rPr>
        <w:t xml:space="preserve"> sobre los aspectos  sociales, económicos y de participación que influyan en la vida de las personas con discapacidad y de sus familias. Estas investigaciones deben abarcar, entre otros aspectos, la disponibilidad y eficacia de los programas existentes, la necesidad de desarrollar y evaluar los servicios y las medidas de apoyo, así como el desarrollo de la tecnología.</w:t>
      </w:r>
    </w:p>
    <w:p w14:paraId="73B4FA46" w14:textId="77777777" w:rsidR="001E4008" w:rsidRPr="007C6344" w:rsidRDefault="001E4008">
      <w:pPr>
        <w:jc w:val="both"/>
        <w:rPr>
          <w:rFonts w:ascii="Tahoma" w:hAnsi="Tahoma" w:cs="Tahoma"/>
        </w:rPr>
      </w:pPr>
    </w:p>
    <w:p w14:paraId="00F235F0" w14:textId="77777777" w:rsidR="001E4008" w:rsidRPr="007C6344" w:rsidRDefault="001E4008" w:rsidP="00EC6BBF">
      <w:pPr>
        <w:numPr>
          <w:ilvl w:val="0"/>
          <w:numId w:val="21"/>
        </w:numPr>
        <w:jc w:val="both"/>
        <w:rPr>
          <w:rFonts w:ascii="Tahoma" w:hAnsi="Tahoma" w:cs="Tahoma"/>
        </w:rPr>
      </w:pPr>
      <w:r w:rsidRPr="007C6344">
        <w:rPr>
          <w:rFonts w:ascii="Tahoma" w:hAnsi="Tahoma" w:cs="Tahoma"/>
        </w:rPr>
        <w:t xml:space="preserve">Propiciar la </w:t>
      </w:r>
      <w:r w:rsidRPr="007C6344">
        <w:rPr>
          <w:rFonts w:ascii="Tahoma" w:hAnsi="Tahoma" w:cs="Tahoma"/>
          <w:u w:val="single"/>
        </w:rPr>
        <w:t>participación de las personas con discapacidad, en la recolección de datos y en la investigación</w:t>
      </w:r>
      <w:r w:rsidRPr="007C6344">
        <w:rPr>
          <w:rFonts w:ascii="Tahoma" w:hAnsi="Tahoma" w:cs="Tahoma"/>
        </w:rPr>
        <w:t xml:space="preserve">. La prioridad consecuente debe ser precisamente adoptar las medidas pertinentes para difundir la información y conocimientos en materia de discapacidad, a todas las instancias políticas y administrativas a nivel nacional, regional y local.  Todo ello a fin de que la investigación y la cooperación mutua se traduzcan en la toma de decisiones y en la ejecución de políticas cada vez más comprometidas con los derechos de la población con </w:t>
      </w:r>
      <w:proofErr w:type="gramStart"/>
      <w:r w:rsidRPr="007C6344">
        <w:rPr>
          <w:rFonts w:ascii="Tahoma" w:hAnsi="Tahoma" w:cs="Tahoma"/>
        </w:rPr>
        <w:t>discapacidad,  y</w:t>
      </w:r>
      <w:proofErr w:type="gramEnd"/>
      <w:r w:rsidRPr="007C6344">
        <w:rPr>
          <w:rFonts w:ascii="Tahoma" w:hAnsi="Tahoma" w:cs="Tahoma"/>
        </w:rPr>
        <w:t xml:space="preserve"> con una sociedad costarricense más incluyente en el ejercicio pleno de la ciudadanía democrática.</w:t>
      </w:r>
    </w:p>
    <w:p w14:paraId="670BD7E1" w14:textId="77777777" w:rsidR="001E4008" w:rsidRPr="007C6344" w:rsidRDefault="001E4008">
      <w:pPr>
        <w:jc w:val="both"/>
        <w:rPr>
          <w:rFonts w:ascii="Tahoma" w:hAnsi="Tahoma" w:cs="Tahoma"/>
          <w:lang w:val="es-ES_tradnl"/>
        </w:rPr>
      </w:pPr>
    </w:p>
    <w:sectPr w:rsidR="001E4008" w:rsidRPr="007C6344">
      <w:footerReference w:type="even" r:id="rId11"/>
      <w:footerReference w:type="default" r:id="rId12"/>
      <w:pgSz w:w="12242" w:h="15842" w:code="1"/>
      <w:pgMar w:top="1418" w:right="1701" w:bottom="1418" w:left="1701"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B92A66" w14:textId="77777777" w:rsidR="00B70C0C" w:rsidRDefault="00B70C0C">
      <w:r>
        <w:separator/>
      </w:r>
    </w:p>
  </w:endnote>
  <w:endnote w:type="continuationSeparator" w:id="0">
    <w:p w14:paraId="4AF76C76" w14:textId="77777777" w:rsidR="00B70C0C" w:rsidRDefault="00B70C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65ECAF" w14:textId="77777777" w:rsidR="001E4008" w:rsidRDefault="001E4008">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117</w:t>
    </w:r>
    <w:r>
      <w:rPr>
        <w:rStyle w:val="Nmerodepgina"/>
      </w:rPr>
      <w:fldChar w:fldCharType="end"/>
    </w:r>
  </w:p>
  <w:p w14:paraId="4A35E212" w14:textId="77777777" w:rsidR="001E4008" w:rsidRDefault="001E4008">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C8A7E0" w14:textId="77777777" w:rsidR="001E4008" w:rsidRDefault="001E4008">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BE2180">
      <w:rPr>
        <w:rStyle w:val="Nmerodepgina"/>
        <w:noProof/>
      </w:rPr>
      <w:t>2</w:t>
    </w:r>
    <w:r>
      <w:rPr>
        <w:rStyle w:val="Nmerodepgina"/>
      </w:rPr>
      <w:fldChar w:fldCharType="end"/>
    </w:r>
  </w:p>
  <w:p w14:paraId="74DD1B28" w14:textId="77777777" w:rsidR="001E4008" w:rsidRDefault="001E4008">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F3CE1D" w14:textId="77777777" w:rsidR="00B70C0C" w:rsidRDefault="00B70C0C">
      <w:r>
        <w:separator/>
      </w:r>
    </w:p>
  </w:footnote>
  <w:footnote w:type="continuationSeparator" w:id="0">
    <w:p w14:paraId="1C375ACC" w14:textId="77777777" w:rsidR="00B70C0C" w:rsidRDefault="00B70C0C">
      <w:r>
        <w:continuationSeparator/>
      </w:r>
    </w:p>
  </w:footnote>
  <w:footnote w:id="1">
    <w:p w14:paraId="14DB500F" w14:textId="77777777" w:rsidR="001E4008" w:rsidRPr="001B6D66" w:rsidRDefault="001E4008">
      <w:pPr>
        <w:pStyle w:val="Textonotapie"/>
        <w:jc w:val="both"/>
        <w:rPr>
          <w:sz w:val="24"/>
          <w:szCs w:val="24"/>
        </w:rPr>
      </w:pPr>
      <w:r w:rsidRPr="001B6D66">
        <w:rPr>
          <w:rStyle w:val="Refdenotaalpie"/>
          <w:sz w:val="24"/>
          <w:szCs w:val="24"/>
        </w:rPr>
        <w:footnoteRef/>
      </w:r>
      <w:r w:rsidRPr="001B6D66">
        <w:rPr>
          <w:sz w:val="24"/>
          <w:szCs w:val="24"/>
        </w:rPr>
        <w:t xml:space="preserve"> -Ley N°  7600, publicada en el Diario Oficial La </w:t>
      </w:r>
      <w:proofErr w:type="gramStart"/>
      <w:r w:rsidRPr="001B6D66">
        <w:rPr>
          <w:sz w:val="24"/>
          <w:szCs w:val="24"/>
        </w:rPr>
        <w:t>Gaceta,  N</w:t>
      </w:r>
      <w:proofErr w:type="gramEnd"/>
      <w:r w:rsidRPr="001B6D66">
        <w:rPr>
          <w:sz w:val="24"/>
          <w:szCs w:val="24"/>
        </w:rPr>
        <w:t>° 102 del  29 de mayo de 1996.</w:t>
      </w:r>
    </w:p>
    <w:p w14:paraId="3C9B18F4" w14:textId="77777777" w:rsidR="001E4008" w:rsidRDefault="001E4008">
      <w:pPr>
        <w:pStyle w:val="Textonotapie"/>
        <w:jc w:val="both"/>
        <w:rPr>
          <w:sz w:val="16"/>
        </w:rPr>
      </w:pPr>
      <w:r w:rsidRPr="001B6D66">
        <w:rPr>
          <w:sz w:val="24"/>
          <w:szCs w:val="24"/>
        </w:rPr>
        <w:t xml:space="preserve">  -Reglamento a la Ley 7600, Decreto N° 26831-MP, del 23 de abril de 1998.</w:t>
      </w:r>
    </w:p>
  </w:footnote>
  <w:footnote w:id="2">
    <w:p w14:paraId="251929C0" w14:textId="77777777" w:rsidR="001E4008" w:rsidRDefault="001E4008">
      <w:pPr>
        <w:jc w:val="both"/>
        <w:rPr>
          <w:sz w:val="16"/>
        </w:rPr>
      </w:pPr>
      <w:r>
        <w:rPr>
          <w:rStyle w:val="Refdenotaalpie"/>
          <w:sz w:val="16"/>
        </w:rPr>
        <w:footnoteRef/>
      </w:r>
      <w:r>
        <w:rPr>
          <w:sz w:val="16"/>
        </w:rPr>
        <w:t xml:space="preserve"> Las Normas Uniformes sobre la Igualdad de Oportunidades para las Personas con Discapacidad fueron aprobadas por la Asamblea General de las Naciones Unidas en su cuadragésimo octavo período de sesiones, mediante resolución 48/96, del 20 de diciembre de 1993.</w:t>
      </w:r>
    </w:p>
  </w:footnote>
  <w:footnote w:id="3">
    <w:p w14:paraId="51636DCF" w14:textId="77777777" w:rsidR="001E4008" w:rsidRDefault="001E4008">
      <w:pPr>
        <w:pStyle w:val="Textonotapie"/>
        <w:jc w:val="both"/>
        <w:rPr>
          <w:sz w:val="16"/>
        </w:rPr>
      </w:pPr>
      <w:r>
        <w:rPr>
          <w:rStyle w:val="Refdenotaalpie"/>
          <w:sz w:val="16"/>
        </w:rPr>
        <w:footnoteRef/>
      </w:r>
      <w:r>
        <w:rPr>
          <w:sz w:val="16"/>
        </w:rPr>
        <w:t xml:space="preserve"> Aprobada por el Consejo Permanente de la O.E.A., en sesión celebrada el 26 de mayo de 1999, y firmada por Argentina, Bolivia, Brasil, Colombia, Costa Rica, Chile, Dominica, Ecuador, El Salvador, Guatemala, Haití, Jamaica, México, Nicaragua, Panamá, Paraguay, Perú, República Dominicana, Uruguay, Venezuela.</w:t>
      </w:r>
    </w:p>
  </w:footnote>
  <w:footnote w:id="4">
    <w:p w14:paraId="6E788DD7" w14:textId="77777777" w:rsidR="001E4008" w:rsidRPr="001B6D66" w:rsidRDefault="001E4008" w:rsidP="001B6D66">
      <w:pPr>
        <w:spacing w:line="360" w:lineRule="auto"/>
        <w:jc w:val="both"/>
        <w:rPr>
          <w:rFonts w:ascii="Times New Roman" w:hAnsi="Times New Roman"/>
          <w:szCs w:val="24"/>
        </w:rPr>
      </w:pPr>
      <w:r w:rsidRPr="001B6D66">
        <w:rPr>
          <w:rStyle w:val="Refdenotaalpie"/>
          <w:szCs w:val="24"/>
        </w:rPr>
        <w:footnoteRef/>
      </w:r>
      <w:r w:rsidRPr="001B6D66">
        <w:rPr>
          <w:szCs w:val="24"/>
        </w:rPr>
        <w:t xml:space="preserve"> Para más detalles ver: Víctor Julio Brenes. “Ley sobre la Igualdad de Oportunidades para las Personas con Discapacidad en Costa Rica”. Ponencia presentada en el Foro “Partidos Políticos y Personas con Discapacidad”.  Nicaragua, 1996.</w:t>
      </w:r>
    </w:p>
    <w:p w14:paraId="21E663AC" w14:textId="77777777" w:rsidR="001E4008" w:rsidRDefault="001E4008">
      <w:pPr>
        <w:pStyle w:val="Textonotapie"/>
        <w:rPr>
          <w:sz w:val="16"/>
        </w:rPr>
      </w:pPr>
    </w:p>
  </w:footnote>
  <w:footnote w:id="5">
    <w:p w14:paraId="1E8A8CFC" w14:textId="77777777" w:rsidR="001E4008" w:rsidRPr="001B6D66" w:rsidRDefault="001E4008">
      <w:pPr>
        <w:pStyle w:val="Textonotapie"/>
        <w:jc w:val="both"/>
        <w:rPr>
          <w:sz w:val="24"/>
          <w:szCs w:val="24"/>
        </w:rPr>
      </w:pPr>
      <w:r w:rsidRPr="001B6D66">
        <w:rPr>
          <w:rStyle w:val="Refdenotaalpie"/>
          <w:sz w:val="24"/>
          <w:szCs w:val="24"/>
        </w:rPr>
        <w:footnoteRef/>
      </w:r>
      <w:r w:rsidRPr="001B6D66">
        <w:rPr>
          <w:sz w:val="24"/>
          <w:szCs w:val="24"/>
        </w:rPr>
        <w:t xml:space="preserve"> </w:t>
      </w:r>
      <w:r w:rsidRPr="001B6D66">
        <w:rPr>
          <w:sz w:val="24"/>
          <w:szCs w:val="24"/>
          <w:lang w:val="es-ES_tradnl"/>
        </w:rPr>
        <w:t>La educación debe concebirse como un  proceso de aprendizaje de múltiples formas, metodologías y técnicas de enseñanza, que evalúa la eficacia de los procesos educativos en atención a su capacidad de adecuarse a las necesidades de las personas, y no las personas a los métodos de enseñanza.</w:t>
      </w:r>
    </w:p>
  </w:footnote>
  <w:footnote w:id="6">
    <w:p w14:paraId="444F6EAC" w14:textId="77777777" w:rsidR="001E4008" w:rsidRPr="001B6D66" w:rsidRDefault="001E4008">
      <w:pPr>
        <w:pStyle w:val="Textonotapie"/>
        <w:rPr>
          <w:sz w:val="24"/>
          <w:szCs w:val="24"/>
        </w:rPr>
      </w:pPr>
      <w:r w:rsidRPr="001B6D66">
        <w:rPr>
          <w:rStyle w:val="Refdenotaalpie"/>
          <w:sz w:val="24"/>
          <w:szCs w:val="24"/>
        </w:rPr>
        <w:footnoteRef/>
      </w:r>
      <w:r w:rsidRPr="001B6D66">
        <w:rPr>
          <w:sz w:val="24"/>
          <w:szCs w:val="24"/>
        </w:rPr>
        <w:t xml:space="preserve"> Servicio de apoyo:  Ayudas técnicas, equipo, recursos auxiliares, asistencia personal y servicios de educación especial, requeridos por las personas con discapacidad para aumentar su grado de autonomía y garantizar oportunidades equiparables de acceso al desarrollo.</w:t>
      </w:r>
    </w:p>
  </w:footnote>
  <w:footnote w:id="7">
    <w:p w14:paraId="36558F22" w14:textId="77777777" w:rsidR="001E4008" w:rsidRDefault="001E4008">
      <w:pPr>
        <w:pStyle w:val="Textonotapie"/>
        <w:rPr>
          <w:sz w:val="16"/>
        </w:rPr>
      </w:pPr>
      <w:r w:rsidRPr="001B6D66">
        <w:rPr>
          <w:rStyle w:val="Refdenotaalpie"/>
          <w:sz w:val="24"/>
          <w:szCs w:val="24"/>
        </w:rPr>
        <w:footnoteRef/>
      </w:r>
      <w:r w:rsidRPr="001B6D66">
        <w:rPr>
          <w:sz w:val="24"/>
          <w:szCs w:val="24"/>
        </w:rPr>
        <w:t xml:space="preserve"> Ayuda técnica: elemento requerido por una persona con discapacidad para mejorar su funcionalidad y garantizar su autonomía.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725BF"/>
    <w:multiLevelType w:val="hybridMultilevel"/>
    <w:tmpl w:val="7CA6790A"/>
    <w:lvl w:ilvl="0" w:tplc="FFFFFFFF">
      <w:start w:val="1"/>
      <w:numFmt w:val="bullet"/>
      <w:lvlText w:val=""/>
      <w:lvlJc w:val="left"/>
      <w:pPr>
        <w:tabs>
          <w:tab w:val="num" w:pos="2130"/>
        </w:tabs>
        <w:ind w:left="2130" w:hanging="360"/>
      </w:pPr>
      <w:rPr>
        <w:rFonts w:ascii="Symbol" w:hAnsi="Symbol" w:hint="default"/>
      </w:rPr>
    </w:lvl>
    <w:lvl w:ilvl="1" w:tplc="FFFFFFFF" w:tentative="1">
      <w:start w:val="1"/>
      <w:numFmt w:val="bullet"/>
      <w:lvlText w:val="o"/>
      <w:lvlJc w:val="left"/>
      <w:pPr>
        <w:tabs>
          <w:tab w:val="num" w:pos="2850"/>
        </w:tabs>
        <w:ind w:left="2850" w:hanging="360"/>
      </w:pPr>
      <w:rPr>
        <w:rFonts w:ascii="Courier New" w:hAnsi="Courier New" w:hint="default"/>
      </w:rPr>
    </w:lvl>
    <w:lvl w:ilvl="2" w:tplc="FFFFFFFF" w:tentative="1">
      <w:start w:val="1"/>
      <w:numFmt w:val="bullet"/>
      <w:lvlText w:val=""/>
      <w:lvlJc w:val="left"/>
      <w:pPr>
        <w:tabs>
          <w:tab w:val="num" w:pos="3570"/>
        </w:tabs>
        <w:ind w:left="3570" w:hanging="360"/>
      </w:pPr>
      <w:rPr>
        <w:rFonts w:ascii="Wingdings" w:hAnsi="Wingdings" w:hint="default"/>
      </w:rPr>
    </w:lvl>
    <w:lvl w:ilvl="3" w:tplc="FFFFFFFF" w:tentative="1">
      <w:start w:val="1"/>
      <w:numFmt w:val="bullet"/>
      <w:lvlText w:val=""/>
      <w:lvlJc w:val="left"/>
      <w:pPr>
        <w:tabs>
          <w:tab w:val="num" w:pos="4290"/>
        </w:tabs>
        <w:ind w:left="4290" w:hanging="360"/>
      </w:pPr>
      <w:rPr>
        <w:rFonts w:ascii="Symbol" w:hAnsi="Symbol" w:hint="default"/>
      </w:rPr>
    </w:lvl>
    <w:lvl w:ilvl="4" w:tplc="FFFFFFFF" w:tentative="1">
      <w:start w:val="1"/>
      <w:numFmt w:val="bullet"/>
      <w:lvlText w:val="o"/>
      <w:lvlJc w:val="left"/>
      <w:pPr>
        <w:tabs>
          <w:tab w:val="num" w:pos="5010"/>
        </w:tabs>
        <w:ind w:left="5010" w:hanging="360"/>
      </w:pPr>
      <w:rPr>
        <w:rFonts w:ascii="Courier New" w:hAnsi="Courier New" w:hint="default"/>
      </w:rPr>
    </w:lvl>
    <w:lvl w:ilvl="5" w:tplc="FFFFFFFF" w:tentative="1">
      <w:start w:val="1"/>
      <w:numFmt w:val="bullet"/>
      <w:lvlText w:val=""/>
      <w:lvlJc w:val="left"/>
      <w:pPr>
        <w:tabs>
          <w:tab w:val="num" w:pos="5730"/>
        </w:tabs>
        <w:ind w:left="5730" w:hanging="360"/>
      </w:pPr>
      <w:rPr>
        <w:rFonts w:ascii="Wingdings" w:hAnsi="Wingdings" w:hint="default"/>
      </w:rPr>
    </w:lvl>
    <w:lvl w:ilvl="6" w:tplc="FFFFFFFF" w:tentative="1">
      <w:start w:val="1"/>
      <w:numFmt w:val="bullet"/>
      <w:lvlText w:val=""/>
      <w:lvlJc w:val="left"/>
      <w:pPr>
        <w:tabs>
          <w:tab w:val="num" w:pos="6450"/>
        </w:tabs>
        <w:ind w:left="6450" w:hanging="360"/>
      </w:pPr>
      <w:rPr>
        <w:rFonts w:ascii="Symbol" w:hAnsi="Symbol" w:hint="default"/>
      </w:rPr>
    </w:lvl>
    <w:lvl w:ilvl="7" w:tplc="FFFFFFFF" w:tentative="1">
      <w:start w:val="1"/>
      <w:numFmt w:val="bullet"/>
      <w:lvlText w:val="o"/>
      <w:lvlJc w:val="left"/>
      <w:pPr>
        <w:tabs>
          <w:tab w:val="num" w:pos="7170"/>
        </w:tabs>
        <w:ind w:left="7170" w:hanging="360"/>
      </w:pPr>
      <w:rPr>
        <w:rFonts w:ascii="Courier New" w:hAnsi="Courier New" w:hint="default"/>
      </w:rPr>
    </w:lvl>
    <w:lvl w:ilvl="8" w:tplc="FFFFFFFF" w:tentative="1">
      <w:start w:val="1"/>
      <w:numFmt w:val="bullet"/>
      <w:lvlText w:val=""/>
      <w:lvlJc w:val="left"/>
      <w:pPr>
        <w:tabs>
          <w:tab w:val="num" w:pos="7890"/>
        </w:tabs>
        <w:ind w:left="7890" w:hanging="360"/>
      </w:pPr>
      <w:rPr>
        <w:rFonts w:ascii="Wingdings" w:hAnsi="Wingdings" w:hint="default"/>
      </w:rPr>
    </w:lvl>
  </w:abstractNum>
  <w:abstractNum w:abstractNumId="1" w15:restartNumberingAfterBreak="0">
    <w:nsid w:val="0E8E0354"/>
    <w:multiLevelType w:val="hybridMultilevel"/>
    <w:tmpl w:val="DD885148"/>
    <w:lvl w:ilvl="0" w:tplc="FFFFFFFF">
      <w:start w:val="1"/>
      <w:numFmt w:val="bullet"/>
      <w:lvlText w:val=""/>
      <w:lvlJc w:val="left"/>
      <w:pPr>
        <w:tabs>
          <w:tab w:val="num" w:pos="2136"/>
        </w:tabs>
        <w:ind w:left="2136" w:hanging="360"/>
      </w:pPr>
      <w:rPr>
        <w:rFonts w:ascii="Symbol" w:hAnsi="Symbol" w:hint="default"/>
      </w:rPr>
    </w:lvl>
    <w:lvl w:ilvl="1" w:tplc="FFFFFFFF" w:tentative="1">
      <w:start w:val="1"/>
      <w:numFmt w:val="bullet"/>
      <w:lvlText w:val="o"/>
      <w:lvlJc w:val="left"/>
      <w:pPr>
        <w:tabs>
          <w:tab w:val="num" w:pos="2856"/>
        </w:tabs>
        <w:ind w:left="2856" w:hanging="360"/>
      </w:pPr>
      <w:rPr>
        <w:rFonts w:ascii="Courier New" w:hAnsi="Courier New" w:hint="default"/>
      </w:rPr>
    </w:lvl>
    <w:lvl w:ilvl="2" w:tplc="FFFFFFFF" w:tentative="1">
      <w:start w:val="1"/>
      <w:numFmt w:val="bullet"/>
      <w:lvlText w:val=""/>
      <w:lvlJc w:val="left"/>
      <w:pPr>
        <w:tabs>
          <w:tab w:val="num" w:pos="3576"/>
        </w:tabs>
        <w:ind w:left="3576" w:hanging="360"/>
      </w:pPr>
      <w:rPr>
        <w:rFonts w:ascii="Wingdings" w:hAnsi="Wingdings" w:hint="default"/>
      </w:rPr>
    </w:lvl>
    <w:lvl w:ilvl="3" w:tplc="FFFFFFFF" w:tentative="1">
      <w:start w:val="1"/>
      <w:numFmt w:val="bullet"/>
      <w:lvlText w:val=""/>
      <w:lvlJc w:val="left"/>
      <w:pPr>
        <w:tabs>
          <w:tab w:val="num" w:pos="4296"/>
        </w:tabs>
        <w:ind w:left="4296" w:hanging="360"/>
      </w:pPr>
      <w:rPr>
        <w:rFonts w:ascii="Symbol" w:hAnsi="Symbol" w:hint="default"/>
      </w:rPr>
    </w:lvl>
    <w:lvl w:ilvl="4" w:tplc="FFFFFFFF" w:tentative="1">
      <w:start w:val="1"/>
      <w:numFmt w:val="bullet"/>
      <w:lvlText w:val="o"/>
      <w:lvlJc w:val="left"/>
      <w:pPr>
        <w:tabs>
          <w:tab w:val="num" w:pos="5016"/>
        </w:tabs>
        <w:ind w:left="5016" w:hanging="360"/>
      </w:pPr>
      <w:rPr>
        <w:rFonts w:ascii="Courier New" w:hAnsi="Courier New" w:hint="default"/>
      </w:rPr>
    </w:lvl>
    <w:lvl w:ilvl="5" w:tplc="FFFFFFFF" w:tentative="1">
      <w:start w:val="1"/>
      <w:numFmt w:val="bullet"/>
      <w:lvlText w:val=""/>
      <w:lvlJc w:val="left"/>
      <w:pPr>
        <w:tabs>
          <w:tab w:val="num" w:pos="5736"/>
        </w:tabs>
        <w:ind w:left="5736" w:hanging="360"/>
      </w:pPr>
      <w:rPr>
        <w:rFonts w:ascii="Wingdings" w:hAnsi="Wingdings" w:hint="default"/>
      </w:rPr>
    </w:lvl>
    <w:lvl w:ilvl="6" w:tplc="FFFFFFFF" w:tentative="1">
      <w:start w:val="1"/>
      <w:numFmt w:val="bullet"/>
      <w:lvlText w:val=""/>
      <w:lvlJc w:val="left"/>
      <w:pPr>
        <w:tabs>
          <w:tab w:val="num" w:pos="6456"/>
        </w:tabs>
        <w:ind w:left="6456" w:hanging="360"/>
      </w:pPr>
      <w:rPr>
        <w:rFonts w:ascii="Symbol" w:hAnsi="Symbol" w:hint="default"/>
      </w:rPr>
    </w:lvl>
    <w:lvl w:ilvl="7" w:tplc="FFFFFFFF" w:tentative="1">
      <w:start w:val="1"/>
      <w:numFmt w:val="bullet"/>
      <w:lvlText w:val="o"/>
      <w:lvlJc w:val="left"/>
      <w:pPr>
        <w:tabs>
          <w:tab w:val="num" w:pos="7176"/>
        </w:tabs>
        <w:ind w:left="7176" w:hanging="360"/>
      </w:pPr>
      <w:rPr>
        <w:rFonts w:ascii="Courier New" w:hAnsi="Courier New" w:hint="default"/>
      </w:rPr>
    </w:lvl>
    <w:lvl w:ilvl="8" w:tplc="FFFFFFFF" w:tentative="1">
      <w:start w:val="1"/>
      <w:numFmt w:val="bullet"/>
      <w:lvlText w:val=""/>
      <w:lvlJc w:val="left"/>
      <w:pPr>
        <w:tabs>
          <w:tab w:val="num" w:pos="7896"/>
        </w:tabs>
        <w:ind w:left="7896" w:hanging="360"/>
      </w:pPr>
      <w:rPr>
        <w:rFonts w:ascii="Wingdings" w:hAnsi="Wingdings" w:hint="default"/>
      </w:rPr>
    </w:lvl>
  </w:abstractNum>
  <w:abstractNum w:abstractNumId="2" w15:restartNumberingAfterBreak="0">
    <w:nsid w:val="0FE87941"/>
    <w:multiLevelType w:val="multilevel"/>
    <w:tmpl w:val="01BA7BA6"/>
    <w:lvl w:ilvl="0">
      <w:start w:val="4"/>
      <w:numFmt w:val="decimal"/>
      <w:lvlText w:val="%1."/>
      <w:lvlJc w:val="left"/>
      <w:pPr>
        <w:tabs>
          <w:tab w:val="num" w:pos="720"/>
        </w:tabs>
        <w:ind w:left="720" w:hanging="720"/>
      </w:pPr>
      <w:rPr>
        <w:rFonts w:hint="default"/>
      </w:rPr>
    </w:lvl>
    <w:lvl w:ilvl="1">
      <w:start w:val="1"/>
      <w:numFmt w:val="decimal"/>
      <w:lvlText w:val="%1.%2."/>
      <w:lvlJc w:val="left"/>
      <w:pPr>
        <w:tabs>
          <w:tab w:val="num" w:pos="1428"/>
        </w:tabs>
        <w:ind w:left="1428" w:hanging="720"/>
      </w:pPr>
      <w:rPr>
        <w:rFonts w:hint="default"/>
      </w:rPr>
    </w:lvl>
    <w:lvl w:ilvl="2">
      <w:start w:val="2"/>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824"/>
        </w:tabs>
        <w:ind w:left="7824" w:hanging="2160"/>
      </w:pPr>
      <w:rPr>
        <w:rFonts w:hint="default"/>
      </w:rPr>
    </w:lvl>
  </w:abstractNum>
  <w:abstractNum w:abstractNumId="3" w15:restartNumberingAfterBreak="0">
    <w:nsid w:val="1331051B"/>
    <w:multiLevelType w:val="singleLevel"/>
    <w:tmpl w:val="F12EF37E"/>
    <w:lvl w:ilvl="0">
      <w:numFmt w:val="bullet"/>
      <w:lvlText w:val="-"/>
      <w:lvlJc w:val="left"/>
      <w:pPr>
        <w:tabs>
          <w:tab w:val="num" w:pos="360"/>
        </w:tabs>
        <w:ind w:left="360" w:hanging="360"/>
      </w:pPr>
      <w:rPr>
        <w:rFonts w:hint="default"/>
      </w:rPr>
    </w:lvl>
  </w:abstractNum>
  <w:abstractNum w:abstractNumId="4" w15:restartNumberingAfterBreak="0">
    <w:nsid w:val="19103BE2"/>
    <w:multiLevelType w:val="hybridMultilevel"/>
    <w:tmpl w:val="36D4BB2E"/>
    <w:lvl w:ilvl="0" w:tplc="FFFFFFFF">
      <w:start w:val="1"/>
      <w:numFmt w:val="bullet"/>
      <w:lvlText w:val=""/>
      <w:lvlJc w:val="left"/>
      <w:pPr>
        <w:tabs>
          <w:tab w:val="num" w:pos="1785"/>
        </w:tabs>
        <w:ind w:left="1785" w:hanging="360"/>
      </w:pPr>
      <w:rPr>
        <w:rFonts w:ascii="Symbol" w:hAnsi="Symbol" w:hint="default"/>
      </w:rPr>
    </w:lvl>
    <w:lvl w:ilvl="1" w:tplc="FFFFFFFF" w:tentative="1">
      <w:start w:val="1"/>
      <w:numFmt w:val="bullet"/>
      <w:lvlText w:val="o"/>
      <w:lvlJc w:val="left"/>
      <w:pPr>
        <w:tabs>
          <w:tab w:val="num" w:pos="2505"/>
        </w:tabs>
        <w:ind w:left="2505" w:hanging="360"/>
      </w:pPr>
      <w:rPr>
        <w:rFonts w:ascii="Courier New" w:hAnsi="Courier New" w:hint="default"/>
      </w:rPr>
    </w:lvl>
    <w:lvl w:ilvl="2" w:tplc="FFFFFFFF" w:tentative="1">
      <w:start w:val="1"/>
      <w:numFmt w:val="bullet"/>
      <w:lvlText w:val=""/>
      <w:lvlJc w:val="left"/>
      <w:pPr>
        <w:tabs>
          <w:tab w:val="num" w:pos="3225"/>
        </w:tabs>
        <w:ind w:left="3225" w:hanging="360"/>
      </w:pPr>
      <w:rPr>
        <w:rFonts w:ascii="Wingdings" w:hAnsi="Wingdings" w:hint="default"/>
      </w:rPr>
    </w:lvl>
    <w:lvl w:ilvl="3" w:tplc="FFFFFFFF" w:tentative="1">
      <w:start w:val="1"/>
      <w:numFmt w:val="bullet"/>
      <w:lvlText w:val=""/>
      <w:lvlJc w:val="left"/>
      <w:pPr>
        <w:tabs>
          <w:tab w:val="num" w:pos="3945"/>
        </w:tabs>
        <w:ind w:left="3945" w:hanging="360"/>
      </w:pPr>
      <w:rPr>
        <w:rFonts w:ascii="Symbol" w:hAnsi="Symbol" w:hint="default"/>
      </w:rPr>
    </w:lvl>
    <w:lvl w:ilvl="4" w:tplc="FFFFFFFF" w:tentative="1">
      <w:start w:val="1"/>
      <w:numFmt w:val="bullet"/>
      <w:lvlText w:val="o"/>
      <w:lvlJc w:val="left"/>
      <w:pPr>
        <w:tabs>
          <w:tab w:val="num" w:pos="4665"/>
        </w:tabs>
        <w:ind w:left="4665" w:hanging="360"/>
      </w:pPr>
      <w:rPr>
        <w:rFonts w:ascii="Courier New" w:hAnsi="Courier New" w:hint="default"/>
      </w:rPr>
    </w:lvl>
    <w:lvl w:ilvl="5" w:tplc="FFFFFFFF" w:tentative="1">
      <w:start w:val="1"/>
      <w:numFmt w:val="bullet"/>
      <w:lvlText w:val=""/>
      <w:lvlJc w:val="left"/>
      <w:pPr>
        <w:tabs>
          <w:tab w:val="num" w:pos="5385"/>
        </w:tabs>
        <w:ind w:left="5385" w:hanging="360"/>
      </w:pPr>
      <w:rPr>
        <w:rFonts w:ascii="Wingdings" w:hAnsi="Wingdings" w:hint="default"/>
      </w:rPr>
    </w:lvl>
    <w:lvl w:ilvl="6" w:tplc="FFFFFFFF" w:tentative="1">
      <w:start w:val="1"/>
      <w:numFmt w:val="bullet"/>
      <w:lvlText w:val=""/>
      <w:lvlJc w:val="left"/>
      <w:pPr>
        <w:tabs>
          <w:tab w:val="num" w:pos="6105"/>
        </w:tabs>
        <w:ind w:left="6105" w:hanging="360"/>
      </w:pPr>
      <w:rPr>
        <w:rFonts w:ascii="Symbol" w:hAnsi="Symbol" w:hint="default"/>
      </w:rPr>
    </w:lvl>
    <w:lvl w:ilvl="7" w:tplc="FFFFFFFF" w:tentative="1">
      <w:start w:val="1"/>
      <w:numFmt w:val="bullet"/>
      <w:lvlText w:val="o"/>
      <w:lvlJc w:val="left"/>
      <w:pPr>
        <w:tabs>
          <w:tab w:val="num" w:pos="6825"/>
        </w:tabs>
        <w:ind w:left="6825" w:hanging="360"/>
      </w:pPr>
      <w:rPr>
        <w:rFonts w:ascii="Courier New" w:hAnsi="Courier New" w:hint="default"/>
      </w:rPr>
    </w:lvl>
    <w:lvl w:ilvl="8" w:tplc="FFFFFFFF" w:tentative="1">
      <w:start w:val="1"/>
      <w:numFmt w:val="bullet"/>
      <w:lvlText w:val=""/>
      <w:lvlJc w:val="left"/>
      <w:pPr>
        <w:tabs>
          <w:tab w:val="num" w:pos="7545"/>
        </w:tabs>
        <w:ind w:left="7545" w:hanging="360"/>
      </w:pPr>
      <w:rPr>
        <w:rFonts w:ascii="Wingdings" w:hAnsi="Wingdings" w:hint="default"/>
      </w:rPr>
    </w:lvl>
  </w:abstractNum>
  <w:abstractNum w:abstractNumId="5" w15:restartNumberingAfterBreak="0">
    <w:nsid w:val="1A98626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268F05AB"/>
    <w:multiLevelType w:val="hybridMultilevel"/>
    <w:tmpl w:val="2FA8A5E0"/>
    <w:lvl w:ilvl="0" w:tplc="FFFFFFFF">
      <w:start w:val="1"/>
      <w:numFmt w:val="bullet"/>
      <w:lvlText w:val=""/>
      <w:lvlJc w:val="left"/>
      <w:pPr>
        <w:tabs>
          <w:tab w:val="num" w:pos="2484"/>
        </w:tabs>
        <w:ind w:left="2484" w:hanging="360"/>
      </w:pPr>
      <w:rPr>
        <w:rFonts w:ascii="Symbol" w:hAnsi="Symbol" w:hint="default"/>
      </w:rPr>
    </w:lvl>
    <w:lvl w:ilvl="1" w:tplc="FFFFFFFF" w:tentative="1">
      <w:start w:val="1"/>
      <w:numFmt w:val="bullet"/>
      <w:lvlText w:val="o"/>
      <w:lvlJc w:val="left"/>
      <w:pPr>
        <w:tabs>
          <w:tab w:val="num" w:pos="3204"/>
        </w:tabs>
        <w:ind w:left="3204" w:hanging="360"/>
      </w:pPr>
      <w:rPr>
        <w:rFonts w:ascii="Courier New" w:hAnsi="Courier New" w:hint="default"/>
      </w:rPr>
    </w:lvl>
    <w:lvl w:ilvl="2" w:tplc="FFFFFFFF" w:tentative="1">
      <w:start w:val="1"/>
      <w:numFmt w:val="bullet"/>
      <w:lvlText w:val=""/>
      <w:lvlJc w:val="left"/>
      <w:pPr>
        <w:tabs>
          <w:tab w:val="num" w:pos="3924"/>
        </w:tabs>
        <w:ind w:left="3924" w:hanging="360"/>
      </w:pPr>
      <w:rPr>
        <w:rFonts w:ascii="Wingdings" w:hAnsi="Wingdings" w:hint="default"/>
      </w:rPr>
    </w:lvl>
    <w:lvl w:ilvl="3" w:tplc="FFFFFFFF" w:tentative="1">
      <w:start w:val="1"/>
      <w:numFmt w:val="bullet"/>
      <w:lvlText w:val=""/>
      <w:lvlJc w:val="left"/>
      <w:pPr>
        <w:tabs>
          <w:tab w:val="num" w:pos="4644"/>
        </w:tabs>
        <w:ind w:left="4644" w:hanging="360"/>
      </w:pPr>
      <w:rPr>
        <w:rFonts w:ascii="Symbol" w:hAnsi="Symbol" w:hint="default"/>
      </w:rPr>
    </w:lvl>
    <w:lvl w:ilvl="4" w:tplc="FFFFFFFF" w:tentative="1">
      <w:start w:val="1"/>
      <w:numFmt w:val="bullet"/>
      <w:lvlText w:val="o"/>
      <w:lvlJc w:val="left"/>
      <w:pPr>
        <w:tabs>
          <w:tab w:val="num" w:pos="5364"/>
        </w:tabs>
        <w:ind w:left="5364" w:hanging="360"/>
      </w:pPr>
      <w:rPr>
        <w:rFonts w:ascii="Courier New" w:hAnsi="Courier New" w:hint="default"/>
      </w:rPr>
    </w:lvl>
    <w:lvl w:ilvl="5" w:tplc="FFFFFFFF" w:tentative="1">
      <w:start w:val="1"/>
      <w:numFmt w:val="bullet"/>
      <w:lvlText w:val=""/>
      <w:lvlJc w:val="left"/>
      <w:pPr>
        <w:tabs>
          <w:tab w:val="num" w:pos="6084"/>
        </w:tabs>
        <w:ind w:left="6084" w:hanging="360"/>
      </w:pPr>
      <w:rPr>
        <w:rFonts w:ascii="Wingdings" w:hAnsi="Wingdings" w:hint="default"/>
      </w:rPr>
    </w:lvl>
    <w:lvl w:ilvl="6" w:tplc="FFFFFFFF" w:tentative="1">
      <w:start w:val="1"/>
      <w:numFmt w:val="bullet"/>
      <w:lvlText w:val=""/>
      <w:lvlJc w:val="left"/>
      <w:pPr>
        <w:tabs>
          <w:tab w:val="num" w:pos="6804"/>
        </w:tabs>
        <w:ind w:left="6804" w:hanging="360"/>
      </w:pPr>
      <w:rPr>
        <w:rFonts w:ascii="Symbol" w:hAnsi="Symbol" w:hint="default"/>
      </w:rPr>
    </w:lvl>
    <w:lvl w:ilvl="7" w:tplc="FFFFFFFF" w:tentative="1">
      <w:start w:val="1"/>
      <w:numFmt w:val="bullet"/>
      <w:lvlText w:val="o"/>
      <w:lvlJc w:val="left"/>
      <w:pPr>
        <w:tabs>
          <w:tab w:val="num" w:pos="7524"/>
        </w:tabs>
        <w:ind w:left="7524" w:hanging="360"/>
      </w:pPr>
      <w:rPr>
        <w:rFonts w:ascii="Courier New" w:hAnsi="Courier New" w:hint="default"/>
      </w:rPr>
    </w:lvl>
    <w:lvl w:ilvl="8" w:tplc="FFFFFFFF" w:tentative="1">
      <w:start w:val="1"/>
      <w:numFmt w:val="bullet"/>
      <w:lvlText w:val=""/>
      <w:lvlJc w:val="left"/>
      <w:pPr>
        <w:tabs>
          <w:tab w:val="num" w:pos="8244"/>
        </w:tabs>
        <w:ind w:left="8244" w:hanging="360"/>
      </w:pPr>
      <w:rPr>
        <w:rFonts w:ascii="Wingdings" w:hAnsi="Wingdings" w:hint="default"/>
      </w:rPr>
    </w:lvl>
  </w:abstractNum>
  <w:abstractNum w:abstractNumId="7" w15:restartNumberingAfterBreak="0">
    <w:nsid w:val="282F529A"/>
    <w:multiLevelType w:val="hybridMultilevel"/>
    <w:tmpl w:val="4916585C"/>
    <w:lvl w:ilvl="0" w:tplc="FFFFFFFF">
      <w:start w:val="1"/>
      <w:numFmt w:val="bullet"/>
      <w:lvlText w:val=""/>
      <w:lvlJc w:val="left"/>
      <w:pPr>
        <w:tabs>
          <w:tab w:val="num" w:pos="1776"/>
        </w:tabs>
        <w:ind w:left="1776" w:hanging="360"/>
      </w:pPr>
      <w:rPr>
        <w:rFonts w:ascii="Symbol" w:hAnsi="Symbol" w:hint="default"/>
      </w:rPr>
    </w:lvl>
    <w:lvl w:ilvl="1" w:tplc="FFFFFFFF" w:tentative="1">
      <w:start w:val="1"/>
      <w:numFmt w:val="bullet"/>
      <w:lvlText w:val="o"/>
      <w:lvlJc w:val="left"/>
      <w:pPr>
        <w:tabs>
          <w:tab w:val="num" w:pos="2496"/>
        </w:tabs>
        <w:ind w:left="2496" w:hanging="360"/>
      </w:pPr>
      <w:rPr>
        <w:rFonts w:ascii="Courier New" w:hAnsi="Courier New" w:hint="default"/>
      </w:rPr>
    </w:lvl>
    <w:lvl w:ilvl="2" w:tplc="FFFFFFFF" w:tentative="1">
      <w:start w:val="1"/>
      <w:numFmt w:val="bullet"/>
      <w:lvlText w:val=""/>
      <w:lvlJc w:val="left"/>
      <w:pPr>
        <w:tabs>
          <w:tab w:val="num" w:pos="3216"/>
        </w:tabs>
        <w:ind w:left="3216" w:hanging="360"/>
      </w:pPr>
      <w:rPr>
        <w:rFonts w:ascii="Wingdings" w:hAnsi="Wingdings" w:hint="default"/>
      </w:rPr>
    </w:lvl>
    <w:lvl w:ilvl="3" w:tplc="FFFFFFFF" w:tentative="1">
      <w:start w:val="1"/>
      <w:numFmt w:val="bullet"/>
      <w:lvlText w:val=""/>
      <w:lvlJc w:val="left"/>
      <w:pPr>
        <w:tabs>
          <w:tab w:val="num" w:pos="3936"/>
        </w:tabs>
        <w:ind w:left="3936" w:hanging="360"/>
      </w:pPr>
      <w:rPr>
        <w:rFonts w:ascii="Symbol" w:hAnsi="Symbol" w:hint="default"/>
      </w:rPr>
    </w:lvl>
    <w:lvl w:ilvl="4" w:tplc="FFFFFFFF" w:tentative="1">
      <w:start w:val="1"/>
      <w:numFmt w:val="bullet"/>
      <w:lvlText w:val="o"/>
      <w:lvlJc w:val="left"/>
      <w:pPr>
        <w:tabs>
          <w:tab w:val="num" w:pos="4656"/>
        </w:tabs>
        <w:ind w:left="4656" w:hanging="360"/>
      </w:pPr>
      <w:rPr>
        <w:rFonts w:ascii="Courier New" w:hAnsi="Courier New" w:hint="default"/>
      </w:rPr>
    </w:lvl>
    <w:lvl w:ilvl="5" w:tplc="FFFFFFFF" w:tentative="1">
      <w:start w:val="1"/>
      <w:numFmt w:val="bullet"/>
      <w:lvlText w:val=""/>
      <w:lvlJc w:val="left"/>
      <w:pPr>
        <w:tabs>
          <w:tab w:val="num" w:pos="5376"/>
        </w:tabs>
        <w:ind w:left="5376" w:hanging="360"/>
      </w:pPr>
      <w:rPr>
        <w:rFonts w:ascii="Wingdings" w:hAnsi="Wingdings" w:hint="default"/>
      </w:rPr>
    </w:lvl>
    <w:lvl w:ilvl="6" w:tplc="FFFFFFFF" w:tentative="1">
      <w:start w:val="1"/>
      <w:numFmt w:val="bullet"/>
      <w:lvlText w:val=""/>
      <w:lvlJc w:val="left"/>
      <w:pPr>
        <w:tabs>
          <w:tab w:val="num" w:pos="6096"/>
        </w:tabs>
        <w:ind w:left="6096" w:hanging="360"/>
      </w:pPr>
      <w:rPr>
        <w:rFonts w:ascii="Symbol" w:hAnsi="Symbol" w:hint="default"/>
      </w:rPr>
    </w:lvl>
    <w:lvl w:ilvl="7" w:tplc="FFFFFFFF" w:tentative="1">
      <w:start w:val="1"/>
      <w:numFmt w:val="bullet"/>
      <w:lvlText w:val="o"/>
      <w:lvlJc w:val="left"/>
      <w:pPr>
        <w:tabs>
          <w:tab w:val="num" w:pos="6816"/>
        </w:tabs>
        <w:ind w:left="6816" w:hanging="360"/>
      </w:pPr>
      <w:rPr>
        <w:rFonts w:ascii="Courier New" w:hAnsi="Courier New" w:hint="default"/>
      </w:rPr>
    </w:lvl>
    <w:lvl w:ilvl="8" w:tplc="FFFFFFFF" w:tentative="1">
      <w:start w:val="1"/>
      <w:numFmt w:val="bullet"/>
      <w:lvlText w:val=""/>
      <w:lvlJc w:val="left"/>
      <w:pPr>
        <w:tabs>
          <w:tab w:val="num" w:pos="7536"/>
        </w:tabs>
        <w:ind w:left="7536" w:hanging="360"/>
      </w:pPr>
      <w:rPr>
        <w:rFonts w:ascii="Wingdings" w:hAnsi="Wingdings" w:hint="default"/>
      </w:rPr>
    </w:lvl>
  </w:abstractNum>
  <w:abstractNum w:abstractNumId="8" w15:restartNumberingAfterBreak="0">
    <w:nsid w:val="2F116747"/>
    <w:multiLevelType w:val="hybridMultilevel"/>
    <w:tmpl w:val="49E2E714"/>
    <w:lvl w:ilvl="0" w:tplc="FFFFFFFF">
      <w:start w:val="1"/>
      <w:numFmt w:val="bullet"/>
      <w:lvlText w:val=""/>
      <w:lvlJc w:val="left"/>
      <w:pPr>
        <w:tabs>
          <w:tab w:val="num" w:pos="2136"/>
        </w:tabs>
        <w:ind w:left="2136" w:hanging="360"/>
      </w:pPr>
      <w:rPr>
        <w:rFonts w:ascii="Symbol" w:hAnsi="Symbol" w:hint="default"/>
      </w:rPr>
    </w:lvl>
    <w:lvl w:ilvl="1" w:tplc="FFFFFFFF" w:tentative="1">
      <w:start w:val="1"/>
      <w:numFmt w:val="lowerLetter"/>
      <w:lvlText w:val="%2."/>
      <w:lvlJc w:val="left"/>
      <w:pPr>
        <w:tabs>
          <w:tab w:val="num" w:pos="1068"/>
        </w:tabs>
        <w:ind w:left="1068" w:hanging="360"/>
      </w:pPr>
    </w:lvl>
    <w:lvl w:ilvl="2" w:tplc="FFFFFFFF" w:tentative="1">
      <w:start w:val="1"/>
      <w:numFmt w:val="lowerRoman"/>
      <w:lvlText w:val="%3."/>
      <w:lvlJc w:val="right"/>
      <w:pPr>
        <w:tabs>
          <w:tab w:val="num" w:pos="1788"/>
        </w:tabs>
        <w:ind w:left="1788" w:hanging="180"/>
      </w:pPr>
    </w:lvl>
    <w:lvl w:ilvl="3" w:tplc="FFFFFFFF" w:tentative="1">
      <w:start w:val="1"/>
      <w:numFmt w:val="decimal"/>
      <w:lvlText w:val="%4."/>
      <w:lvlJc w:val="left"/>
      <w:pPr>
        <w:tabs>
          <w:tab w:val="num" w:pos="2508"/>
        </w:tabs>
        <w:ind w:left="2508" w:hanging="360"/>
      </w:pPr>
    </w:lvl>
    <w:lvl w:ilvl="4" w:tplc="FFFFFFFF" w:tentative="1">
      <w:start w:val="1"/>
      <w:numFmt w:val="lowerLetter"/>
      <w:lvlText w:val="%5."/>
      <w:lvlJc w:val="left"/>
      <w:pPr>
        <w:tabs>
          <w:tab w:val="num" w:pos="3228"/>
        </w:tabs>
        <w:ind w:left="3228" w:hanging="360"/>
      </w:pPr>
    </w:lvl>
    <w:lvl w:ilvl="5" w:tplc="FFFFFFFF" w:tentative="1">
      <w:start w:val="1"/>
      <w:numFmt w:val="lowerRoman"/>
      <w:lvlText w:val="%6."/>
      <w:lvlJc w:val="right"/>
      <w:pPr>
        <w:tabs>
          <w:tab w:val="num" w:pos="3948"/>
        </w:tabs>
        <w:ind w:left="3948" w:hanging="180"/>
      </w:pPr>
    </w:lvl>
    <w:lvl w:ilvl="6" w:tplc="FFFFFFFF" w:tentative="1">
      <w:start w:val="1"/>
      <w:numFmt w:val="decimal"/>
      <w:lvlText w:val="%7."/>
      <w:lvlJc w:val="left"/>
      <w:pPr>
        <w:tabs>
          <w:tab w:val="num" w:pos="4668"/>
        </w:tabs>
        <w:ind w:left="4668" w:hanging="360"/>
      </w:pPr>
    </w:lvl>
    <w:lvl w:ilvl="7" w:tplc="FFFFFFFF" w:tentative="1">
      <w:start w:val="1"/>
      <w:numFmt w:val="lowerLetter"/>
      <w:lvlText w:val="%8."/>
      <w:lvlJc w:val="left"/>
      <w:pPr>
        <w:tabs>
          <w:tab w:val="num" w:pos="5388"/>
        </w:tabs>
        <w:ind w:left="5388" w:hanging="360"/>
      </w:pPr>
    </w:lvl>
    <w:lvl w:ilvl="8" w:tplc="FFFFFFFF" w:tentative="1">
      <w:start w:val="1"/>
      <w:numFmt w:val="lowerRoman"/>
      <w:lvlText w:val="%9."/>
      <w:lvlJc w:val="right"/>
      <w:pPr>
        <w:tabs>
          <w:tab w:val="num" w:pos="6108"/>
        </w:tabs>
        <w:ind w:left="6108" w:hanging="180"/>
      </w:pPr>
    </w:lvl>
  </w:abstractNum>
  <w:abstractNum w:abstractNumId="9" w15:restartNumberingAfterBreak="0">
    <w:nsid w:val="33231539"/>
    <w:multiLevelType w:val="hybridMultilevel"/>
    <w:tmpl w:val="B3AC75C4"/>
    <w:lvl w:ilvl="0" w:tplc="FFFFFFFF">
      <w:start w:val="1"/>
      <w:numFmt w:val="bullet"/>
      <w:lvlText w:val=""/>
      <w:lvlJc w:val="left"/>
      <w:pPr>
        <w:tabs>
          <w:tab w:val="num" w:pos="2136"/>
        </w:tabs>
        <w:ind w:left="2136" w:hanging="360"/>
      </w:pPr>
      <w:rPr>
        <w:rFonts w:ascii="Symbol" w:hAnsi="Symbol" w:hint="default"/>
      </w:rPr>
    </w:lvl>
    <w:lvl w:ilvl="1" w:tplc="FFFFFFFF" w:tentative="1">
      <w:start w:val="1"/>
      <w:numFmt w:val="bullet"/>
      <w:lvlText w:val="o"/>
      <w:lvlJc w:val="left"/>
      <w:pPr>
        <w:tabs>
          <w:tab w:val="num" w:pos="2856"/>
        </w:tabs>
        <w:ind w:left="2856" w:hanging="360"/>
      </w:pPr>
      <w:rPr>
        <w:rFonts w:ascii="Courier New" w:hAnsi="Courier New" w:hint="default"/>
      </w:rPr>
    </w:lvl>
    <w:lvl w:ilvl="2" w:tplc="FFFFFFFF" w:tentative="1">
      <w:start w:val="1"/>
      <w:numFmt w:val="bullet"/>
      <w:lvlText w:val=""/>
      <w:lvlJc w:val="left"/>
      <w:pPr>
        <w:tabs>
          <w:tab w:val="num" w:pos="3576"/>
        </w:tabs>
        <w:ind w:left="3576" w:hanging="360"/>
      </w:pPr>
      <w:rPr>
        <w:rFonts w:ascii="Wingdings" w:hAnsi="Wingdings" w:hint="default"/>
      </w:rPr>
    </w:lvl>
    <w:lvl w:ilvl="3" w:tplc="FFFFFFFF" w:tentative="1">
      <w:start w:val="1"/>
      <w:numFmt w:val="bullet"/>
      <w:lvlText w:val=""/>
      <w:lvlJc w:val="left"/>
      <w:pPr>
        <w:tabs>
          <w:tab w:val="num" w:pos="4296"/>
        </w:tabs>
        <w:ind w:left="4296" w:hanging="360"/>
      </w:pPr>
      <w:rPr>
        <w:rFonts w:ascii="Symbol" w:hAnsi="Symbol" w:hint="default"/>
      </w:rPr>
    </w:lvl>
    <w:lvl w:ilvl="4" w:tplc="FFFFFFFF" w:tentative="1">
      <w:start w:val="1"/>
      <w:numFmt w:val="bullet"/>
      <w:lvlText w:val="o"/>
      <w:lvlJc w:val="left"/>
      <w:pPr>
        <w:tabs>
          <w:tab w:val="num" w:pos="5016"/>
        </w:tabs>
        <w:ind w:left="5016" w:hanging="360"/>
      </w:pPr>
      <w:rPr>
        <w:rFonts w:ascii="Courier New" w:hAnsi="Courier New" w:hint="default"/>
      </w:rPr>
    </w:lvl>
    <w:lvl w:ilvl="5" w:tplc="FFFFFFFF" w:tentative="1">
      <w:start w:val="1"/>
      <w:numFmt w:val="bullet"/>
      <w:lvlText w:val=""/>
      <w:lvlJc w:val="left"/>
      <w:pPr>
        <w:tabs>
          <w:tab w:val="num" w:pos="5736"/>
        </w:tabs>
        <w:ind w:left="5736" w:hanging="360"/>
      </w:pPr>
      <w:rPr>
        <w:rFonts w:ascii="Wingdings" w:hAnsi="Wingdings" w:hint="default"/>
      </w:rPr>
    </w:lvl>
    <w:lvl w:ilvl="6" w:tplc="FFFFFFFF" w:tentative="1">
      <w:start w:val="1"/>
      <w:numFmt w:val="bullet"/>
      <w:lvlText w:val=""/>
      <w:lvlJc w:val="left"/>
      <w:pPr>
        <w:tabs>
          <w:tab w:val="num" w:pos="6456"/>
        </w:tabs>
        <w:ind w:left="6456" w:hanging="360"/>
      </w:pPr>
      <w:rPr>
        <w:rFonts w:ascii="Symbol" w:hAnsi="Symbol" w:hint="default"/>
      </w:rPr>
    </w:lvl>
    <w:lvl w:ilvl="7" w:tplc="FFFFFFFF" w:tentative="1">
      <w:start w:val="1"/>
      <w:numFmt w:val="bullet"/>
      <w:lvlText w:val="o"/>
      <w:lvlJc w:val="left"/>
      <w:pPr>
        <w:tabs>
          <w:tab w:val="num" w:pos="7176"/>
        </w:tabs>
        <w:ind w:left="7176" w:hanging="360"/>
      </w:pPr>
      <w:rPr>
        <w:rFonts w:ascii="Courier New" w:hAnsi="Courier New" w:hint="default"/>
      </w:rPr>
    </w:lvl>
    <w:lvl w:ilvl="8" w:tplc="FFFFFFFF" w:tentative="1">
      <w:start w:val="1"/>
      <w:numFmt w:val="bullet"/>
      <w:lvlText w:val=""/>
      <w:lvlJc w:val="left"/>
      <w:pPr>
        <w:tabs>
          <w:tab w:val="num" w:pos="7896"/>
        </w:tabs>
        <w:ind w:left="7896" w:hanging="360"/>
      </w:pPr>
      <w:rPr>
        <w:rFonts w:ascii="Wingdings" w:hAnsi="Wingdings" w:hint="default"/>
      </w:rPr>
    </w:lvl>
  </w:abstractNum>
  <w:abstractNum w:abstractNumId="10" w15:restartNumberingAfterBreak="0">
    <w:nsid w:val="338D554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3F944680"/>
    <w:multiLevelType w:val="multilevel"/>
    <w:tmpl w:val="AA50544E"/>
    <w:lvl w:ilvl="0">
      <w:start w:val="1"/>
      <w:numFmt w:val="upperRoman"/>
      <w:lvlText w:val="%1."/>
      <w:lvlJc w:val="left"/>
      <w:pPr>
        <w:tabs>
          <w:tab w:val="num" w:pos="1080"/>
        </w:tabs>
        <w:ind w:left="1080" w:hanging="720"/>
      </w:pPr>
      <w:rPr>
        <w:rFonts w:hint="default"/>
      </w:rPr>
    </w:lvl>
    <w:lvl w:ilvl="1">
      <w:start w:val="3"/>
      <w:numFmt w:val="decimal"/>
      <w:isLgl/>
      <w:lvlText w:val="%1.%2"/>
      <w:lvlJc w:val="left"/>
      <w:pPr>
        <w:tabs>
          <w:tab w:val="num" w:pos="1608"/>
        </w:tabs>
        <w:ind w:left="1608" w:hanging="720"/>
      </w:pPr>
      <w:rPr>
        <w:rFonts w:hint="default"/>
      </w:rPr>
    </w:lvl>
    <w:lvl w:ilvl="2">
      <w:start w:val="1"/>
      <w:numFmt w:val="decimal"/>
      <w:isLgl/>
      <w:lvlText w:val="%1.%2.%3"/>
      <w:lvlJc w:val="left"/>
      <w:pPr>
        <w:tabs>
          <w:tab w:val="num" w:pos="2136"/>
        </w:tabs>
        <w:ind w:left="2136" w:hanging="720"/>
      </w:pPr>
      <w:rPr>
        <w:rFonts w:hint="default"/>
      </w:rPr>
    </w:lvl>
    <w:lvl w:ilvl="3">
      <w:start w:val="1"/>
      <w:numFmt w:val="decimal"/>
      <w:isLgl/>
      <w:lvlText w:val="%1.%2.%3.%4"/>
      <w:lvlJc w:val="left"/>
      <w:pPr>
        <w:tabs>
          <w:tab w:val="num" w:pos="3024"/>
        </w:tabs>
        <w:ind w:left="3024" w:hanging="1080"/>
      </w:pPr>
      <w:rPr>
        <w:rFonts w:hint="default"/>
      </w:rPr>
    </w:lvl>
    <w:lvl w:ilvl="4">
      <w:start w:val="1"/>
      <w:numFmt w:val="decimal"/>
      <w:isLgl/>
      <w:lvlText w:val="%1.%2.%3.%4.%5"/>
      <w:lvlJc w:val="left"/>
      <w:pPr>
        <w:tabs>
          <w:tab w:val="num" w:pos="3552"/>
        </w:tabs>
        <w:ind w:left="3552" w:hanging="1080"/>
      </w:pPr>
      <w:rPr>
        <w:rFonts w:hint="default"/>
      </w:rPr>
    </w:lvl>
    <w:lvl w:ilvl="5">
      <w:start w:val="1"/>
      <w:numFmt w:val="decimal"/>
      <w:isLgl/>
      <w:lvlText w:val="%1.%2.%3.%4.%5.%6"/>
      <w:lvlJc w:val="left"/>
      <w:pPr>
        <w:tabs>
          <w:tab w:val="num" w:pos="4440"/>
        </w:tabs>
        <w:ind w:left="4440" w:hanging="1440"/>
      </w:pPr>
      <w:rPr>
        <w:rFonts w:hint="default"/>
      </w:rPr>
    </w:lvl>
    <w:lvl w:ilvl="6">
      <w:start w:val="1"/>
      <w:numFmt w:val="decimal"/>
      <w:isLgl/>
      <w:lvlText w:val="%1.%2.%3.%4.%5.%6.%7"/>
      <w:lvlJc w:val="left"/>
      <w:pPr>
        <w:tabs>
          <w:tab w:val="num" w:pos="4968"/>
        </w:tabs>
        <w:ind w:left="4968" w:hanging="1440"/>
      </w:pPr>
      <w:rPr>
        <w:rFonts w:hint="default"/>
      </w:rPr>
    </w:lvl>
    <w:lvl w:ilvl="7">
      <w:start w:val="1"/>
      <w:numFmt w:val="decimal"/>
      <w:isLgl/>
      <w:lvlText w:val="%1.%2.%3.%4.%5.%6.%7.%8"/>
      <w:lvlJc w:val="left"/>
      <w:pPr>
        <w:tabs>
          <w:tab w:val="num" w:pos="5856"/>
        </w:tabs>
        <w:ind w:left="5856" w:hanging="1800"/>
      </w:pPr>
      <w:rPr>
        <w:rFonts w:hint="default"/>
      </w:rPr>
    </w:lvl>
    <w:lvl w:ilvl="8">
      <w:start w:val="1"/>
      <w:numFmt w:val="decimal"/>
      <w:isLgl/>
      <w:lvlText w:val="%1.%2.%3.%4.%5.%6.%7.%8.%9"/>
      <w:lvlJc w:val="left"/>
      <w:pPr>
        <w:tabs>
          <w:tab w:val="num" w:pos="6384"/>
        </w:tabs>
        <w:ind w:left="6384" w:hanging="1800"/>
      </w:pPr>
      <w:rPr>
        <w:rFonts w:hint="default"/>
      </w:rPr>
    </w:lvl>
  </w:abstractNum>
  <w:abstractNum w:abstractNumId="12" w15:restartNumberingAfterBreak="0">
    <w:nsid w:val="404B442A"/>
    <w:multiLevelType w:val="multilevel"/>
    <w:tmpl w:val="91D89EA4"/>
    <w:lvl w:ilvl="0">
      <w:start w:val="4"/>
      <w:numFmt w:val="decimal"/>
      <w:lvlText w:val="%1."/>
      <w:lvlJc w:val="left"/>
      <w:pPr>
        <w:tabs>
          <w:tab w:val="num" w:pos="720"/>
        </w:tabs>
        <w:ind w:left="720" w:hanging="720"/>
      </w:pPr>
      <w:rPr>
        <w:rFonts w:hint="default"/>
      </w:rPr>
    </w:lvl>
    <w:lvl w:ilvl="1">
      <w:start w:val="2"/>
      <w:numFmt w:val="decimal"/>
      <w:lvlText w:val="%1.%2."/>
      <w:lvlJc w:val="left"/>
      <w:pPr>
        <w:tabs>
          <w:tab w:val="num" w:pos="1425"/>
        </w:tabs>
        <w:ind w:left="1425" w:hanging="720"/>
      </w:pPr>
      <w:rPr>
        <w:rFonts w:hint="default"/>
      </w:rPr>
    </w:lvl>
    <w:lvl w:ilvl="2">
      <w:start w:val="8"/>
      <w:numFmt w:val="decimal"/>
      <w:lvlText w:val="%1.%2.%3."/>
      <w:lvlJc w:val="left"/>
      <w:pPr>
        <w:tabs>
          <w:tab w:val="num" w:pos="2130"/>
        </w:tabs>
        <w:ind w:left="2130" w:hanging="720"/>
      </w:pPr>
      <w:rPr>
        <w:rFonts w:hint="default"/>
      </w:rPr>
    </w:lvl>
    <w:lvl w:ilvl="3">
      <w:start w:val="1"/>
      <w:numFmt w:val="decimal"/>
      <w:lvlText w:val="%1.%2.%3.%4."/>
      <w:lvlJc w:val="left"/>
      <w:pPr>
        <w:tabs>
          <w:tab w:val="num" w:pos="3195"/>
        </w:tabs>
        <w:ind w:left="3195" w:hanging="108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965"/>
        </w:tabs>
        <w:ind w:left="4965" w:hanging="1440"/>
      </w:pPr>
      <w:rPr>
        <w:rFonts w:hint="default"/>
      </w:rPr>
    </w:lvl>
    <w:lvl w:ilvl="6">
      <w:start w:val="1"/>
      <w:numFmt w:val="decimal"/>
      <w:lvlText w:val="%1.%2.%3.%4.%5.%6.%7."/>
      <w:lvlJc w:val="left"/>
      <w:pPr>
        <w:tabs>
          <w:tab w:val="num" w:pos="5670"/>
        </w:tabs>
        <w:ind w:left="5670" w:hanging="1440"/>
      </w:pPr>
      <w:rPr>
        <w:rFonts w:hint="default"/>
      </w:rPr>
    </w:lvl>
    <w:lvl w:ilvl="7">
      <w:start w:val="1"/>
      <w:numFmt w:val="decimal"/>
      <w:lvlText w:val="%1.%2.%3.%4.%5.%6.%7.%8."/>
      <w:lvlJc w:val="left"/>
      <w:pPr>
        <w:tabs>
          <w:tab w:val="num" w:pos="6735"/>
        </w:tabs>
        <w:ind w:left="6735" w:hanging="1800"/>
      </w:pPr>
      <w:rPr>
        <w:rFonts w:hint="default"/>
      </w:rPr>
    </w:lvl>
    <w:lvl w:ilvl="8">
      <w:start w:val="1"/>
      <w:numFmt w:val="decimal"/>
      <w:lvlText w:val="%1.%2.%3.%4.%5.%6.%7.%8.%9."/>
      <w:lvlJc w:val="left"/>
      <w:pPr>
        <w:tabs>
          <w:tab w:val="num" w:pos="7800"/>
        </w:tabs>
        <w:ind w:left="7800" w:hanging="2160"/>
      </w:pPr>
      <w:rPr>
        <w:rFonts w:hint="default"/>
      </w:rPr>
    </w:lvl>
  </w:abstractNum>
  <w:abstractNum w:abstractNumId="13" w15:restartNumberingAfterBreak="0">
    <w:nsid w:val="42D1052D"/>
    <w:multiLevelType w:val="multilevel"/>
    <w:tmpl w:val="60344598"/>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1425"/>
        </w:tabs>
        <w:ind w:left="1425" w:hanging="720"/>
      </w:pPr>
      <w:rPr>
        <w:rFonts w:hint="default"/>
      </w:rPr>
    </w:lvl>
    <w:lvl w:ilvl="2">
      <w:start w:val="6"/>
      <w:numFmt w:val="decimal"/>
      <w:lvlText w:val="%1.%2.%3."/>
      <w:lvlJc w:val="left"/>
      <w:pPr>
        <w:tabs>
          <w:tab w:val="num" w:pos="2130"/>
        </w:tabs>
        <w:ind w:left="2130" w:hanging="720"/>
      </w:pPr>
      <w:rPr>
        <w:rFonts w:hint="default"/>
      </w:rPr>
    </w:lvl>
    <w:lvl w:ilvl="3">
      <w:start w:val="1"/>
      <w:numFmt w:val="decimal"/>
      <w:lvlText w:val="%1.%2.%3.%4."/>
      <w:lvlJc w:val="left"/>
      <w:pPr>
        <w:tabs>
          <w:tab w:val="num" w:pos="3195"/>
        </w:tabs>
        <w:ind w:left="3195" w:hanging="108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965"/>
        </w:tabs>
        <w:ind w:left="4965" w:hanging="1440"/>
      </w:pPr>
      <w:rPr>
        <w:rFonts w:hint="default"/>
      </w:rPr>
    </w:lvl>
    <w:lvl w:ilvl="6">
      <w:start w:val="1"/>
      <w:numFmt w:val="decimal"/>
      <w:lvlText w:val="%1.%2.%3.%4.%5.%6.%7."/>
      <w:lvlJc w:val="left"/>
      <w:pPr>
        <w:tabs>
          <w:tab w:val="num" w:pos="5670"/>
        </w:tabs>
        <w:ind w:left="5670" w:hanging="1440"/>
      </w:pPr>
      <w:rPr>
        <w:rFonts w:hint="default"/>
      </w:rPr>
    </w:lvl>
    <w:lvl w:ilvl="7">
      <w:start w:val="1"/>
      <w:numFmt w:val="decimal"/>
      <w:lvlText w:val="%1.%2.%3.%4.%5.%6.%7.%8."/>
      <w:lvlJc w:val="left"/>
      <w:pPr>
        <w:tabs>
          <w:tab w:val="num" w:pos="6735"/>
        </w:tabs>
        <w:ind w:left="6735" w:hanging="1800"/>
      </w:pPr>
      <w:rPr>
        <w:rFonts w:hint="default"/>
      </w:rPr>
    </w:lvl>
    <w:lvl w:ilvl="8">
      <w:start w:val="1"/>
      <w:numFmt w:val="decimal"/>
      <w:lvlText w:val="%1.%2.%3.%4.%5.%6.%7.%8.%9."/>
      <w:lvlJc w:val="left"/>
      <w:pPr>
        <w:tabs>
          <w:tab w:val="num" w:pos="7800"/>
        </w:tabs>
        <w:ind w:left="7800" w:hanging="2160"/>
      </w:pPr>
      <w:rPr>
        <w:rFonts w:hint="default"/>
      </w:rPr>
    </w:lvl>
  </w:abstractNum>
  <w:abstractNum w:abstractNumId="14" w15:restartNumberingAfterBreak="0">
    <w:nsid w:val="51FB5184"/>
    <w:multiLevelType w:val="hybridMultilevel"/>
    <w:tmpl w:val="D7383AC4"/>
    <w:lvl w:ilvl="0" w:tplc="FFFFFFFF">
      <w:start w:val="1"/>
      <w:numFmt w:val="bullet"/>
      <w:lvlText w:val=""/>
      <w:lvlJc w:val="left"/>
      <w:pPr>
        <w:tabs>
          <w:tab w:val="num" w:pos="2136"/>
        </w:tabs>
        <w:ind w:left="2136" w:hanging="360"/>
      </w:pPr>
      <w:rPr>
        <w:rFonts w:ascii="Symbol" w:hAnsi="Symbol" w:hint="default"/>
      </w:rPr>
    </w:lvl>
    <w:lvl w:ilvl="1" w:tplc="FFFFFFFF" w:tentative="1">
      <w:start w:val="1"/>
      <w:numFmt w:val="bullet"/>
      <w:lvlText w:val="o"/>
      <w:lvlJc w:val="left"/>
      <w:pPr>
        <w:tabs>
          <w:tab w:val="num" w:pos="2856"/>
        </w:tabs>
        <w:ind w:left="2856" w:hanging="360"/>
      </w:pPr>
      <w:rPr>
        <w:rFonts w:ascii="Courier New" w:hAnsi="Courier New" w:hint="default"/>
      </w:rPr>
    </w:lvl>
    <w:lvl w:ilvl="2" w:tplc="FFFFFFFF" w:tentative="1">
      <w:start w:val="1"/>
      <w:numFmt w:val="bullet"/>
      <w:lvlText w:val=""/>
      <w:lvlJc w:val="left"/>
      <w:pPr>
        <w:tabs>
          <w:tab w:val="num" w:pos="3576"/>
        </w:tabs>
        <w:ind w:left="3576" w:hanging="360"/>
      </w:pPr>
      <w:rPr>
        <w:rFonts w:ascii="Wingdings" w:hAnsi="Wingdings" w:hint="default"/>
      </w:rPr>
    </w:lvl>
    <w:lvl w:ilvl="3" w:tplc="FFFFFFFF" w:tentative="1">
      <w:start w:val="1"/>
      <w:numFmt w:val="bullet"/>
      <w:lvlText w:val=""/>
      <w:lvlJc w:val="left"/>
      <w:pPr>
        <w:tabs>
          <w:tab w:val="num" w:pos="4296"/>
        </w:tabs>
        <w:ind w:left="4296" w:hanging="360"/>
      </w:pPr>
      <w:rPr>
        <w:rFonts w:ascii="Symbol" w:hAnsi="Symbol" w:hint="default"/>
      </w:rPr>
    </w:lvl>
    <w:lvl w:ilvl="4" w:tplc="FFFFFFFF" w:tentative="1">
      <w:start w:val="1"/>
      <w:numFmt w:val="bullet"/>
      <w:lvlText w:val="o"/>
      <w:lvlJc w:val="left"/>
      <w:pPr>
        <w:tabs>
          <w:tab w:val="num" w:pos="5016"/>
        </w:tabs>
        <w:ind w:left="5016" w:hanging="360"/>
      </w:pPr>
      <w:rPr>
        <w:rFonts w:ascii="Courier New" w:hAnsi="Courier New" w:hint="default"/>
      </w:rPr>
    </w:lvl>
    <w:lvl w:ilvl="5" w:tplc="FFFFFFFF" w:tentative="1">
      <w:start w:val="1"/>
      <w:numFmt w:val="bullet"/>
      <w:lvlText w:val=""/>
      <w:lvlJc w:val="left"/>
      <w:pPr>
        <w:tabs>
          <w:tab w:val="num" w:pos="5736"/>
        </w:tabs>
        <w:ind w:left="5736" w:hanging="360"/>
      </w:pPr>
      <w:rPr>
        <w:rFonts w:ascii="Wingdings" w:hAnsi="Wingdings" w:hint="default"/>
      </w:rPr>
    </w:lvl>
    <w:lvl w:ilvl="6" w:tplc="FFFFFFFF" w:tentative="1">
      <w:start w:val="1"/>
      <w:numFmt w:val="bullet"/>
      <w:lvlText w:val=""/>
      <w:lvlJc w:val="left"/>
      <w:pPr>
        <w:tabs>
          <w:tab w:val="num" w:pos="6456"/>
        </w:tabs>
        <w:ind w:left="6456" w:hanging="360"/>
      </w:pPr>
      <w:rPr>
        <w:rFonts w:ascii="Symbol" w:hAnsi="Symbol" w:hint="default"/>
      </w:rPr>
    </w:lvl>
    <w:lvl w:ilvl="7" w:tplc="FFFFFFFF" w:tentative="1">
      <w:start w:val="1"/>
      <w:numFmt w:val="bullet"/>
      <w:lvlText w:val="o"/>
      <w:lvlJc w:val="left"/>
      <w:pPr>
        <w:tabs>
          <w:tab w:val="num" w:pos="7176"/>
        </w:tabs>
        <w:ind w:left="7176" w:hanging="360"/>
      </w:pPr>
      <w:rPr>
        <w:rFonts w:ascii="Courier New" w:hAnsi="Courier New" w:hint="default"/>
      </w:rPr>
    </w:lvl>
    <w:lvl w:ilvl="8" w:tplc="FFFFFFFF" w:tentative="1">
      <w:start w:val="1"/>
      <w:numFmt w:val="bullet"/>
      <w:lvlText w:val=""/>
      <w:lvlJc w:val="left"/>
      <w:pPr>
        <w:tabs>
          <w:tab w:val="num" w:pos="7896"/>
        </w:tabs>
        <w:ind w:left="7896" w:hanging="360"/>
      </w:pPr>
      <w:rPr>
        <w:rFonts w:ascii="Wingdings" w:hAnsi="Wingdings" w:hint="default"/>
      </w:rPr>
    </w:lvl>
  </w:abstractNum>
  <w:abstractNum w:abstractNumId="15" w15:restartNumberingAfterBreak="0">
    <w:nsid w:val="583831DF"/>
    <w:multiLevelType w:val="multilevel"/>
    <w:tmpl w:val="E5BE68D0"/>
    <w:lvl w:ilvl="0">
      <w:start w:val="4"/>
      <w:numFmt w:val="decimal"/>
      <w:lvlText w:val="%1"/>
      <w:lvlJc w:val="left"/>
      <w:pPr>
        <w:tabs>
          <w:tab w:val="num" w:pos="720"/>
        </w:tabs>
        <w:ind w:left="720" w:hanging="720"/>
      </w:pPr>
      <w:rPr>
        <w:rFonts w:hint="default"/>
      </w:rPr>
    </w:lvl>
    <w:lvl w:ilvl="1">
      <w:start w:val="2"/>
      <w:numFmt w:val="decimal"/>
      <w:lvlText w:val="%1.%2"/>
      <w:lvlJc w:val="left"/>
      <w:pPr>
        <w:tabs>
          <w:tab w:val="num" w:pos="1426"/>
        </w:tabs>
        <w:ind w:left="1426" w:hanging="720"/>
      </w:pPr>
      <w:rPr>
        <w:rFonts w:hint="default"/>
      </w:rPr>
    </w:lvl>
    <w:lvl w:ilvl="2">
      <w:start w:val="1"/>
      <w:numFmt w:val="decimal"/>
      <w:lvlText w:val="%1.%2.%3"/>
      <w:lvlJc w:val="left"/>
      <w:pPr>
        <w:tabs>
          <w:tab w:val="num" w:pos="2132"/>
        </w:tabs>
        <w:ind w:left="2132" w:hanging="720"/>
      </w:pPr>
      <w:rPr>
        <w:rFonts w:hint="default"/>
      </w:rPr>
    </w:lvl>
    <w:lvl w:ilvl="3">
      <w:start w:val="1"/>
      <w:numFmt w:val="decimal"/>
      <w:lvlText w:val="%1.%2.%3.%4"/>
      <w:lvlJc w:val="left"/>
      <w:pPr>
        <w:tabs>
          <w:tab w:val="num" w:pos="3198"/>
        </w:tabs>
        <w:ind w:left="3198" w:hanging="1080"/>
      </w:pPr>
      <w:rPr>
        <w:rFonts w:hint="default"/>
      </w:rPr>
    </w:lvl>
    <w:lvl w:ilvl="4">
      <w:start w:val="1"/>
      <w:numFmt w:val="decimal"/>
      <w:lvlText w:val="%1.%2.%3.%4.%5"/>
      <w:lvlJc w:val="left"/>
      <w:pPr>
        <w:tabs>
          <w:tab w:val="num" w:pos="3904"/>
        </w:tabs>
        <w:ind w:left="3904" w:hanging="1080"/>
      </w:pPr>
      <w:rPr>
        <w:rFonts w:hint="default"/>
      </w:rPr>
    </w:lvl>
    <w:lvl w:ilvl="5">
      <w:start w:val="1"/>
      <w:numFmt w:val="decimal"/>
      <w:lvlText w:val="%1.%2.%3.%4.%5.%6"/>
      <w:lvlJc w:val="left"/>
      <w:pPr>
        <w:tabs>
          <w:tab w:val="num" w:pos="4970"/>
        </w:tabs>
        <w:ind w:left="4970" w:hanging="1440"/>
      </w:pPr>
      <w:rPr>
        <w:rFonts w:hint="default"/>
      </w:rPr>
    </w:lvl>
    <w:lvl w:ilvl="6">
      <w:start w:val="1"/>
      <w:numFmt w:val="decimal"/>
      <w:lvlText w:val="%1.%2.%3.%4.%5.%6.%7"/>
      <w:lvlJc w:val="left"/>
      <w:pPr>
        <w:tabs>
          <w:tab w:val="num" w:pos="5676"/>
        </w:tabs>
        <w:ind w:left="5676" w:hanging="1440"/>
      </w:pPr>
      <w:rPr>
        <w:rFonts w:hint="default"/>
      </w:rPr>
    </w:lvl>
    <w:lvl w:ilvl="7">
      <w:start w:val="1"/>
      <w:numFmt w:val="decimal"/>
      <w:lvlText w:val="%1.%2.%3.%4.%5.%6.%7.%8"/>
      <w:lvlJc w:val="left"/>
      <w:pPr>
        <w:tabs>
          <w:tab w:val="num" w:pos="6742"/>
        </w:tabs>
        <w:ind w:left="6742" w:hanging="1800"/>
      </w:pPr>
      <w:rPr>
        <w:rFonts w:hint="default"/>
      </w:rPr>
    </w:lvl>
    <w:lvl w:ilvl="8">
      <w:start w:val="1"/>
      <w:numFmt w:val="decimal"/>
      <w:lvlText w:val="%1.%2.%3.%4.%5.%6.%7.%8.%9"/>
      <w:lvlJc w:val="left"/>
      <w:pPr>
        <w:tabs>
          <w:tab w:val="num" w:pos="7448"/>
        </w:tabs>
        <w:ind w:left="7448" w:hanging="1800"/>
      </w:pPr>
      <w:rPr>
        <w:rFonts w:hint="default"/>
      </w:rPr>
    </w:lvl>
  </w:abstractNum>
  <w:abstractNum w:abstractNumId="16" w15:restartNumberingAfterBreak="0">
    <w:nsid w:val="58DE0043"/>
    <w:multiLevelType w:val="hybridMultilevel"/>
    <w:tmpl w:val="54D4BAAE"/>
    <w:lvl w:ilvl="0" w:tplc="FFFFFFFF">
      <w:start w:val="1"/>
      <w:numFmt w:val="bullet"/>
      <w:lvlText w:val=""/>
      <w:lvlJc w:val="left"/>
      <w:pPr>
        <w:tabs>
          <w:tab w:val="num" w:pos="2136"/>
        </w:tabs>
        <w:ind w:left="2136" w:hanging="360"/>
      </w:pPr>
      <w:rPr>
        <w:rFonts w:ascii="Symbol" w:hAnsi="Symbol" w:hint="default"/>
      </w:rPr>
    </w:lvl>
    <w:lvl w:ilvl="1" w:tplc="FFFFFFFF" w:tentative="1">
      <w:start w:val="1"/>
      <w:numFmt w:val="bullet"/>
      <w:lvlText w:val="o"/>
      <w:lvlJc w:val="left"/>
      <w:pPr>
        <w:tabs>
          <w:tab w:val="num" w:pos="2856"/>
        </w:tabs>
        <w:ind w:left="2856" w:hanging="360"/>
      </w:pPr>
      <w:rPr>
        <w:rFonts w:ascii="Courier New" w:hAnsi="Courier New" w:hint="default"/>
      </w:rPr>
    </w:lvl>
    <w:lvl w:ilvl="2" w:tplc="FFFFFFFF" w:tentative="1">
      <w:start w:val="1"/>
      <w:numFmt w:val="bullet"/>
      <w:lvlText w:val=""/>
      <w:lvlJc w:val="left"/>
      <w:pPr>
        <w:tabs>
          <w:tab w:val="num" w:pos="3576"/>
        </w:tabs>
        <w:ind w:left="3576" w:hanging="360"/>
      </w:pPr>
      <w:rPr>
        <w:rFonts w:ascii="Wingdings" w:hAnsi="Wingdings" w:hint="default"/>
      </w:rPr>
    </w:lvl>
    <w:lvl w:ilvl="3" w:tplc="FFFFFFFF" w:tentative="1">
      <w:start w:val="1"/>
      <w:numFmt w:val="bullet"/>
      <w:lvlText w:val=""/>
      <w:lvlJc w:val="left"/>
      <w:pPr>
        <w:tabs>
          <w:tab w:val="num" w:pos="4296"/>
        </w:tabs>
        <w:ind w:left="4296" w:hanging="360"/>
      </w:pPr>
      <w:rPr>
        <w:rFonts w:ascii="Symbol" w:hAnsi="Symbol" w:hint="default"/>
      </w:rPr>
    </w:lvl>
    <w:lvl w:ilvl="4" w:tplc="FFFFFFFF" w:tentative="1">
      <w:start w:val="1"/>
      <w:numFmt w:val="bullet"/>
      <w:lvlText w:val="o"/>
      <w:lvlJc w:val="left"/>
      <w:pPr>
        <w:tabs>
          <w:tab w:val="num" w:pos="5016"/>
        </w:tabs>
        <w:ind w:left="5016" w:hanging="360"/>
      </w:pPr>
      <w:rPr>
        <w:rFonts w:ascii="Courier New" w:hAnsi="Courier New" w:hint="default"/>
      </w:rPr>
    </w:lvl>
    <w:lvl w:ilvl="5" w:tplc="FFFFFFFF" w:tentative="1">
      <w:start w:val="1"/>
      <w:numFmt w:val="bullet"/>
      <w:lvlText w:val=""/>
      <w:lvlJc w:val="left"/>
      <w:pPr>
        <w:tabs>
          <w:tab w:val="num" w:pos="5736"/>
        </w:tabs>
        <w:ind w:left="5736" w:hanging="360"/>
      </w:pPr>
      <w:rPr>
        <w:rFonts w:ascii="Wingdings" w:hAnsi="Wingdings" w:hint="default"/>
      </w:rPr>
    </w:lvl>
    <w:lvl w:ilvl="6" w:tplc="FFFFFFFF" w:tentative="1">
      <w:start w:val="1"/>
      <w:numFmt w:val="bullet"/>
      <w:lvlText w:val=""/>
      <w:lvlJc w:val="left"/>
      <w:pPr>
        <w:tabs>
          <w:tab w:val="num" w:pos="6456"/>
        </w:tabs>
        <w:ind w:left="6456" w:hanging="360"/>
      </w:pPr>
      <w:rPr>
        <w:rFonts w:ascii="Symbol" w:hAnsi="Symbol" w:hint="default"/>
      </w:rPr>
    </w:lvl>
    <w:lvl w:ilvl="7" w:tplc="FFFFFFFF" w:tentative="1">
      <w:start w:val="1"/>
      <w:numFmt w:val="bullet"/>
      <w:lvlText w:val="o"/>
      <w:lvlJc w:val="left"/>
      <w:pPr>
        <w:tabs>
          <w:tab w:val="num" w:pos="7176"/>
        </w:tabs>
        <w:ind w:left="7176" w:hanging="360"/>
      </w:pPr>
      <w:rPr>
        <w:rFonts w:ascii="Courier New" w:hAnsi="Courier New" w:hint="default"/>
      </w:rPr>
    </w:lvl>
    <w:lvl w:ilvl="8" w:tplc="FFFFFFFF" w:tentative="1">
      <w:start w:val="1"/>
      <w:numFmt w:val="bullet"/>
      <w:lvlText w:val=""/>
      <w:lvlJc w:val="left"/>
      <w:pPr>
        <w:tabs>
          <w:tab w:val="num" w:pos="7896"/>
        </w:tabs>
        <w:ind w:left="7896" w:hanging="360"/>
      </w:pPr>
      <w:rPr>
        <w:rFonts w:ascii="Wingdings" w:hAnsi="Wingdings" w:hint="default"/>
      </w:rPr>
    </w:lvl>
  </w:abstractNum>
  <w:abstractNum w:abstractNumId="17" w15:restartNumberingAfterBreak="0">
    <w:nsid w:val="59F0050B"/>
    <w:multiLevelType w:val="hybridMultilevel"/>
    <w:tmpl w:val="2EFABB0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1AC58D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62A819A7"/>
    <w:multiLevelType w:val="hybridMultilevel"/>
    <w:tmpl w:val="7CDC90D2"/>
    <w:lvl w:ilvl="0" w:tplc="FFFFFFFF">
      <w:start w:val="1"/>
      <w:numFmt w:val="bullet"/>
      <w:lvlText w:val=""/>
      <w:lvlJc w:val="left"/>
      <w:pPr>
        <w:tabs>
          <w:tab w:val="num" w:pos="2130"/>
        </w:tabs>
        <w:ind w:left="2130" w:hanging="360"/>
      </w:pPr>
      <w:rPr>
        <w:rFonts w:ascii="Symbol" w:hAnsi="Symbol" w:hint="default"/>
      </w:rPr>
    </w:lvl>
    <w:lvl w:ilvl="1" w:tplc="FFFFFFFF" w:tentative="1">
      <w:start w:val="1"/>
      <w:numFmt w:val="bullet"/>
      <w:lvlText w:val="o"/>
      <w:lvlJc w:val="left"/>
      <w:pPr>
        <w:tabs>
          <w:tab w:val="num" w:pos="2850"/>
        </w:tabs>
        <w:ind w:left="2850" w:hanging="360"/>
      </w:pPr>
      <w:rPr>
        <w:rFonts w:ascii="Courier New" w:hAnsi="Courier New" w:hint="default"/>
      </w:rPr>
    </w:lvl>
    <w:lvl w:ilvl="2" w:tplc="FFFFFFFF" w:tentative="1">
      <w:start w:val="1"/>
      <w:numFmt w:val="bullet"/>
      <w:lvlText w:val=""/>
      <w:lvlJc w:val="left"/>
      <w:pPr>
        <w:tabs>
          <w:tab w:val="num" w:pos="3570"/>
        </w:tabs>
        <w:ind w:left="3570" w:hanging="360"/>
      </w:pPr>
      <w:rPr>
        <w:rFonts w:ascii="Wingdings" w:hAnsi="Wingdings" w:hint="default"/>
      </w:rPr>
    </w:lvl>
    <w:lvl w:ilvl="3" w:tplc="FFFFFFFF" w:tentative="1">
      <w:start w:val="1"/>
      <w:numFmt w:val="bullet"/>
      <w:lvlText w:val=""/>
      <w:lvlJc w:val="left"/>
      <w:pPr>
        <w:tabs>
          <w:tab w:val="num" w:pos="4290"/>
        </w:tabs>
        <w:ind w:left="4290" w:hanging="360"/>
      </w:pPr>
      <w:rPr>
        <w:rFonts w:ascii="Symbol" w:hAnsi="Symbol" w:hint="default"/>
      </w:rPr>
    </w:lvl>
    <w:lvl w:ilvl="4" w:tplc="FFFFFFFF" w:tentative="1">
      <w:start w:val="1"/>
      <w:numFmt w:val="bullet"/>
      <w:lvlText w:val="o"/>
      <w:lvlJc w:val="left"/>
      <w:pPr>
        <w:tabs>
          <w:tab w:val="num" w:pos="5010"/>
        </w:tabs>
        <w:ind w:left="5010" w:hanging="360"/>
      </w:pPr>
      <w:rPr>
        <w:rFonts w:ascii="Courier New" w:hAnsi="Courier New" w:hint="default"/>
      </w:rPr>
    </w:lvl>
    <w:lvl w:ilvl="5" w:tplc="FFFFFFFF" w:tentative="1">
      <w:start w:val="1"/>
      <w:numFmt w:val="bullet"/>
      <w:lvlText w:val=""/>
      <w:lvlJc w:val="left"/>
      <w:pPr>
        <w:tabs>
          <w:tab w:val="num" w:pos="5730"/>
        </w:tabs>
        <w:ind w:left="5730" w:hanging="360"/>
      </w:pPr>
      <w:rPr>
        <w:rFonts w:ascii="Wingdings" w:hAnsi="Wingdings" w:hint="default"/>
      </w:rPr>
    </w:lvl>
    <w:lvl w:ilvl="6" w:tplc="FFFFFFFF" w:tentative="1">
      <w:start w:val="1"/>
      <w:numFmt w:val="bullet"/>
      <w:lvlText w:val=""/>
      <w:lvlJc w:val="left"/>
      <w:pPr>
        <w:tabs>
          <w:tab w:val="num" w:pos="6450"/>
        </w:tabs>
        <w:ind w:left="6450" w:hanging="360"/>
      </w:pPr>
      <w:rPr>
        <w:rFonts w:ascii="Symbol" w:hAnsi="Symbol" w:hint="default"/>
      </w:rPr>
    </w:lvl>
    <w:lvl w:ilvl="7" w:tplc="FFFFFFFF" w:tentative="1">
      <w:start w:val="1"/>
      <w:numFmt w:val="bullet"/>
      <w:lvlText w:val="o"/>
      <w:lvlJc w:val="left"/>
      <w:pPr>
        <w:tabs>
          <w:tab w:val="num" w:pos="7170"/>
        </w:tabs>
        <w:ind w:left="7170" w:hanging="360"/>
      </w:pPr>
      <w:rPr>
        <w:rFonts w:ascii="Courier New" w:hAnsi="Courier New" w:hint="default"/>
      </w:rPr>
    </w:lvl>
    <w:lvl w:ilvl="8" w:tplc="FFFFFFFF" w:tentative="1">
      <w:start w:val="1"/>
      <w:numFmt w:val="bullet"/>
      <w:lvlText w:val=""/>
      <w:lvlJc w:val="left"/>
      <w:pPr>
        <w:tabs>
          <w:tab w:val="num" w:pos="7890"/>
        </w:tabs>
        <w:ind w:left="7890" w:hanging="360"/>
      </w:pPr>
      <w:rPr>
        <w:rFonts w:ascii="Wingdings" w:hAnsi="Wingdings" w:hint="default"/>
      </w:rPr>
    </w:lvl>
  </w:abstractNum>
  <w:abstractNum w:abstractNumId="20" w15:restartNumberingAfterBreak="0">
    <w:nsid w:val="73205BA0"/>
    <w:multiLevelType w:val="hybridMultilevel"/>
    <w:tmpl w:val="82B4C30E"/>
    <w:lvl w:ilvl="0" w:tplc="FFFFFFFF">
      <w:start w:val="1"/>
      <w:numFmt w:val="bullet"/>
      <w:lvlText w:val=""/>
      <w:lvlJc w:val="left"/>
      <w:pPr>
        <w:tabs>
          <w:tab w:val="num" w:pos="2136"/>
        </w:tabs>
        <w:ind w:left="2136" w:hanging="360"/>
      </w:pPr>
      <w:rPr>
        <w:rFonts w:ascii="Symbol" w:hAnsi="Symbol" w:hint="default"/>
      </w:rPr>
    </w:lvl>
    <w:lvl w:ilvl="1" w:tplc="FFFFFFFF" w:tentative="1">
      <w:start w:val="1"/>
      <w:numFmt w:val="bullet"/>
      <w:lvlText w:val="o"/>
      <w:lvlJc w:val="left"/>
      <w:pPr>
        <w:tabs>
          <w:tab w:val="num" w:pos="2856"/>
        </w:tabs>
        <w:ind w:left="2856" w:hanging="360"/>
      </w:pPr>
      <w:rPr>
        <w:rFonts w:ascii="Courier New" w:hAnsi="Courier New" w:hint="default"/>
      </w:rPr>
    </w:lvl>
    <w:lvl w:ilvl="2" w:tplc="FFFFFFFF" w:tentative="1">
      <w:start w:val="1"/>
      <w:numFmt w:val="bullet"/>
      <w:lvlText w:val=""/>
      <w:lvlJc w:val="left"/>
      <w:pPr>
        <w:tabs>
          <w:tab w:val="num" w:pos="3576"/>
        </w:tabs>
        <w:ind w:left="3576" w:hanging="360"/>
      </w:pPr>
      <w:rPr>
        <w:rFonts w:ascii="Wingdings" w:hAnsi="Wingdings" w:hint="default"/>
      </w:rPr>
    </w:lvl>
    <w:lvl w:ilvl="3" w:tplc="FFFFFFFF" w:tentative="1">
      <w:start w:val="1"/>
      <w:numFmt w:val="bullet"/>
      <w:lvlText w:val=""/>
      <w:lvlJc w:val="left"/>
      <w:pPr>
        <w:tabs>
          <w:tab w:val="num" w:pos="4296"/>
        </w:tabs>
        <w:ind w:left="4296" w:hanging="360"/>
      </w:pPr>
      <w:rPr>
        <w:rFonts w:ascii="Symbol" w:hAnsi="Symbol" w:hint="default"/>
      </w:rPr>
    </w:lvl>
    <w:lvl w:ilvl="4" w:tplc="FFFFFFFF" w:tentative="1">
      <w:start w:val="1"/>
      <w:numFmt w:val="bullet"/>
      <w:lvlText w:val="o"/>
      <w:lvlJc w:val="left"/>
      <w:pPr>
        <w:tabs>
          <w:tab w:val="num" w:pos="5016"/>
        </w:tabs>
        <w:ind w:left="5016" w:hanging="360"/>
      </w:pPr>
      <w:rPr>
        <w:rFonts w:ascii="Courier New" w:hAnsi="Courier New" w:hint="default"/>
      </w:rPr>
    </w:lvl>
    <w:lvl w:ilvl="5" w:tplc="FFFFFFFF" w:tentative="1">
      <w:start w:val="1"/>
      <w:numFmt w:val="bullet"/>
      <w:lvlText w:val=""/>
      <w:lvlJc w:val="left"/>
      <w:pPr>
        <w:tabs>
          <w:tab w:val="num" w:pos="5736"/>
        </w:tabs>
        <w:ind w:left="5736" w:hanging="360"/>
      </w:pPr>
      <w:rPr>
        <w:rFonts w:ascii="Wingdings" w:hAnsi="Wingdings" w:hint="default"/>
      </w:rPr>
    </w:lvl>
    <w:lvl w:ilvl="6" w:tplc="FFFFFFFF" w:tentative="1">
      <w:start w:val="1"/>
      <w:numFmt w:val="bullet"/>
      <w:lvlText w:val=""/>
      <w:lvlJc w:val="left"/>
      <w:pPr>
        <w:tabs>
          <w:tab w:val="num" w:pos="6456"/>
        </w:tabs>
        <w:ind w:left="6456" w:hanging="360"/>
      </w:pPr>
      <w:rPr>
        <w:rFonts w:ascii="Symbol" w:hAnsi="Symbol" w:hint="default"/>
      </w:rPr>
    </w:lvl>
    <w:lvl w:ilvl="7" w:tplc="FFFFFFFF" w:tentative="1">
      <w:start w:val="1"/>
      <w:numFmt w:val="bullet"/>
      <w:lvlText w:val="o"/>
      <w:lvlJc w:val="left"/>
      <w:pPr>
        <w:tabs>
          <w:tab w:val="num" w:pos="7176"/>
        </w:tabs>
        <w:ind w:left="7176" w:hanging="360"/>
      </w:pPr>
      <w:rPr>
        <w:rFonts w:ascii="Courier New" w:hAnsi="Courier New" w:hint="default"/>
      </w:rPr>
    </w:lvl>
    <w:lvl w:ilvl="8" w:tplc="FFFFFFFF" w:tentative="1">
      <w:start w:val="1"/>
      <w:numFmt w:val="bullet"/>
      <w:lvlText w:val=""/>
      <w:lvlJc w:val="left"/>
      <w:pPr>
        <w:tabs>
          <w:tab w:val="num" w:pos="7896"/>
        </w:tabs>
        <w:ind w:left="7896" w:hanging="360"/>
      </w:pPr>
      <w:rPr>
        <w:rFonts w:ascii="Wingdings" w:hAnsi="Wingdings" w:hint="default"/>
      </w:rPr>
    </w:lvl>
  </w:abstractNum>
  <w:abstractNum w:abstractNumId="21" w15:restartNumberingAfterBreak="0">
    <w:nsid w:val="7972617F"/>
    <w:multiLevelType w:val="hybridMultilevel"/>
    <w:tmpl w:val="1EDC3BAE"/>
    <w:lvl w:ilvl="0" w:tplc="FFFFFFFF">
      <w:start w:val="1"/>
      <w:numFmt w:val="bullet"/>
      <w:lvlText w:val=""/>
      <w:lvlJc w:val="left"/>
      <w:pPr>
        <w:tabs>
          <w:tab w:val="num" w:pos="2136"/>
        </w:tabs>
        <w:ind w:left="2136" w:hanging="360"/>
      </w:pPr>
      <w:rPr>
        <w:rFonts w:ascii="Symbol" w:hAnsi="Symbol" w:hint="default"/>
      </w:rPr>
    </w:lvl>
    <w:lvl w:ilvl="1" w:tplc="FFFFFFFF" w:tentative="1">
      <w:start w:val="1"/>
      <w:numFmt w:val="bullet"/>
      <w:lvlText w:val="o"/>
      <w:lvlJc w:val="left"/>
      <w:pPr>
        <w:tabs>
          <w:tab w:val="num" w:pos="2856"/>
        </w:tabs>
        <w:ind w:left="2856" w:hanging="360"/>
      </w:pPr>
      <w:rPr>
        <w:rFonts w:ascii="Courier New" w:hAnsi="Courier New" w:hint="default"/>
      </w:rPr>
    </w:lvl>
    <w:lvl w:ilvl="2" w:tplc="FFFFFFFF" w:tentative="1">
      <w:start w:val="1"/>
      <w:numFmt w:val="bullet"/>
      <w:lvlText w:val=""/>
      <w:lvlJc w:val="left"/>
      <w:pPr>
        <w:tabs>
          <w:tab w:val="num" w:pos="3576"/>
        </w:tabs>
        <w:ind w:left="3576" w:hanging="360"/>
      </w:pPr>
      <w:rPr>
        <w:rFonts w:ascii="Wingdings" w:hAnsi="Wingdings" w:hint="default"/>
      </w:rPr>
    </w:lvl>
    <w:lvl w:ilvl="3" w:tplc="FFFFFFFF" w:tentative="1">
      <w:start w:val="1"/>
      <w:numFmt w:val="bullet"/>
      <w:lvlText w:val=""/>
      <w:lvlJc w:val="left"/>
      <w:pPr>
        <w:tabs>
          <w:tab w:val="num" w:pos="4296"/>
        </w:tabs>
        <w:ind w:left="4296" w:hanging="360"/>
      </w:pPr>
      <w:rPr>
        <w:rFonts w:ascii="Symbol" w:hAnsi="Symbol" w:hint="default"/>
      </w:rPr>
    </w:lvl>
    <w:lvl w:ilvl="4" w:tplc="FFFFFFFF" w:tentative="1">
      <w:start w:val="1"/>
      <w:numFmt w:val="bullet"/>
      <w:lvlText w:val="o"/>
      <w:lvlJc w:val="left"/>
      <w:pPr>
        <w:tabs>
          <w:tab w:val="num" w:pos="5016"/>
        </w:tabs>
        <w:ind w:left="5016" w:hanging="360"/>
      </w:pPr>
      <w:rPr>
        <w:rFonts w:ascii="Courier New" w:hAnsi="Courier New" w:hint="default"/>
      </w:rPr>
    </w:lvl>
    <w:lvl w:ilvl="5" w:tplc="FFFFFFFF" w:tentative="1">
      <w:start w:val="1"/>
      <w:numFmt w:val="bullet"/>
      <w:lvlText w:val=""/>
      <w:lvlJc w:val="left"/>
      <w:pPr>
        <w:tabs>
          <w:tab w:val="num" w:pos="5736"/>
        </w:tabs>
        <w:ind w:left="5736" w:hanging="360"/>
      </w:pPr>
      <w:rPr>
        <w:rFonts w:ascii="Wingdings" w:hAnsi="Wingdings" w:hint="default"/>
      </w:rPr>
    </w:lvl>
    <w:lvl w:ilvl="6" w:tplc="FFFFFFFF" w:tentative="1">
      <w:start w:val="1"/>
      <w:numFmt w:val="bullet"/>
      <w:lvlText w:val=""/>
      <w:lvlJc w:val="left"/>
      <w:pPr>
        <w:tabs>
          <w:tab w:val="num" w:pos="6456"/>
        </w:tabs>
        <w:ind w:left="6456" w:hanging="360"/>
      </w:pPr>
      <w:rPr>
        <w:rFonts w:ascii="Symbol" w:hAnsi="Symbol" w:hint="default"/>
      </w:rPr>
    </w:lvl>
    <w:lvl w:ilvl="7" w:tplc="FFFFFFFF" w:tentative="1">
      <w:start w:val="1"/>
      <w:numFmt w:val="bullet"/>
      <w:lvlText w:val="o"/>
      <w:lvlJc w:val="left"/>
      <w:pPr>
        <w:tabs>
          <w:tab w:val="num" w:pos="7176"/>
        </w:tabs>
        <w:ind w:left="7176" w:hanging="360"/>
      </w:pPr>
      <w:rPr>
        <w:rFonts w:ascii="Courier New" w:hAnsi="Courier New" w:hint="default"/>
      </w:rPr>
    </w:lvl>
    <w:lvl w:ilvl="8" w:tplc="FFFFFFFF" w:tentative="1">
      <w:start w:val="1"/>
      <w:numFmt w:val="bullet"/>
      <w:lvlText w:val=""/>
      <w:lvlJc w:val="left"/>
      <w:pPr>
        <w:tabs>
          <w:tab w:val="num" w:pos="7896"/>
        </w:tabs>
        <w:ind w:left="7896" w:hanging="360"/>
      </w:pPr>
      <w:rPr>
        <w:rFonts w:ascii="Wingdings" w:hAnsi="Wingdings" w:hint="default"/>
      </w:rPr>
    </w:lvl>
  </w:abstractNum>
  <w:abstractNum w:abstractNumId="22" w15:restartNumberingAfterBreak="0">
    <w:nsid w:val="7AAF5DB1"/>
    <w:multiLevelType w:val="hybridMultilevel"/>
    <w:tmpl w:val="294E0CF4"/>
    <w:lvl w:ilvl="0" w:tplc="FFFFFFFF">
      <w:start w:val="1"/>
      <w:numFmt w:val="bullet"/>
      <w:lvlText w:val=""/>
      <w:lvlJc w:val="left"/>
      <w:pPr>
        <w:tabs>
          <w:tab w:val="num" w:pos="2136"/>
        </w:tabs>
        <w:ind w:left="2136" w:hanging="360"/>
      </w:pPr>
      <w:rPr>
        <w:rFonts w:ascii="Symbol" w:hAnsi="Symbol" w:hint="default"/>
      </w:rPr>
    </w:lvl>
    <w:lvl w:ilvl="1" w:tplc="FFFFFFFF" w:tentative="1">
      <w:start w:val="1"/>
      <w:numFmt w:val="bullet"/>
      <w:lvlText w:val="o"/>
      <w:lvlJc w:val="left"/>
      <w:pPr>
        <w:tabs>
          <w:tab w:val="num" w:pos="2856"/>
        </w:tabs>
        <w:ind w:left="2856" w:hanging="360"/>
      </w:pPr>
      <w:rPr>
        <w:rFonts w:ascii="Courier New" w:hAnsi="Courier New" w:hint="default"/>
      </w:rPr>
    </w:lvl>
    <w:lvl w:ilvl="2" w:tplc="FFFFFFFF" w:tentative="1">
      <w:start w:val="1"/>
      <w:numFmt w:val="bullet"/>
      <w:lvlText w:val=""/>
      <w:lvlJc w:val="left"/>
      <w:pPr>
        <w:tabs>
          <w:tab w:val="num" w:pos="3576"/>
        </w:tabs>
        <w:ind w:left="3576" w:hanging="360"/>
      </w:pPr>
      <w:rPr>
        <w:rFonts w:ascii="Wingdings" w:hAnsi="Wingdings" w:hint="default"/>
      </w:rPr>
    </w:lvl>
    <w:lvl w:ilvl="3" w:tplc="FFFFFFFF" w:tentative="1">
      <w:start w:val="1"/>
      <w:numFmt w:val="bullet"/>
      <w:lvlText w:val=""/>
      <w:lvlJc w:val="left"/>
      <w:pPr>
        <w:tabs>
          <w:tab w:val="num" w:pos="4296"/>
        </w:tabs>
        <w:ind w:left="4296" w:hanging="360"/>
      </w:pPr>
      <w:rPr>
        <w:rFonts w:ascii="Symbol" w:hAnsi="Symbol" w:hint="default"/>
      </w:rPr>
    </w:lvl>
    <w:lvl w:ilvl="4" w:tplc="FFFFFFFF" w:tentative="1">
      <w:start w:val="1"/>
      <w:numFmt w:val="bullet"/>
      <w:lvlText w:val="o"/>
      <w:lvlJc w:val="left"/>
      <w:pPr>
        <w:tabs>
          <w:tab w:val="num" w:pos="5016"/>
        </w:tabs>
        <w:ind w:left="5016" w:hanging="360"/>
      </w:pPr>
      <w:rPr>
        <w:rFonts w:ascii="Courier New" w:hAnsi="Courier New" w:hint="default"/>
      </w:rPr>
    </w:lvl>
    <w:lvl w:ilvl="5" w:tplc="FFFFFFFF" w:tentative="1">
      <w:start w:val="1"/>
      <w:numFmt w:val="bullet"/>
      <w:lvlText w:val=""/>
      <w:lvlJc w:val="left"/>
      <w:pPr>
        <w:tabs>
          <w:tab w:val="num" w:pos="5736"/>
        </w:tabs>
        <w:ind w:left="5736" w:hanging="360"/>
      </w:pPr>
      <w:rPr>
        <w:rFonts w:ascii="Wingdings" w:hAnsi="Wingdings" w:hint="default"/>
      </w:rPr>
    </w:lvl>
    <w:lvl w:ilvl="6" w:tplc="FFFFFFFF" w:tentative="1">
      <w:start w:val="1"/>
      <w:numFmt w:val="bullet"/>
      <w:lvlText w:val=""/>
      <w:lvlJc w:val="left"/>
      <w:pPr>
        <w:tabs>
          <w:tab w:val="num" w:pos="6456"/>
        </w:tabs>
        <w:ind w:left="6456" w:hanging="360"/>
      </w:pPr>
      <w:rPr>
        <w:rFonts w:ascii="Symbol" w:hAnsi="Symbol" w:hint="default"/>
      </w:rPr>
    </w:lvl>
    <w:lvl w:ilvl="7" w:tplc="FFFFFFFF" w:tentative="1">
      <w:start w:val="1"/>
      <w:numFmt w:val="bullet"/>
      <w:lvlText w:val="o"/>
      <w:lvlJc w:val="left"/>
      <w:pPr>
        <w:tabs>
          <w:tab w:val="num" w:pos="7176"/>
        </w:tabs>
        <w:ind w:left="7176" w:hanging="360"/>
      </w:pPr>
      <w:rPr>
        <w:rFonts w:ascii="Courier New" w:hAnsi="Courier New" w:hint="default"/>
      </w:rPr>
    </w:lvl>
    <w:lvl w:ilvl="8" w:tplc="FFFFFFFF" w:tentative="1">
      <w:start w:val="1"/>
      <w:numFmt w:val="bullet"/>
      <w:lvlText w:val=""/>
      <w:lvlJc w:val="left"/>
      <w:pPr>
        <w:tabs>
          <w:tab w:val="num" w:pos="7896"/>
        </w:tabs>
        <w:ind w:left="7896" w:hanging="360"/>
      </w:pPr>
      <w:rPr>
        <w:rFonts w:ascii="Wingdings" w:hAnsi="Wingdings" w:hint="default"/>
      </w:rPr>
    </w:lvl>
  </w:abstractNum>
  <w:num w:numId="1" w16cid:durableId="246962164">
    <w:abstractNumId w:val="18"/>
  </w:num>
  <w:num w:numId="2" w16cid:durableId="1686857319">
    <w:abstractNumId w:val="10"/>
  </w:num>
  <w:num w:numId="3" w16cid:durableId="1529249686">
    <w:abstractNumId w:val="11"/>
  </w:num>
  <w:num w:numId="4" w16cid:durableId="2084594978">
    <w:abstractNumId w:val="16"/>
  </w:num>
  <w:num w:numId="5" w16cid:durableId="463159683">
    <w:abstractNumId w:val="2"/>
  </w:num>
  <w:num w:numId="6" w16cid:durableId="2009357501">
    <w:abstractNumId w:val="8"/>
  </w:num>
  <w:num w:numId="7" w16cid:durableId="2123182356">
    <w:abstractNumId w:val="15"/>
  </w:num>
  <w:num w:numId="8" w16cid:durableId="322858641">
    <w:abstractNumId w:val="12"/>
  </w:num>
  <w:num w:numId="9" w16cid:durableId="2085254459">
    <w:abstractNumId w:val="20"/>
  </w:num>
  <w:num w:numId="10" w16cid:durableId="627585594">
    <w:abstractNumId w:val="19"/>
  </w:num>
  <w:num w:numId="11" w16cid:durableId="95172788">
    <w:abstractNumId w:val="0"/>
  </w:num>
  <w:num w:numId="12" w16cid:durableId="330180729">
    <w:abstractNumId w:val="21"/>
  </w:num>
  <w:num w:numId="13" w16cid:durableId="1640694283">
    <w:abstractNumId w:val="3"/>
  </w:num>
  <w:num w:numId="14" w16cid:durableId="127867123">
    <w:abstractNumId w:val="17"/>
  </w:num>
  <w:num w:numId="15" w16cid:durableId="1259294772">
    <w:abstractNumId w:val="1"/>
  </w:num>
  <w:num w:numId="16" w16cid:durableId="744297918">
    <w:abstractNumId w:val="13"/>
  </w:num>
  <w:num w:numId="17" w16cid:durableId="1051611719">
    <w:abstractNumId w:val="9"/>
  </w:num>
  <w:num w:numId="18" w16cid:durableId="576283899">
    <w:abstractNumId w:val="14"/>
  </w:num>
  <w:num w:numId="19" w16cid:durableId="728236104">
    <w:abstractNumId w:val="6"/>
  </w:num>
  <w:num w:numId="20" w16cid:durableId="1772237510">
    <w:abstractNumId w:val="22"/>
  </w:num>
  <w:num w:numId="21" w16cid:durableId="366680906">
    <w:abstractNumId w:val="7"/>
  </w:num>
  <w:num w:numId="22" w16cid:durableId="161509053">
    <w:abstractNumId w:val="4"/>
  </w:num>
  <w:num w:numId="23" w16cid:durableId="634289679">
    <w:abstractNumId w:val="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2180"/>
    <w:rsid w:val="001B6D66"/>
    <w:rsid w:val="001E4008"/>
    <w:rsid w:val="0032003C"/>
    <w:rsid w:val="0034268C"/>
    <w:rsid w:val="00374DFE"/>
    <w:rsid w:val="003B5F52"/>
    <w:rsid w:val="003E1129"/>
    <w:rsid w:val="003E17F9"/>
    <w:rsid w:val="0045550E"/>
    <w:rsid w:val="00464AEC"/>
    <w:rsid w:val="004F1690"/>
    <w:rsid w:val="005138C2"/>
    <w:rsid w:val="00526E24"/>
    <w:rsid w:val="00561D7A"/>
    <w:rsid w:val="00635EBE"/>
    <w:rsid w:val="00747578"/>
    <w:rsid w:val="007A47BC"/>
    <w:rsid w:val="007C6344"/>
    <w:rsid w:val="00845553"/>
    <w:rsid w:val="008711E1"/>
    <w:rsid w:val="0088630A"/>
    <w:rsid w:val="0091362C"/>
    <w:rsid w:val="009573E1"/>
    <w:rsid w:val="00B32505"/>
    <w:rsid w:val="00B70C0C"/>
    <w:rsid w:val="00BE2180"/>
    <w:rsid w:val="00DA2946"/>
    <w:rsid w:val="00EC0047"/>
    <w:rsid w:val="00EC6BBF"/>
    <w:rsid w:val="00ED30C7"/>
    <w:rsid w:val="00F42BEC"/>
    <w:rsid w:val="00FE1946"/>
    <w:rsid w:val="674598F5"/>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114EFC1"/>
  <w15:chartTrackingRefBased/>
  <w15:docId w15:val="{78504701-B7A3-4892-BB7F-1A1D2FD6BB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hAnsi="Arial"/>
      <w:snapToGrid w:val="0"/>
      <w:sz w:val="24"/>
      <w:lang w:eastAsia="es-ES"/>
    </w:rPr>
  </w:style>
  <w:style w:type="paragraph" w:styleId="Ttulo1">
    <w:name w:val="heading 1"/>
    <w:basedOn w:val="Normal"/>
    <w:next w:val="Normal"/>
    <w:qFormat/>
    <w:pPr>
      <w:keepNext/>
      <w:jc w:val="both"/>
      <w:outlineLvl w:val="0"/>
    </w:pPr>
    <w:rPr>
      <w:b/>
      <w:lang w:val="es-ES_tradnl"/>
    </w:rPr>
  </w:style>
  <w:style w:type="paragraph" w:styleId="Ttulo2">
    <w:name w:val="heading 2"/>
    <w:basedOn w:val="Normal"/>
    <w:next w:val="Normal"/>
    <w:qFormat/>
    <w:pPr>
      <w:keepNext/>
      <w:ind w:firstLine="708"/>
      <w:jc w:val="both"/>
      <w:outlineLvl w:val="1"/>
    </w:pPr>
    <w:rPr>
      <w:i/>
      <w:snapToGrid/>
      <w:lang w:val="es-ES"/>
    </w:rPr>
  </w:style>
  <w:style w:type="paragraph" w:styleId="Ttulo3">
    <w:name w:val="heading 3"/>
    <w:basedOn w:val="Normal"/>
    <w:next w:val="Normal"/>
    <w:qFormat/>
    <w:pPr>
      <w:keepNext/>
      <w:spacing w:before="240" w:after="60"/>
      <w:outlineLvl w:val="2"/>
    </w:pPr>
  </w:style>
  <w:style w:type="paragraph" w:styleId="Ttulo4">
    <w:name w:val="heading 4"/>
    <w:basedOn w:val="Normal"/>
    <w:next w:val="Normal"/>
    <w:qFormat/>
    <w:pPr>
      <w:keepNext/>
      <w:ind w:left="705"/>
      <w:jc w:val="both"/>
      <w:outlineLvl w:val="3"/>
    </w:pPr>
    <w:rPr>
      <w:i/>
    </w:rPr>
  </w:style>
  <w:style w:type="paragraph" w:styleId="Ttulo5">
    <w:name w:val="heading 5"/>
    <w:basedOn w:val="Normal"/>
    <w:next w:val="Normal"/>
    <w:qFormat/>
    <w:pPr>
      <w:keepNext/>
      <w:jc w:val="center"/>
      <w:outlineLvl w:val="4"/>
    </w:pPr>
    <w:rPr>
      <w:b/>
      <w:bCs/>
      <w:lang w:val="es-ES"/>
    </w:rPr>
  </w:style>
  <w:style w:type="paragraph" w:styleId="Ttulo6">
    <w:name w:val="heading 6"/>
    <w:basedOn w:val="Normal"/>
    <w:next w:val="Normal"/>
    <w:qFormat/>
    <w:pPr>
      <w:keepNext/>
      <w:jc w:val="center"/>
      <w:outlineLvl w:val="5"/>
    </w:pPr>
    <w:rPr>
      <w:b/>
      <w:sz w:val="32"/>
      <w:lang w:val="es-ES_tradnl"/>
    </w:rPr>
  </w:style>
  <w:style w:type="paragraph" w:styleId="Ttulo7">
    <w:name w:val="heading 7"/>
    <w:basedOn w:val="Normal"/>
    <w:next w:val="Normal"/>
    <w:qFormat/>
    <w:pPr>
      <w:keepNext/>
      <w:jc w:val="center"/>
      <w:outlineLvl w:val="6"/>
    </w:pPr>
    <w:rPr>
      <w:b/>
      <w:sz w:val="2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pPr>
      <w:tabs>
        <w:tab w:val="center" w:pos="4252"/>
        <w:tab w:val="right" w:pos="8504"/>
      </w:tabs>
    </w:pPr>
  </w:style>
  <w:style w:type="paragraph" w:styleId="Piedepgina">
    <w:name w:val="footer"/>
    <w:basedOn w:val="Normal"/>
    <w:pPr>
      <w:tabs>
        <w:tab w:val="center" w:pos="4252"/>
        <w:tab w:val="right" w:pos="8504"/>
      </w:tabs>
    </w:pPr>
  </w:style>
  <w:style w:type="paragraph" w:styleId="Textoindependiente">
    <w:name w:val="Body Text"/>
    <w:basedOn w:val="Normal"/>
    <w:pPr>
      <w:jc w:val="both"/>
    </w:pPr>
    <w:rPr>
      <w:lang w:val="es-ES"/>
    </w:rPr>
  </w:style>
  <w:style w:type="paragraph" w:styleId="Sangradetextonormal">
    <w:name w:val="Body Text Indent"/>
    <w:basedOn w:val="Normal"/>
    <w:pPr>
      <w:ind w:left="708"/>
      <w:jc w:val="both"/>
    </w:pPr>
    <w:rPr>
      <w:lang w:val="es-ES"/>
    </w:rPr>
  </w:style>
  <w:style w:type="paragraph" w:styleId="Textonotapie">
    <w:name w:val="footnote text"/>
    <w:basedOn w:val="Normal"/>
    <w:semiHidden/>
    <w:rPr>
      <w:sz w:val="20"/>
    </w:rPr>
  </w:style>
  <w:style w:type="character" w:styleId="Refdenotaalpie">
    <w:name w:val="footnote reference"/>
    <w:semiHidden/>
    <w:rPr>
      <w:vertAlign w:val="superscript"/>
    </w:rPr>
  </w:style>
  <w:style w:type="paragraph" w:styleId="Sangra2detindependiente">
    <w:name w:val="Body Text Indent 2"/>
    <w:basedOn w:val="Normal"/>
    <w:pPr>
      <w:ind w:firstLine="709"/>
      <w:jc w:val="both"/>
    </w:pPr>
    <w:rPr>
      <w:snapToGrid/>
    </w:rPr>
  </w:style>
  <w:style w:type="paragraph" w:styleId="Mapadeldocumento">
    <w:name w:val="Document Map"/>
    <w:basedOn w:val="Normal"/>
    <w:semiHidden/>
    <w:pPr>
      <w:shd w:val="clear" w:color="auto" w:fill="000080"/>
    </w:pPr>
    <w:rPr>
      <w:rFonts w:ascii="Tahoma" w:hAnsi="Tahoma"/>
    </w:rPr>
  </w:style>
  <w:style w:type="paragraph" w:customStyle="1" w:styleId="H1">
    <w:name w:val="H1"/>
    <w:basedOn w:val="Normal"/>
    <w:next w:val="Normal"/>
    <w:pPr>
      <w:keepNext/>
      <w:widowControl w:val="0"/>
      <w:spacing w:before="100" w:after="100"/>
      <w:outlineLvl w:val="1"/>
    </w:pPr>
    <w:rPr>
      <w:rFonts w:ascii="Times New Roman" w:hAnsi="Times New Roman"/>
      <w:b/>
      <w:kern w:val="36"/>
      <w:sz w:val="48"/>
      <w:lang w:val="es-ES_tradnl"/>
    </w:rPr>
  </w:style>
  <w:style w:type="character" w:styleId="Nmerodepgina">
    <w:name w:val="page number"/>
    <w:basedOn w:val="Fuentedeprrafopredeter"/>
  </w:style>
  <w:style w:type="character" w:styleId="Hipervnculo">
    <w:name w:val="Hyperlink"/>
    <w:uiPriority w:val="99"/>
    <w:rPr>
      <w:color w:val="0000FF"/>
      <w:u w:val="single"/>
    </w:rPr>
  </w:style>
  <w:style w:type="paragraph" w:styleId="TDC1">
    <w:name w:val="toc 1"/>
    <w:basedOn w:val="Normal"/>
    <w:next w:val="Normal"/>
    <w:autoRedefine/>
    <w:uiPriority w:val="39"/>
    <w:pPr>
      <w:spacing w:before="120" w:after="120"/>
    </w:pPr>
    <w:rPr>
      <w:rFonts w:ascii="Times New Roman" w:hAnsi="Times New Roman"/>
      <w:b/>
      <w:caps/>
      <w:sz w:val="20"/>
    </w:rPr>
  </w:style>
  <w:style w:type="paragraph" w:styleId="TDC2">
    <w:name w:val="toc 2"/>
    <w:basedOn w:val="Normal"/>
    <w:next w:val="Normal"/>
    <w:autoRedefine/>
    <w:uiPriority w:val="39"/>
    <w:rsid w:val="007A47BC"/>
    <w:pPr>
      <w:tabs>
        <w:tab w:val="left" w:pos="720"/>
        <w:tab w:val="right" w:pos="8830"/>
      </w:tabs>
      <w:ind w:left="709" w:hanging="471"/>
    </w:pPr>
    <w:rPr>
      <w:rFonts w:ascii="Tahoma" w:hAnsi="Tahoma" w:cs="Tahoma"/>
      <w:bCs/>
      <w:noProof/>
      <w:szCs w:val="24"/>
      <w:lang w:val="es-ES_tradnl"/>
    </w:rPr>
  </w:style>
  <w:style w:type="paragraph" w:styleId="TDC3">
    <w:name w:val="toc 3"/>
    <w:basedOn w:val="Normal"/>
    <w:next w:val="Normal"/>
    <w:autoRedefine/>
    <w:uiPriority w:val="39"/>
    <w:pPr>
      <w:ind w:left="480"/>
    </w:pPr>
    <w:rPr>
      <w:rFonts w:ascii="Times New Roman" w:hAnsi="Times New Roman"/>
      <w:i/>
      <w:sz w:val="20"/>
    </w:rPr>
  </w:style>
  <w:style w:type="paragraph" w:styleId="TDC4">
    <w:name w:val="toc 4"/>
    <w:basedOn w:val="Normal"/>
    <w:next w:val="Normal"/>
    <w:autoRedefine/>
    <w:semiHidden/>
    <w:pPr>
      <w:ind w:left="720"/>
    </w:pPr>
    <w:rPr>
      <w:rFonts w:ascii="Times New Roman" w:hAnsi="Times New Roman"/>
      <w:sz w:val="18"/>
    </w:rPr>
  </w:style>
  <w:style w:type="paragraph" w:styleId="TDC5">
    <w:name w:val="toc 5"/>
    <w:basedOn w:val="Normal"/>
    <w:next w:val="Normal"/>
    <w:autoRedefine/>
    <w:semiHidden/>
    <w:pPr>
      <w:ind w:left="960"/>
    </w:pPr>
    <w:rPr>
      <w:rFonts w:ascii="Times New Roman" w:hAnsi="Times New Roman"/>
      <w:sz w:val="18"/>
    </w:rPr>
  </w:style>
  <w:style w:type="paragraph" w:styleId="TDC6">
    <w:name w:val="toc 6"/>
    <w:basedOn w:val="Normal"/>
    <w:next w:val="Normal"/>
    <w:autoRedefine/>
    <w:semiHidden/>
    <w:pPr>
      <w:ind w:left="1200"/>
    </w:pPr>
    <w:rPr>
      <w:rFonts w:ascii="Times New Roman" w:hAnsi="Times New Roman"/>
      <w:sz w:val="18"/>
    </w:rPr>
  </w:style>
  <w:style w:type="paragraph" w:styleId="TDC7">
    <w:name w:val="toc 7"/>
    <w:basedOn w:val="Normal"/>
    <w:next w:val="Normal"/>
    <w:autoRedefine/>
    <w:semiHidden/>
    <w:pPr>
      <w:ind w:left="1440"/>
    </w:pPr>
    <w:rPr>
      <w:rFonts w:ascii="Times New Roman" w:hAnsi="Times New Roman"/>
      <w:sz w:val="18"/>
    </w:rPr>
  </w:style>
  <w:style w:type="paragraph" w:styleId="TDC8">
    <w:name w:val="toc 8"/>
    <w:basedOn w:val="Normal"/>
    <w:next w:val="Normal"/>
    <w:autoRedefine/>
    <w:semiHidden/>
    <w:pPr>
      <w:ind w:left="1680"/>
    </w:pPr>
    <w:rPr>
      <w:rFonts w:ascii="Times New Roman" w:hAnsi="Times New Roman"/>
      <w:sz w:val="18"/>
    </w:rPr>
  </w:style>
  <w:style w:type="paragraph" w:styleId="TDC9">
    <w:name w:val="toc 9"/>
    <w:basedOn w:val="Normal"/>
    <w:next w:val="Normal"/>
    <w:autoRedefine/>
    <w:semiHidden/>
    <w:pPr>
      <w:ind w:left="1920"/>
    </w:pPr>
    <w:rPr>
      <w:rFonts w:ascii="Times New Roman" w:hAnsi="Times New Roman"/>
      <w:sz w:val="18"/>
    </w:rPr>
  </w:style>
  <w:style w:type="paragraph" w:styleId="Sangra3detindependiente">
    <w:name w:val="Body Text Indent 3"/>
    <w:basedOn w:val="Normal"/>
    <w:pPr>
      <w:numPr>
        <w:ilvl w:val="12"/>
      </w:numPr>
      <w:ind w:left="708" w:firstLine="702"/>
      <w:jc w:val="both"/>
    </w:pPr>
    <w:rPr>
      <w:lang w:val="es-ES_tradnl"/>
    </w:rPr>
  </w:style>
  <w:style w:type="paragraph" w:styleId="Textoindependiente2">
    <w:name w:val="Body Text 2"/>
    <w:basedOn w:val="Normal"/>
    <w:pPr>
      <w:jc w:val="center"/>
    </w:pPr>
    <w:rPr>
      <w:b/>
      <w:sz w:val="32"/>
      <w:lang w:val="es-ES_tradnl"/>
    </w:rPr>
  </w:style>
  <w:style w:type="character" w:styleId="Hipervnculovisitado">
    <w:name w:val="FollowedHyperlink"/>
    <w:rPr>
      <w:color w:val="800080"/>
      <w:u w:val="single"/>
    </w:rPr>
  </w:style>
  <w:style w:type="paragraph" w:styleId="Textodeglobo">
    <w:name w:val="Balloon Text"/>
    <w:basedOn w:val="Normal"/>
    <w:semiHidden/>
    <w:rsid w:val="00BE2180"/>
    <w:rPr>
      <w:rFonts w:ascii="Tahoma" w:hAnsi="Tahoma" w:cs="Tahoma"/>
      <w:sz w:val="16"/>
      <w:szCs w:val="16"/>
    </w:rPr>
  </w:style>
  <w:style w:type="paragraph" w:styleId="TtuloTDC">
    <w:name w:val="TOC Heading"/>
    <w:basedOn w:val="Ttulo1"/>
    <w:next w:val="Normal"/>
    <w:uiPriority w:val="39"/>
    <w:unhideWhenUsed/>
    <w:qFormat/>
    <w:rsid w:val="00FE1946"/>
    <w:pPr>
      <w:keepLines/>
      <w:spacing w:before="240" w:line="259" w:lineRule="auto"/>
      <w:jc w:val="left"/>
      <w:outlineLvl w:val="9"/>
    </w:pPr>
    <w:rPr>
      <w:rFonts w:asciiTheme="majorHAnsi" w:eastAsiaTheme="majorEastAsia" w:hAnsiTheme="majorHAnsi" w:cstheme="majorBidi"/>
      <w:b w:val="0"/>
      <w:snapToGrid/>
      <w:color w:val="2F5496" w:themeColor="accent1" w:themeShade="BF"/>
      <w:sz w:val="32"/>
      <w:szCs w:val="32"/>
      <w:lang w:val="es-CR" w:eastAsia="es-CR"/>
    </w:rPr>
  </w:style>
  <w:style w:type="paragraph" w:styleId="Prrafodelista">
    <w:name w:val="List Paragraph"/>
    <w:basedOn w:val="Normal"/>
    <w:uiPriority w:val="34"/>
    <w:qFormat/>
    <w:rsid w:val="003E17F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235B3B-A600-4A91-A179-DDD57DD309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97fc76-3b10-4546-aa1c-c384f1b74e37"/>
    <ds:schemaRef ds:uri="7d0e790b-6c7b-41c8-8c16-1281c61e56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F931792-8589-4299-A68B-C0A5FC2AC267}">
  <ds:schemaRefs>
    <ds:schemaRef ds:uri="http://schemas.microsoft.com/sharepoint/v3/contenttype/forms"/>
  </ds:schemaRefs>
</ds:datastoreItem>
</file>

<file path=customXml/itemProps3.xml><?xml version="1.0" encoding="utf-8"?>
<ds:datastoreItem xmlns:ds="http://schemas.openxmlformats.org/officeDocument/2006/customXml" ds:itemID="{EC44B298-1968-44CC-B4D2-71A7F5FECF3F}">
  <ds:schemaRefs>
    <ds:schemaRef ds:uri="http://schemas.microsoft.com/office/2006/metadata/properties"/>
    <ds:schemaRef ds:uri="http://schemas.microsoft.com/office/infopath/2007/PartnerControls"/>
    <ds:schemaRef ds:uri="f697fc76-3b10-4546-aa1c-c384f1b74e37"/>
    <ds:schemaRef ds:uri="7d0e790b-6c7b-41c8-8c16-1281c61e5673"/>
  </ds:schemaRefs>
</ds:datastoreItem>
</file>

<file path=customXml/itemProps4.xml><?xml version="1.0" encoding="utf-8"?>
<ds:datastoreItem xmlns:ds="http://schemas.openxmlformats.org/officeDocument/2006/customXml" ds:itemID="{8CB1E654-B11D-44A0-9A06-B71CE66CF2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29</Pages>
  <Words>8305</Words>
  <Characters>47677</Characters>
  <Application>Microsoft Office Word</Application>
  <DocSecurity>0</DocSecurity>
  <Lines>1222</Lines>
  <Paragraphs>294</Paragraphs>
  <ScaleCrop>false</ScaleCrop>
  <HeadingPairs>
    <vt:vector size="2" baseType="variant">
      <vt:variant>
        <vt:lpstr>Título</vt:lpstr>
      </vt:variant>
      <vt:variant>
        <vt:i4>1</vt:i4>
      </vt:variant>
    </vt:vector>
  </HeadingPairs>
  <TitlesOfParts>
    <vt:vector size="1" baseType="lpstr">
      <vt:lpstr>POLITICAS PUBLICAS EN DISCAPACIDAD:</vt:lpstr>
    </vt:vector>
  </TitlesOfParts>
  <Company>Universidad de Costa Rica</Company>
  <LinksUpToDate>false</LinksUpToDate>
  <CharactersWithSpaces>55688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POLITICAS PUBLICAS EN DISCAPACIDAD:</dc:title>
  <dc:subject/>
  <dc:creator>Instituto de Investigaciones Sociales</dc:creator>
  <cp:keywords/>
  <cp:lastModifiedBy>Ilse Herrera Arias</cp:lastModifiedBy>
  <cp:revision>17</cp:revision>
  <cp:lastPrinted>2026-02-24T23:10:00Z</cp:lastPrinted>
  <dcterms:created xsi:type="dcterms:W3CDTF">2022-07-15T16:27:00Z</dcterms:created>
  <dcterms:modified xsi:type="dcterms:W3CDTF">2026-02-24T23:12:00Z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y fmtid="{D5CDD505-2E9C-101B-9397-08002B2CF9AE}" pid="3" name="MediaServiceImageTags">
    <vt:lpwstr/>
  </property>
</Properties>
</file>