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C7385B" w:rsidR="00FE47EA" w:rsidP="00A103B2" w:rsidRDefault="00514175" w14:paraId="5F286141" w14:textId="77777777">
      <w:pPr>
        <w:jc w:val="both"/>
        <w:rPr>
          <w:rFonts w:ascii="Tahoma" w:hAnsi="Tahoma" w:cs="Tahoma"/>
          <w:b/>
          <w:bCs/>
          <w:sz w:val="36"/>
          <w:szCs w:val="36"/>
        </w:rPr>
      </w:pPr>
      <w:r w:rsidRPr="00C7385B">
        <w:rPr>
          <w:rFonts w:ascii="Tahoma" w:hAnsi="Tahoma" w:cs="Tahoma"/>
          <w:b/>
          <w:bCs/>
          <w:sz w:val="36"/>
          <w:szCs w:val="36"/>
        </w:rPr>
        <w:t>CONSEJO NACIONAL DE REHABILITACION Y EDUCACION ESPECIAL (CNREE)</w:t>
      </w:r>
    </w:p>
    <w:p w:rsidRPr="00C7385B" w:rsidR="00514175" w:rsidP="00A103B2" w:rsidRDefault="00514175" w14:paraId="2B27E2B1" w14:textId="77777777">
      <w:pPr>
        <w:jc w:val="both"/>
        <w:rPr>
          <w:rFonts w:ascii="Tahoma" w:hAnsi="Tahoma" w:cs="Tahoma"/>
          <w:b/>
          <w:bCs/>
          <w:sz w:val="36"/>
          <w:szCs w:val="36"/>
        </w:rPr>
      </w:pPr>
    </w:p>
    <w:p w:rsidRPr="00C7385B" w:rsidR="000F020F" w:rsidP="00A103B2" w:rsidRDefault="000F020F" w14:paraId="34305F3E" w14:textId="02BD893D">
      <w:pPr>
        <w:jc w:val="both"/>
        <w:rPr>
          <w:rFonts w:ascii="Tahoma" w:hAnsi="Tahoma" w:cs="Tahoma"/>
          <w:b/>
          <w:bCs/>
          <w:sz w:val="36"/>
          <w:szCs w:val="36"/>
        </w:rPr>
      </w:pPr>
      <w:r w:rsidRPr="00C7385B">
        <w:rPr>
          <w:rFonts w:ascii="Tahoma" w:hAnsi="Tahoma" w:cs="Tahoma"/>
          <w:b/>
          <w:bCs/>
          <w:sz w:val="36"/>
          <w:szCs w:val="36"/>
        </w:rPr>
        <w:t>ANTOLOGIA DE DOCUMENTOS SOBRE DISCAPACIDAD</w:t>
      </w:r>
      <w:r w:rsidR="00FC64E0">
        <w:rPr>
          <w:rFonts w:ascii="Tahoma" w:hAnsi="Tahoma" w:cs="Tahoma"/>
          <w:b/>
          <w:bCs/>
          <w:sz w:val="36"/>
          <w:szCs w:val="36"/>
        </w:rPr>
        <w:t xml:space="preserve">. </w:t>
      </w:r>
      <w:r w:rsidRPr="00C7385B">
        <w:rPr>
          <w:rFonts w:ascii="Tahoma" w:hAnsi="Tahoma" w:cs="Tahoma"/>
          <w:b/>
          <w:bCs/>
          <w:sz w:val="36"/>
          <w:szCs w:val="36"/>
        </w:rPr>
        <w:t>2012</w:t>
      </w:r>
    </w:p>
    <w:p w:rsidRPr="00C7385B" w:rsidR="00FE47EA" w:rsidP="00A103B2" w:rsidRDefault="00FE47EA" w14:paraId="3EC2972E" w14:textId="77777777">
      <w:pPr>
        <w:jc w:val="both"/>
        <w:rPr>
          <w:rFonts w:ascii="Tahoma" w:hAnsi="Tahoma" w:cs="Tahoma"/>
          <w:b/>
          <w:bCs/>
          <w:sz w:val="36"/>
          <w:szCs w:val="36"/>
        </w:rPr>
      </w:pPr>
    </w:p>
    <w:p w:rsidRPr="00C7385B" w:rsidR="00FE47EA" w:rsidP="00A103B2" w:rsidRDefault="00FE47EA" w14:paraId="4A2E8864" w14:textId="77777777">
      <w:pPr>
        <w:jc w:val="both"/>
        <w:rPr>
          <w:rFonts w:ascii="Tahoma" w:hAnsi="Tahoma" w:cs="Tahoma"/>
          <w:b/>
          <w:bCs/>
          <w:sz w:val="36"/>
          <w:szCs w:val="36"/>
        </w:rPr>
      </w:pPr>
    </w:p>
    <w:p w:rsidRPr="00C7385B" w:rsidR="00114AC6" w:rsidP="00A103B2" w:rsidRDefault="00061845" w14:paraId="76334582" w14:textId="77777777">
      <w:pPr>
        <w:jc w:val="both"/>
        <w:rPr>
          <w:rFonts w:ascii="Tahoma" w:hAnsi="Tahoma" w:cs="Tahoma"/>
          <w:b/>
          <w:bCs/>
          <w:sz w:val="36"/>
          <w:szCs w:val="36"/>
          <w:lang w:val="es-ES_tradnl"/>
        </w:rPr>
      </w:pPr>
      <w:r w:rsidRPr="00C7385B">
        <w:rPr>
          <w:rFonts w:ascii="Tahoma" w:hAnsi="Tahoma" w:cs="Tahoma"/>
          <w:b/>
          <w:bCs/>
          <w:sz w:val="36"/>
          <w:szCs w:val="36"/>
        </w:rPr>
        <w:br w:type="page"/>
      </w:r>
      <w:r w:rsidRPr="00C7385B" w:rsidR="00307CDD">
        <w:rPr>
          <w:rFonts w:ascii="Tahoma" w:hAnsi="Tahoma" w:cs="Tahoma"/>
          <w:b/>
          <w:bCs/>
          <w:sz w:val="36"/>
          <w:szCs w:val="36"/>
          <w:lang w:val="es-ES_tradnl"/>
        </w:rPr>
        <w:t xml:space="preserve">PRESENTACIÓN </w:t>
      </w:r>
    </w:p>
    <w:p w:rsidRPr="00C7385B" w:rsidR="00E2781F" w:rsidP="00A103B2" w:rsidRDefault="00E2781F" w14:paraId="27FE7C9F" w14:textId="77777777">
      <w:pPr>
        <w:jc w:val="both"/>
        <w:rPr>
          <w:rFonts w:ascii="Tahoma" w:hAnsi="Tahoma" w:cs="Tahoma"/>
          <w:sz w:val="36"/>
          <w:szCs w:val="36"/>
          <w:lang w:val="es-ES_tradnl"/>
        </w:rPr>
      </w:pPr>
    </w:p>
    <w:p w:rsidRPr="00C7385B" w:rsidR="00213679" w:rsidP="00A103B2" w:rsidRDefault="00114AC6" w14:paraId="68FFA4EB" w14:textId="45F4EF8B">
      <w:pPr>
        <w:jc w:val="both"/>
        <w:rPr>
          <w:rFonts w:ascii="Tahoma" w:hAnsi="Tahoma" w:cs="Tahoma"/>
          <w:sz w:val="36"/>
          <w:szCs w:val="36"/>
          <w:lang w:val="es-ES_tradnl"/>
        </w:rPr>
      </w:pPr>
      <w:r w:rsidRPr="00C7385B">
        <w:rPr>
          <w:rFonts w:ascii="Tahoma" w:hAnsi="Tahoma" w:cs="Tahoma"/>
          <w:sz w:val="36"/>
          <w:szCs w:val="36"/>
          <w:lang w:val="es-ES_tradnl"/>
        </w:rPr>
        <w:t>El Consejo Nacional de Rehabilitación y Educación Especial</w:t>
      </w:r>
      <w:r w:rsidRPr="00C7385B" w:rsidR="00DB5632">
        <w:rPr>
          <w:rFonts w:ascii="Tahoma" w:hAnsi="Tahoma" w:cs="Tahoma"/>
          <w:sz w:val="36"/>
          <w:szCs w:val="36"/>
          <w:lang w:val="es-ES_tradnl"/>
        </w:rPr>
        <w:t xml:space="preserve"> (CNREE)</w:t>
      </w:r>
      <w:r w:rsidRPr="00C7385B">
        <w:rPr>
          <w:rFonts w:ascii="Tahoma" w:hAnsi="Tahoma" w:cs="Tahoma"/>
          <w:sz w:val="36"/>
          <w:szCs w:val="36"/>
          <w:lang w:val="es-ES_tradnl"/>
        </w:rPr>
        <w:t xml:space="preserve">, ente rector en discapacidad </w:t>
      </w:r>
      <w:r w:rsidRPr="00C7385B" w:rsidR="00213679">
        <w:rPr>
          <w:rFonts w:ascii="Tahoma" w:hAnsi="Tahoma" w:cs="Tahoma"/>
          <w:sz w:val="36"/>
          <w:szCs w:val="36"/>
          <w:lang w:val="es-ES_tradnl"/>
        </w:rPr>
        <w:t>les presenta esta antología de documentos acerca de la discapacidad</w:t>
      </w:r>
      <w:r w:rsidR="00CB083D">
        <w:rPr>
          <w:rFonts w:ascii="Tahoma" w:hAnsi="Tahoma" w:cs="Tahoma"/>
          <w:sz w:val="36"/>
          <w:szCs w:val="36"/>
          <w:lang w:val="es-ES_tradnl"/>
        </w:rPr>
        <w:t>.</w:t>
      </w:r>
    </w:p>
    <w:p w:rsidRPr="00C7385B" w:rsidR="00213679" w:rsidP="00A103B2" w:rsidRDefault="00213679" w14:paraId="3266BE50" w14:textId="77777777">
      <w:pPr>
        <w:jc w:val="both"/>
        <w:rPr>
          <w:rFonts w:ascii="Tahoma" w:hAnsi="Tahoma" w:cs="Tahoma"/>
          <w:sz w:val="36"/>
          <w:szCs w:val="36"/>
          <w:lang w:val="es-ES_tradnl"/>
        </w:rPr>
      </w:pPr>
    </w:p>
    <w:p w:rsidRPr="00C7385B" w:rsidR="00114AC6" w:rsidP="00A103B2" w:rsidRDefault="00213679" w14:paraId="2A9FCEF7"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La publicación reafirma el </w:t>
      </w:r>
      <w:r w:rsidRPr="00C7385B" w:rsidR="00114AC6">
        <w:rPr>
          <w:rFonts w:ascii="Tahoma" w:hAnsi="Tahoma" w:cs="Tahoma"/>
          <w:sz w:val="36"/>
          <w:szCs w:val="36"/>
          <w:lang w:val="es-ES_tradnl"/>
        </w:rPr>
        <w:t xml:space="preserve">compromiso de seguir generando información que permita un mejor conocimiento y análisis de esta dinámica en </w:t>
      </w:r>
      <w:r w:rsidRPr="00C7385B">
        <w:rPr>
          <w:rFonts w:ascii="Tahoma" w:hAnsi="Tahoma" w:cs="Tahoma"/>
          <w:sz w:val="36"/>
          <w:szCs w:val="36"/>
          <w:lang w:val="es-ES_tradnl"/>
        </w:rPr>
        <w:t xml:space="preserve">Costa Rica y a nivel internacional, además de </w:t>
      </w:r>
      <w:r w:rsidRPr="00C7385B" w:rsidR="00BD5636">
        <w:rPr>
          <w:rFonts w:ascii="Tahoma" w:hAnsi="Tahoma" w:cs="Tahoma"/>
          <w:sz w:val="36"/>
          <w:szCs w:val="36"/>
          <w:lang w:val="es-ES_tradnl"/>
        </w:rPr>
        <w:t xml:space="preserve">constituir un esfuerzo por </w:t>
      </w:r>
      <w:r w:rsidRPr="00C7385B">
        <w:rPr>
          <w:rFonts w:ascii="Tahoma" w:hAnsi="Tahoma" w:cs="Tahoma"/>
          <w:sz w:val="36"/>
          <w:szCs w:val="36"/>
          <w:lang w:val="es-ES_tradnl"/>
        </w:rPr>
        <w:t>facilitar diferente documentación para todos los actores sociales.</w:t>
      </w:r>
    </w:p>
    <w:p w:rsidRPr="00C7385B" w:rsidR="009F3965" w:rsidP="00A103B2" w:rsidRDefault="009F3965" w14:paraId="4FD3B3A5" w14:textId="77777777">
      <w:pPr>
        <w:jc w:val="both"/>
        <w:rPr>
          <w:rFonts w:ascii="Tahoma" w:hAnsi="Tahoma" w:cs="Tahoma"/>
          <w:sz w:val="36"/>
          <w:szCs w:val="36"/>
          <w:lang w:val="es-ES_tradnl"/>
        </w:rPr>
      </w:pPr>
    </w:p>
    <w:p w:rsidRPr="00C7385B" w:rsidR="009F3965" w:rsidP="249997DB" w:rsidRDefault="009F3965" w14:paraId="079F9996" w14:textId="77777777">
      <w:pPr>
        <w:jc w:val="both"/>
        <w:rPr>
          <w:rFonts w:ascii="Tahoma" w:hAnsi="Tahoma" w:cs="Tahoma"/>
          <w:sz w:val="36"/>
          <w:szCs w:val="36"/>
          <w:lang w:val="es-ES"/>
        </w:rPr>
      </w:pPr>
      <w:r w:rsidRPr="249997DB" w:rsidR="009F3965">
        <w:rPr>
          <w:rFonts w:ascii="Tahoma" w:hAnsi="Tahoma" w:cs="Tahoma"/>
          <w:sz w:val="36"/>
          <w:szCs w:val="36"/>
          <w:lang w:val="es-ES"/>
        </w:rPr>
        <w:t xml:space="preserve">La institución </w:t>
      </w:r>
      <w:r w:rsidRPr="249997DB" w:rsidR="00BD5636">
        <w:rPr>
          <w:rFonts w:ascii="Tahoma" w:hAnsi="Tahoma" w:cs="Tahoma"/>
          <w:sz w:val="36"/>
          <w:szCs w:val="36"/>
          <w:lang w:val="es-ES"/>
        </w:rPr>
        <w:t xml:space="preserve">es consciente que la </w:t>
      </w:r>
      <w:r w:rsidRPr="249997DB" w:rsidR="009F3965">
        <w:rPr>
          <w:rFonts w:ascii="Tahoma" w:hAnsi="Tahoma" w:cs="Tahoma"/>
          <w:sz w:val="36"/>
          <w:szCs w:val="36"/>
          <w:lang w:val="es-ES"/>
        </w:rPr>
        <w:t>desinformación es uno de los obstáculos más grandes que existen para eliminar mitos acerca de la población con discapacidad, por lo que generar información accesible, atractiva y sencilla se convierte en una tarea esencial en búsqueda de la mejora en la calid</w:t>
      </w:r>
      <w:r w:rsidRPr="249997DB" w:rsidR="00213679">
        <w:rPr>
          <w:rFonts w:ascii="Tahoma" w:hAnsi="Tahoma" w:cs="Tahoma"/>
          <w:sz w:val="36"/>
          <w:szCs w:val="36"/>
          <w:lang w:val="es-ES"/>
        </w:rPr>
        <w:t>ad de vida y el respeto de los Derechos H</w:t>
      </w:r>
      <w:r w:rsidRPr="249997DB" w:rsidR="009F3965">
        <w:rPr>
          <w:rFonts w:ascii="Tahoma" w:hAnsi="Tahoma" w:cs="Tahoma"/>
          <w:sz w:val="36"/>
          <w:szCs w:val="36"/>
          <w:lang w:val="es-ES"/>
        </w:rPr>
        <w:t>umanos de este colectivo.</w:t>
      </w:r>
    </w:p>
    <w:p w:rsidRPr="00C7385B" w:rsidR="00E2781F" w:rsidP="00A103B2" w:rsidRDefault="00E2781F" w14:paraId="10D3BE67" w14:textId="77777777">
      <w:pPr>
        <w:jc w:val="both"/>
        <w:rPr>
          <w:rFonts w:ascii="Tahoma" w:hAnsi="Tahoma" w:cs="Tahoma"/>
          <w:sz w:val="36"/>
          <w:szCs w:val="36"/>
          <w:lang w:val="es-ES_tradnl"/>
        </w:rPr>
      </w:pPr>
    </w:p>
    <w:p w:rsidRPr="00C7385B" w:rsidR="00114AC6" w:rsidP="00A103B2" w:rsidRDefault="00E2781F" w14:paraId="263C1DA8" w14:textId="77777777">
      <w:pPr>
        <w:jc w:val="both"/>
        <w:rPr>
          <w:rFonts w:ascii="Tahoma" w:hAnsi="Tahoma" w:cs="Tahoma"/>
          <w:sz w:val="36"/>
          <w:szCs w:val="36"/>
          <w:lang w:val="es-ES_tradnl"/>
        </w:rPr>
      </w:pPr>
      <w:r w:rsidRPr="00C7385B">
        <w:rPr>
          <w:rFonts w:ascii="Tahoma" w:hAnsi="Tahoma" w:cs="Tahoma"/>
          <w:sz w:val="36"/>
          <w:szCs w:val="36"/>
          <w:lang w:val="es-ES_tradnl"/>
        </w:rPr>
        <w:t>Para ello el CNREE debe realizar procesos de información, concienciación y se</w:t>
      </w:r>
      <w:r w:rsidRPr="00C7385B" w:rsidR="00BD5636">
        <w:rPr>
          <w:rFonts w:ascii="Tahoma" w:hAnsi="Tahoma" w:cs="Tahoma"/>
          <w:sz w:val="36"/>
          <w:szCs w:val="36"/>
          <w:lang w:val="es-ES_tradnl"/>
        </w:rPr>
        <w:t>nsibilización que estén dirigido</w:t>
      </w:r>
      <w:r w:rsidRPr="00C7385B">
        <w:rPr>
          <w:rFonts w:ascii="Tahoma" w:hAnsi="Tahoma" w:cs="Tahoma"/>
          <w:sz w:val="36"/>
          <w:szCs w:val="36"/>
          <w:lang w:val="es-ES_tradnl"/>
        </w:rPr>
        <w:t>s a eliminar de la sociedad costarricense estereotipos, prejuicios y prácticas nocivas respecto de las personas con discapacidad. Esta información debe contribuir también para que la sociedad en general tome mayor conciencia de las personas con discapacidad y fomenten el respeto de sus derechos.</w:t>
      </w:r>
    </w:p>
    <w:p w:rsidRPr="00C7385B" w:rsidR="00D85E9C" w:rsidP="00A103B2" w:rsidRDefault="00D85E9C" w14:paraId="6B4A7E43" w14:textId="77777777">
      <w:pPr>
        <w:jc w:val="both"/>
        <w:rPr>
          <w:rFonts w:ascii="Tahoma" w:hAnsi="Tahoma" w:cs="Tahoma"/>
          <w:sz w:val="36"/>
          <w:szCs w:val="36"/>
          <w:lang w:val="es-ES_tradnl"/>
        </w:rPr>
      </w:pPr>
    </w:p>
    <w:p w:rsidRPr="00C7385B" w:rsidR="007C4B6C" w:rsidP="00A103B2" w:rsidRDefault="007C4B6C" w14:paraId="23DAAE14" w14:textId="77777777">
      <w:pPr>
        <w:jc w:val="both"/>
        <w:rPr>
          <w:rFonts w:ascii="Tahoma" w:hAnsi="Tahoma" w:cs="Tahoma"/>
          <w:sz w:val="36"/>
          <w:szCs w:val="36"/>
          <w:lang w:val="es-ES_tradnl"/>
        </w:rPr>
      </w:pPr>
    </w:p>
    <w:p w:rsidRPr="00C7385B" w:rsidR="009F3965" w:rsidP="00A103B2" w:rsidRDefault="00AB4657" w14:paraId="1754F1BC" w14:textId="77777777">
      <w:pPr>
        <w:jc w:val="both"/>
        <w:rPr>
          <w:rFonts w:ascii="Tahoma" w:hAnsi="Tahoma" w:cs="Tahoma"/>
          <w:sz w:val="36"/>
          <w:szCs w:val="36"/>
          <w:lang w:val="es-ES_tradnl"/>
        </w:rPr>
      </w:pPr>
      <w:r w:rsidRPr="00C7385B">
        <w:rPr>
          <w:rFonts w:ascii="Tahoma" w:hAnsi="Tahoma" w:cs="Tahoma"/>
          <w:sz w:val="36"/>
          <w:szCs w:val="36"/>
          <w:lang w:val="es-ES_tradnl"/>
        </w:rPr>
        <w:t>Se ofrece en primera instancia un documento donde se presenta al CNREE</w:t>
      </w:r>
      <w:r w:rsidRPr="00C7385B" w:rsidR="000C41B5">
        <w:rPr>
          <w:rFonts w:ascii="Tahoma" w:hAnsi="Tahoma" w:cs="Tahoma"/>
          <w:sz w:val="36"/>
          <w:szCs w:val="36"/>
          <w:lang w:val="es-ES_tradnl"/>
        </w:rPr>
        <w:t xml:space="preserve">, su misión, visión, valores y objetivos estratégicos. Luego </w:t>
      </w:r>
      <w:r w:rsidRPr="00C7385B" w:rsidR="00114AC6">
        <w:rPr>
          <w:rFonts w:ascii="Tahoma" w:hAnsi="Tahoma" w:cs="Tahoma"/>
          <w:sz w:val="36"/>
          <w:szCs w:val="36"/>
          <w:lang w:val="es-ES_tradnl"/>
        </w:rPr>
        <w:t xml:space="preserve">se presentan </w:t>
      </w:r>
      <w:r w:rsidRPr="00C7385B" w:rsidR="000C41B5">
        <w:rPr>
          <w:rFonts w:ascii="Tahoma" w:hAnsi="Tahoma" w:cs="Tahoma"/>
          <w:sz w:val="36"/>
          <w:szCs w:val="36"/>
          <w:lang w:val="es-ES_tradnl"/>
        </w:rPr>
        <w:t>otros documentos estructurados</w:t>
      </w:r>
      <w:r w:rsidRPr="00C7385B" w:rsidR="00114AC6">
        <w:rPr>
          <w:rFonts w:ascii="Tahoma" w:hAnsi="Tahoma" w:cs="Tahoma"/>
          <w:sz w:val="36"/>
          <w:szCs w:val="36"/>
          <w:lang w:val="es-ES_tradnl"/>
        </w:rPr>
        <w:t xml:space="preserve"> en secciones de la siguiente manera:</w:t>
      </w:r>
    </w:p>
    <w:p w:rsidRPr="00C7385B" w:rsidR="009F3965" w:rsidP="00A103B2" w:rsidRDefault="009F3965" w14:paraId="30CA832D" w14:textId="77777777">
      <w:pPr>
        <w:jc w:val="both"/>
        <w:rPr>
          <w:rFonts w:ascii="Tahoma" w:hAnsi="Tahoma" w:cs="Tahoma"/>
          <w:sz w:val="36"/>
          <w:szCs w:val="36"/>
          <w:lang w:val="es-ES_tradnl"/>
        </w:rPr>
      </w:pPr>
    </w:p>
    <w:p w:rsidRPr="00C7385B" w:rsidR="00213679" w:rsidP="00A103B2" w:rsidRDefault="009F3965" w14:paraId="641732EE" w14:textId="77777777">
      <w:pPr>
        <w:jc w:val="both"/>
        <w:rPr>
          <w:rFonts w:ascii="Tahoma" w:hAnsi="Tahoma" w:cs="Tahoma"/>
          <w:sz w:val="36"/>
          <w:szCs w:val="36"/>
          <w:lang w:val="es-ES_tradnl"/>
        </w:rPr>
      </w:pPr>
      <w:r w:rsidRPr="00C7385B">
        <w:rPr>
          <w:rFonts w:ascii="Tahoma" w:hAnsi="Tahoma" w:cs="Tahoma"/>
          <w:sz w:val="36"/>
          <w:szCs w:val="36"/>
          <w:lang w:val="es-ES_tradnl"/>
        </w:rPr>
        <w:t>Leyes Nacionales</w:t>
      </w:r>
      <w:r w:rsidRPr="00C7385B" w:rsidR="00213679">
        <w:rPr>
          <w:rFonts w:ascii="Tahoma" w:hAnsi="Tahoma" w:cs="Tahoma"/>
          <w:sz w:val="36"/>
          <w:szCs w:val="36"/>
          <w:lang w:val="es-ES_tradnl"/>
        </w:rPr>
        <w:t xml:space="preserve"> y Tratados Internacionales</w:t>
      </w:r>
      <w:r w:rsidRPr="00C7385B">
        <w:rPr>
          <w:rFonts w:ascii="Tahoma" w:hAnsi="Tahoma" w:cs="Tahoma"/>
          <w:sz w:val="36"/>
          <w:szCs w:val="36"/>
          <w:lang w:val="es-ES_tradnl"/>
        </w:rPr>
        <w:t>.</w:t>
      </w:r>
    </w:p>
    <w:p w:rsidRPr="00C7385B" w:rsidR="00213679" w:rsidP="00A103B2" w:rsidRDefault="009F3965" w14:paraId="6909CFA4" w14:textId="77777777">
      <w:pPr>
        <w:jc w:val="both"/>
        <w:rPr>
          <w:rFonts w:ascii="Tahoma" w:hAnsi="Tahoma" w:cs="Tahoma"/>
          <w:sz w:val="36"/>
          <w:szCs w:val="36"/>
          <w:lang w:val="es-ES_tradnl"/>
        </w:rPr>
      </w:pPr>
      <w:r w:rsidRPr="00C7385B">
        <w:rPr>
          <w:rFonts w:ascii="Tahoma" w:hAnsi="Tahoma" w:cs="Tahoma"/>
          <w:sz w:val="36"/>
          <w:szCs w:val="36"/>
          <w:lang w:val="es-ES_tradnl"/>
        </w:rPr>
        <w:t>Decretos.</w:t>
      </w:r>
    </w:p>
    <w:p w:rsidRPr="00C7385B" w:rsidR="00213679" w:rsidP="00A103B2" w:rsidRDefault="009F3965" w14:paraId="386FB818" w14:textId="77777777">
      <w:pPr>
        <w:jc w:val="both"/>
        <w:rPr>
          <w:rFonts w:ascii="Tahoma" w:hAnsi="Tahoma" w:cs="Tahoma"/>
          <w:sz w:val="36"/>
          <w:szCs w:val="36"/>
          <w:lang w:val="es-ES_tradnl"/>
        </w:rPr>
      </w:pPr>
      <w:r w:rsidRPr="00C7385B">
        <w:rPr>
          <w:rFonts w:ascii="Tahoma" w:hAnsi="Tahoma" w:cs="Tahoma"/>
          <w:sz w:val="36"/>
          <w:szCs w:val="36"/>
          <w:lang w:val="es-ES_tradnl"/>
        </w:rPr>
        <w:t>Comisiones en Discapacidad: CIMAD y COMAD.</w:t>
      </w:r>
    </w:p>
    <w:p w:rsidRPr="00C7385B" w:rsidR="009F3965" w:rsidP="00A103B2" w:rsidRDefault="009F3965" w14:paraId="30F651AD" w14:textId="77777777">
      <w:pPr>
        <w:jc w:val="both"/>
        <w:rPr>
          <w:rFonts w:ascii="Tahoma" w:hAnsi="Tahoma" w:cs="Tahoma"/>
          <w:sz w:val="36"/>
          <w:szCs w:val="36"/>
          <w:lang w:val="es-ES_tradnl"/>
        </w:rPr>
      </w:pPr>
      <w:r w:rsidRPr="00C7385B">
        <w:rPr>
          <w:rFonts w:ascii="Tahoma" w:hAnsi="Tahoma" w:cs="Tahoma"/>
          <w:sz w:val="36"/>
          <w:szCs w:val="36"/>
          <w:lang w:val="es-ES_tradnl"/>
        </w:rPr>
        <w:t>Información para relacionarse mejor con la población con discapacidad.</w:t>
      </w:r>
    </w:p>
    <w:p w:rsidRPr="00C7385B" w:rsidR="00D85E9C" w:rsidP="00A103B2" w:rsidRDefault="00D85E9C" w14:paraId="74A83555" w14:textId="77777777">
      <w:pPr>
        <w:jc w:val="both"/>
        <w:rPr>
          <w:rFonts w:ascii="Tahoma" w:hAnsi="Tahoma" w:cs="Tahoma"/>
          <w:sz w:val="36"/>
          <w:szCs w:val="36"/>
          <w:lang w:val="es-ES_tradnl"/>
        </w:rPr>
      </w:pPr>
    </w:p>
    <w:p w:rsidRPr="00C7385B" w:rsidR="00E2781F" w:rsidP="00A103B2" w:rsidRDefault="009F3965" w14:paraId="7412F5C3" w14:textId="77777777">
      <w:pPr>
        <w:jc w:val="both"/>
        <w:rPr>
          <w:rFonts w:ascii="Tahoma" w:hAnsi="Tahoma" w:cs="Tahoma"/>
          <w:sz w:val="36"/>
          <w:szCs w:val="36"/>
          <w:lang w:val="es-ES_tradnl"/>
        </w:rPr>
      </w:pPr>
      <w:r w:rsidRPr="00C7385B">
        <w:rPr>
          <w:rFonts w:ascii="Tahoma" w:hAnsi="Tahoma" w:cs="Tahoma"/>
          <w:sz w:val="36"/>
          <w:szCs w:val="36"/>
          <w:lang w:val="es-ES_tradnl"/>
        </w:rPr>
        <w:t>Estos documentos son parte importante</w:t>
      </w:r>
      <w:r w:rsidRPr="00C7385B" w:rsidR="00213679">
        <w:rPr>
          <w:rFonts w:ascii="Tahoma" w:hAnsi="Tahoma" w:cs="Tahoma"/>
          <w:sz w:val="36"/>
          <w:szCs w:val="36"/>
          <w:lang w:val="es-ES_tradnl"/>
        </w:rPr>
        <w:t xml:space="preserve"> de la función rectora de la institución. </w:t>
      </w:r>
      <w:r w:rsidRPr="00C7385B" w:rsidR="005C7A66">
        <w:rPr>
          <w:rFonts w:ascii="Tahoma" w:hAnsi="Tahoma" w:cs="Tahoma"/>
          <w:sz w:val="36"/>
          <w:szCs w:val="36"/>
          <w:lang w:val="es-ES_tradnl"/>
        </w:rPr>
        <w:t>El CNREE</w:t>
      </w:r>
      <w:r w:rsidRPr="00C7385B" w:rsidR="00213679">
        <w:rPr>
          <w:rFonts w:ascii="Tahoma" w:hAnsi="Tahoma" w:cs="Tahoma"/>
          <w:sz w:val="36"/>
          <w:szCs w:val="36"/>
          <w:lang w:val="es-ES_tradnl"/>
        </w:rPr>
        <w:t xml:space="preserve"> comprende</w:t>
      </w:r>
      <w:r w:rsidRPr="00C7385B" w:rsidR="005C7A66">
        <w:rPr>
          <w:rFonts w:ascii="Tahoma" w:hAnsi="Tahoma" w:cs="Tahoma"/>
          <w:sz w:val="36"/>
          <w:szCs w:val="36"/>
          <w:lang w:val="es-ES_tradnl"/>
        </w:rPr>
        <w:t xml:space="preserve"> </w:t>
      </w:r>
      <w:r w:rsidRPr="00C7385B" w:rsidR="00DC38D1">
        <w:rPr>
          <w:rFonts w:ascii="Tahoma" w:hAnsi="Tahoma" w:cs="Tahoma"/>
          <w:sz w:val="36"/>
          <w:szCs w:val="36"/>
          <w:lang w:val="es-ES_tradnl"/>
        </w:rPr>
        <w:t>la necesidad</w:t>
      </w:r>
      <w:r w:rsidRPr="00C7385B" w:rsidR="007E3DC8">
        <w:rPr>
          <w:rFonts w:ascii="Tahoma" w:hAnsi="Tahoma" w:cs="Tahoma"/>
          <w:sz w:val="36"/>
          <w:szCs w:val="36"/>
          <w:lang w:val="es-ES_tradnl"/>
        </w:rPr>
        <w:t xml:space="preserve"> de información y conocimientos de la so</w:t>
      </w:r>
      <w:r w:rsidRPr="00C7385B" w:rsidR="00DC38D1">
        <w:rPr>
          <w:rFonts w:ascii="Tahoma" w:hAnsi="Tahoma" w:cs="Tahoma"/>
          <w:sz w:val="36"/>
          <w:szCs w:val="36"/>
          <w:lang w:val="es-ES_tradnl"/>
        </w:rPr>
        <w:t>ciedad cos</w:t>
      </w:r>
      <w:r w:rsidRPr="00C7385B" w:rsidR="00213679">
        <w:rPr>
          <w:rFonts w:ascii="Tahoma" w:hAnsi="Tahoma" w:cs="Tahoma"/>
          <w:sz w:val="36"/>
          <w:szCs w:val="36"/>
          <w:lang w:val="es-ES_tradnl"/>
        </w:rPr>
        <w:t>tarricense acerca de la</w:t>
      </w:r>
      <w:r w:rsidRPr="00C7385B" w:rsidR="00DC38D1">
        <w:rPr>
          <w:rFonts w:ascii="Tahoma" w:hAnsi="Tahoma" w:cs="Tahoma"/>
          <w:sz w:val="36"/>
          <w:szCs w:val="36"/>
          <w:lang w:val="es-ES_tradnl"/>
        </w:rPr>
        <w:t xml:space="preserve"> discapacidad</w:t>
      </w:r>
      <w:r w:rsidRPr="00C7385B" w:rsidR="00213679">
        <w:rPr>
          <w:rFonts w:ascii="Tahoma" w:hAnsi="Tahoma" w:cs="Tahoma"/>
          <w:sz w:val="36"/>
          <w:szCs w:val="36"/>
          <w:lang w:val="es-ES_tradnl"/>
        </w:rPr>
        <w:t>.</w:t>
      </w:r>
    </w:p>
    <w:p w:rsidRPr="00C7385B" w:rsidR="00213679" w:rsidP="00A103B2" w:rsidRDefault="00213679" w14:paraId="166B2BA9" w14:textId="77777777">
      <w:pPr>
        <w:jc w:val="both"/>
        <w:rPr>
          <w:rFonts w:ascii="Tahoma" w:hAnsi="Tahoma" w:cs="Tahoma"/>
          <w:sz w:val="36"/>
          <w:szCs w:val="36"/>
          <w:lang w:val="es-ES_tradnl"/>
        </w:rPr>
      </w:pPr>
    </w:p>
    <w:p w:rsidRPr="00C7385B" w:rsidR="005C7A66" w:rsidP="00A103B2" w:rsidRDefault="00213679" w14:paraId="2876A293" w14:textId="77777777">
      <w:pPr>
        <w:jc w:val="both"/>
        <w:rPr>
          <w:rFonts w:ascii="Tahoma" w:hAnsi="Tahoma" w:cs="Tahoma"/>
          <w:sz w:val="36"/>
          <w:szCs w:val="36"/>
          <w:lang w:val="es-ES_tradnl"/>
        </w:rPr>
      </w:pPr>
      <w:r w:rsidRPr="00C7385B">
        <w:rPr>
          <w:rFonts w:ascii="Tahoma" w:hAnsi="Tahoma" w:cs="Tahoma"/>
          <w:sz w:val="36"/>
          <w:szCs w:val="36"/>
          <w:lang w:val="es-ES_tradnl"/>
        </w:rPr>
        <w:t>Esta</w:t>
      </w:r>
      <w:r w:rsidRPr="00C7385B" w:rsidR="00DC38D1">
        <w:rPr>
          <w:rFonts w:ascii="Tahoma" w:hAnsi="Tahoma" w:cs="Tahoma"/>
          <w:sz w:val="36"/>
          <w:szCs w:val="36"/>
          <w:lang w:val="es-ES_tradnl"/>
        </w:rPr>
        <w:t xml:space="preserve"> información</w:t>
      </w:r>
      <w:r w:rsidRPr="00C7385B">
        <w:rPr>
          <w:rFonts w:ascii="Tahoma" w:hAnsi="Tahoma" w:cs="Tahoma"/>
          <w:sz w:val="36"/>
          <w:szCs w:val="36"/>
          <w:lang w:val="es-ES_tradnl"/>
        </w:rPr>
        <w:t xml:space="preserve"> </w:t>
      </w:r>
      <w:r w:rsidRPr="00C7385B" w:rsidR="00DC38D1">
        <w:rPr>
          <w:rFonts w:ascii="Tahoma" w:hAnsi="Tahoma" w:cs="Tahoma"/>
          <w:sz w:val="36"/>
          <w:szCs w:val="36"/>
          <w:lang w:val="es-ES_tradnl"/>
        </w:rPr>
        <w:t xml:space="preserve">espera suplir una </w:t>
      </w:r>
      <w:r w:rsidRPr="00C7385B" w:rsidR="009B2607">
        <w:rPr>
          <w:rFonts w:ascii="Tahoma" w:hAnsi="Tahoma" w:cs="Tahoma"/>
          <w:sz w:val="36"/>
          <w:szCs w:val="36"/>
          <w:lang w:val="es-ES_tradnl"/>
        </w:rPr>
        <w:t>necesidad inmediata</w:t>
      </w:r>
      <w:r w:rsidRPr="00C7385B" w:rsidR="00DC38D1">
        <w:rPr>
          <w:rFonts w:ascii="Tahoma" w:hAnsi="Tahoma" w:cs="Tahoma"/>
          <w:sz w:val="36"/>
          <w:szCs w:val="36"/>
          <w:lang w:val="es-ES_tradnl"/>
        </w:rPr>
        <w:t xml:space="preserve"> de consulta por parte de la institucionalidad nacional y de todos los ciudadanos.</w:t>
      </w:r>
    </w:p>
    <w:p w:rsidRPr="00C7385B" w:rsidR="00332F11" w:rsidP="00A103B2" w:rsidRDefault="00332F11" w14:paraId="6A47B35F" w14:textId="77777777">
      <w:pPr>
        <w:jc w:val="both"/>
        <w:rPr>
          <w:rFonts w:ascii="Tahoma" w:hAnsi="Tahoma" w:cs="Tahoma"/>
          <w:sz w:val="36"/>
          <w:szCs w:val="36"/>
          <w:lang w:val="es-ES_tradnl"/>
        </w:rPr>
      </w:pPr>
    </w:p>
    <w:p w:rsidRPr="00C7385B" w:rsidR="007E3DC8" w:rsidP="00A103B2" w:rsidRDefault="00DC38D1" w14:paraId="5BB938C6" w14:textId="77777777">
      <w:pPr>
        <w:jc w:val="both"/>
        <w:rPr>
          <w:rFonts w:ascii="Tahoma" w:hAnsi="Tahoma" w:cs="Tahoma"/>
          <w:sz w:val="36"/>
          <w:szCs w:val="36"/>
          <w:lang w:val="es-ES_tradnl"/>
        </w:rPr>
      </w:pPr>
      <w:r w:rsidRPr="00C7385B">
        <w:rPr>
          <w:rFonts w:ascii="Tahoma" w:hAnsi="Tahoma" w:cs="Tahoma"/>
          <w:sz w:val="36"/>
          <w:szCs w:val="36"/>
          <w:lang w:val="es-ES_tradnl"/>
        </w:rPr>
        <w:t>La discapacidad no escapa a ninguno de nosotros</w:t>
      </w:r>
      <w:r w:rsidRPr="00C7385B" w:rsidR="00BD5636">
        <w:rPr>
          <w:rFonts w:ascii="Tahoma" w:hAnsi="Tahoma" w:cs="Tahoma"/>
          <w:sz w:val="36"/>
          <w:szCs w:val="36"/>
          <w:lang w:val="es-ES_tradnl"/>
        </w:rPr>
        <w:t xml:space="preserve"> y nosotras</w:t>
      </w:r>
      <w:r w:rsidRPr="00C7385B">
        <w:rPr>
          <w:rFonts w:ascii="Tahoma" w:hAnsi="Tahoma" w:cs="Tahoma"/>
          <w:sz w:val="36"/>
          <w:szCs w:val="36"/>
          <w:lang w:val="es-ES_tradnl"/>
        </w:rPr>
        <w:t xml:space="preserve">, por </w:t>
      </w:r>
      <w:r w:rsidRPr="00C7385B" w:rsidR="00E2781F">
        <w:rPr>
          <w:rFonts w:ascii="Tahoma" w:hAnsi="Tahoma" w:cs="Tahoma"/>
          <w:sz w:val="36"/>
          <w:szCs w:val="36"/>
          <w:lang w:val="es-ES_tradnl"/>
        </w:rPr>
        <w:t>lo que</w:t>
      </w:r>
      <w:r w:rsidRPr="00C7385B">
        <w:rPr>
          <w:rFonts w:ascii="Tahoma" w:hAnsi="Tahoma" w:cs="Tahoma"/>
          <w:sz w:val="36"/>
          <w:szCs w:val="36"/>
          <w:lang w:val="es-ES_tradnl"/>
        </w:rPr>
        <w:t xml:space="preserve"> el CNREE debe brindar conocimiento a la sociedad que facilite y potencia la inclusión de</w:t>
      </w:r>
      <w:r w:rsidRPr="00C7385B" w:rsidR="00E2781F">
        <w:rPr>
          <w:rFonts w:ascii="Tahoma" w:hAnsi="Tahoma" w:cs="Tahoma"/>
          <w:sz w:val="36"/>
          <w:szCs w:val="36"/>
          <w:lang w:val="es-ES_tradnl"/>
        </w:rPr>
        <w:t xml:space="preserve"> las personas con discapacidad en</w:t>
      </w:r>
      <w:r w:rsidRPr="00C7385B">
        <w:rPr>
          <w:rFonts w:ascii="Tahoma" w:hAnsi="Tahoma" w:cs="Tahoma"/>
          <w:sz w:val="36"/>
          <w:szCs w:val="36"/>
          <w:lang w:val="es-ES_tradnl"/>
        </w:rPr>
        <w:t xml:space="preserve"> todos los ámbitos sociales.</w:t>
      </w:r>
    </w:p>
    <w:p w:rsidRPr="00C7385B" w:rsidR="007E3DC8" w:rsidP="00A103B2" w:rsidRDefault="007E3DC8" w14:paraId="6BC3E808" w14:textId="77777777">
      <w:pPr>
        <w:jc w:val="both"/>
        <w:rPr>
          <w:rFonts w:ascii="Tahoma" w:hAnsi="Tahoma" w:cs="Tahoma"/>
          <w:sz w:val="36"/>
          <w:szCs w:val="36"/>
          <w:lang w:val="es-ES_tradnl"/>
        </w:rPr>
      </w:pPr>
    </w:p>
    <w:p w:rsidRPr="00C7385B" w:rsidR="000A65A8" w:rsidP="00A103B2" w:rsidRDefault="00DC38D1" w14:paraId="55A96E85"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El conocimiento que se presenta en este </w:t>
      </w:r>
      <w:r w:rsidRPr="00C7385B" w:rsidR="00265CDB">
        <w:rPr>
          <w:rFonts w:ascii="Tahoma" w:hAnsi="Tahoma" w:cs="Tahoma"/>
          <w:sz w:val="36"/>
          <w:szCs w:val="36"/>
          <w:lang w:val="es-ES_tradnl"/>
        </w:rPr>
        <w:t>compilado</w:t>
      </w:r>
      <w:r w:rsidRPr="00C7385B">
        <w:rPr>
          <w:rFonts w:ascii="Tahoma" w:hAnsi="Tahoma" w:cs="Tahoma"/>
          <w:sz w:val="36"/>
          <w:szCs w:val="36"/>
          <w:lang w:val="es-ES_tradnl"/>
        </w:rPr>
        <w:t xml:space="preserve"> </w:t>
      </w:r>
      <w:r w:rsidRPr="00C7385B" w:rsidR="009B2607">
        <w:rPr>
          <w:rFonts w:ascii="Tahoma" w:hAnsi="Tahoma" w:cs="Tahoma"/>
          <w:sz w:val="36"/>
          <w:szCs w:val="36"/>
          <w:lang w:val="es-ES_tradnl"/>
        </w:rPr>
        <w:t>refleja el</w:t>
      </w:r>
      <w:r w:rsidRPr="00C7385B">
        <w:rPr>
          <w:rFonts w:ascii="Tahoma" w:hAnsi="Tahoma" w:cs="Tahoma"/>
          <w:sz w:val="36"/>
          <w:szCs w:val="36"/>
          <w:lang w:val="es-ES_tradnl"/>
        </w:rPr>
        <w:t xml:space="preserve"> tratamiento </w:t>
      </w:r>
      <w:r w:rsidRPr="00C7385B" w:rsidR="00587225">
        <w:rPr>
          <w:rFonts w:ascii="Tahoma" w:hAnsi="Tahoma" w:cs="Tahoma"/>
          <w:sz w:val="36"/>
          <w:szCs w:val="36"/>
          <w:lang w:val="es-ES_tradnl"/>
        </w:rPr>
        <w:t>de vanguardia</w:t>
      </w:r>
      <w:r w:rsidRPr="00C7385B">
        <w:rPr>
          <w:rFonts w:ascii="Tahoma" w:hAnsi="Tahoma" w:cs="Tahoma"/>
          <w:sz w:val="36"/>
          <w:szCs w:val="36"/>
          <w:lang w:val="es-ES_tradnl"/>
        </w:rPr>
        <w:t xml:space="preserve"> y con posiciones pioneras que ha realizado Costa Rica acerca de la discapacidad y que también el Consejo viene promoviendo en diferentes ámbitos sociales, para asegurar la inclusión de este colectivo, mediante procesos de capacitación en los cuales son las personas con discapacidad los encargados de velar y fiscalizar el respeto de sus Derechos Humanos.</w:t>
      </w:r>
    </w:p>
    <w:p w:rsidRPr="00C7385B" w:rsidR="00DC38D1" w:rsidP="00A103B2" w:rsidRDefault="00DC38D1" w14:paraId="6001C8A5" w14:textId="77777777">
      <w:pPr>
        <w:jc w:val="both"/>
        <w:rPr>
          <w:rFonts w:ascii="Tahoma" w:hAnsi="Tahoma" w:cs="Tahoma"/>
          <w:sz w:val="36"/>
          <w:szCs w:val="36"/>
          <w:lang w:val="es-ES_tradnl"/>
        </w:rPr>
      </w:pPr>
    </w:p>
    <w:p w:rsidRPr="00C7385B" w:rsidR="00263D6B" w:rsidP="00A103B2" w:rsidRDefault="00DC38D1" w14:paraId="3F7B4419"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Por último, el conocimiento es un elemento democratizador por excelencia, el tener información para la toma de decisiones nos convierte en actores más preparados para responder a las demandas de un mundo cada día </w:t>
      </w:r>
      <w:r w:rsidRPr="00C7385B" w:rsidR="00E2781F">
        <w:rPr>
          <w:rFonts w:ascii="Tahoma" w:hAnsi="Tahoma" w:cs="Tahoma"/>
          <w:sz w:val="36"/>
          <w:szCs w:val="36"/>
          <w:lang w:val="es-ES_tradnl"/>
        </w:rPr>
        <w:t>más</w:t>
      </w:r>
      <w:r w:rsidRPr="00C7385B">
        <w:rPr>
          <w:rFonts w:ascii="Tahoma" w:hAnsi="Tahoma" w:cs="Tahoma"/>
          <w:sz w:val="36"/>
          <w:szCs w:val="36"/>
          <w:lang w:val="es-ES_tradnl"/>
        </w:rPr>
        <w:t xml:space="preserve"> cambiante.</w:t>
      </w:r>
    </w:p>
    <w:p w:rsidRPr="00C7385B" w:rsidR="00263D6B" w:rsidP="00A103B2" w:rsidRDefault="00263D6B" w14:paraId="76F04AF8" w14:textId="77777777">
      <w:pPr>
        <w:jc w:val="both"/>
        <w:rPr>
          <w:rFonts w:ascii="Tahoma" w:hAnsi="Tahoma" w:cs="Tahoma"/>
          <w:sz w:val="36"/>
          <w:szCs w:val="36"/>
          <w:lang w:val="es-ES_tradnl"/>
        </w:rPr>
      </w:pPr>
    </w:p>
    <w:p w:rsidRPr="00C7385B" w:rsidR="00263D6B" w:rsidP="00A103B2" w:rsidRDefault="00263D6B" w14:paraId="7B790EC4" w14:textId="77777777">
      <w:pPr>
        <w:jc w:val="both"/>
        <w:rPr>
          <w:rFonts w:ascii="Tahoma" w:hAnsi="Tahoma" w:cs="Tahoma"/>
          <w:sz w:val="36"/>
          <w:szCs w:val="36"/>
          <w:lang w:val="es-ES_tradnl"/>
        </w:rPr>
      </w:pPr>
    </w:p>
    <w:p w:rsidRPr="00B95C69" w:rsidR="00DB5632" w:rsidP="249997DB" w:rsidRDefault="00DB5632" w14:paraId="6E386D03" w14:textId="77777777">
      <w:pPr>
        <w:rPr>
          <w:rFonts w:ascii="Tahoma" w:hAnsi="Tahoma" w:cs="Tahoma"/>
          <w:b w:val="1"/>
          <w:bCs w:val="1"/>
          <w:sz w:val="36"/>
          <w:szCs w:val="36"/>
          <w:lang w:val="es-ES"/>
        </w:rPr>
      </w:pPr>
      <w:r w:rsidRPr="249997DB" w:rsidR="00DB5632">
        <w:rPr>
          <w:rFonts w:ascii="Tahoma" w:hAnsi="Tahoma" w:cs="Tahoma"/>
          <w:b w:val="1"/>
          <w:bCs w:val="1"/>
          <w:sz w:val="36"/>
          <w:szCs w:val="36"/>
          <w:lang w:val="es-ES"/>
        </w:rPr>
        <w:t>Mag. Erick Hess Araya</w:t>
      </w:r>
    </w:p>
    <w:p w:rsidRPr="00B95C69" w:rsidR="001260C8" w:rsidP="00CA3D4C" w:rsidRDefault="001260C8" w14:paraId="05BAF704" w14:textId="77777777">
      <w:pPr>
        <w:rPr>
          <w:rFonts w:ascii="Tahoma" w:hAnsi="Tahoma" w:cs="Tahoma"/>
          <w:b/>
          <w:bCs/>
          <w:sz w:val="36"/>
          <w:szCs w:val="36"/>
          <w:lang w:val="es-ES_tradnl"/>
        </w:rPr>
      </w:pPr>
      <w:r w:rsidRPr="00B95C69">
        <w:rPr>
          <w:rFonts w:ascii="Tahoma" w:hAnsi="Tahoma" w:cs="Tahoma"/>
          <w:b/>
          <w:bCs/>
          <w:sz w:val="36"/>
          <w:szCs w:val="36"/>
          <w:lang w:val="es-ES_tradnl"/>
        </w:rPr>
        <w:t>Secretario Ejecutivo</w:t>
      </w:r>
    </w:p>
    <w:p w:rsidRPr="00B95C69" w:rsidR="00E2781F" w:rsidP="00CA3D4C" w:rsidRDefault="00E2781F" w14:paraId="70A30FB8" w14:textId="77777777">
      <w:pPr>
        <w:rPr>
          <w:rFonts w:ascii="Tahoma" w:hAnsi="Tahoma" w:cs="Tahoma"/>
          <w:b/>
          <w:bCs/>
          <w:sz w:val="36"/>
          <w:szCs w:val="36"/>
          <w:lang w:val="es-ES_tradnl"/>
        </w:rPr>
      </w:pPr>
      <w:r w:rsidRPr="00B95C69">
        <w:rPr>
          <w:rFonts w:ascii="Tahoma" w:hAnsi="Tahoma" w:cs="Tahoma"/>
          <w:b/>
          <w:bCs/>
          <w:sz w:val="36"/>
          <w:szCs w:val="36"/>
          <w:lang w:val="es-ES_tradnl"/>
        </w:rPr>
        <w:t>Consejo Nacional de Rehabilitación y Educación Especial</w:t>
      </w:r>
      <w:r w:rsidRPr="00B95C69" w:rsidR="00695195">
        <w:rPr>
          <w:rFonts w:ascii="Tahoma" w:hAnsi="Tahoma" w:cs="Tahoma"/>
          <w:b/>
          <w:bCs/>
          <w:sz w:val="36"/>
          <w:szCs w:val="36"/>
          <w:lang w:val="es-ES_tradnl"/>
        </w:rPr>
        <w:t xml:space="preserve"> (CNREE)</w:t>
      </w:r>
    </w:p>
    <w:p w:rsidRPr="00C7385B" w:rsidR="00990202" w:rsidP="249997DB" w:rsidRDefault="00DB5632" w14:paraId="3A9EF9AF" w14:textId="77777777">
      <w:pPr>
        <w:rPr>
          <w:rFonts w:ascii="Tahoma" w:hAnsi="Tahoma" w:cs="Tahoma"/>
          <w:sz w:val="36"/>
          <w:szCs w:val="36"/>
          <w:lang w:val="es-ES"/>
        </w:rPr>
      </w:pPr>
      <w:r w:rsidRPr="249997DB" w:rsidR="00DB5632">
        <w:rPr>
          <w:rFonts w:ascii="Tahoma" w:hAnsi="Tahoma" w:cs="Tahoma"/>
          <w:b w:val="1"/>
          <w:bCs w:val="1"/>
          <w:sz w:val="36"/>
          <w:szCs w:val="36"/>
          <w:lang w:val="es-ES"/>
        </w:rPr>
        <w:t>Junio, 2012</w:t>
      </w:r>
      <w:r w:rsidRPr="249997DB" w:rsidR="00934567">
        <w:rPr>
          <w:rFonts w:ascii="Tahoma" w:hAnsi="Tahoma" w:cs="Tahoma"/>
          <w:b w:val="1"/>
          <w:bCs w:val="1"/>
          <w:sz w:val="36"/>
          <w:szCs w:val="36"/>
          <w:lang w:val="es-ES"/>
        </w:rPr>
        <w:t>.</w:t>
      </w:r>
      <w:r w:rsidRPr="249997DB">
        <w:rPr>
          <w:rFonts w:ascii="Tahoma" w:hAnsi="Tahoma" w:cs="Tahoma"/>
          <w:sz w:val="36"/>
          <w:szCs w:val="36"/>
          <w:lang w:val="es-ES"/>
        </w:rPr>
        <w:br w:type="page"/>
      </w:r>
      <w:r w:rsidRPr="249997DB" w:rsidR="000D4EFC">
        <w:rPr>
          <w:rFonts w:ascii="Tahoma" w:hAnsi="Tahoma" w:cs="Tahoma"/>
          <w:b w:val="1"/>
          <w:bCs w:val="1"/>
          <w:sz w:val="36"/>
          <w:szCs w:val="36"/>
          <w:lang w:val="es-ES"/>
        </w:rPr>
        <w:t>TABLA DE CONTENIDO</w:t>
      </w:r>
    </w:p>
    <w:p w:rsidRPr="00C7385B" w:rsidR="002D4086" w:rsidP="00A103B2" w:rsidRDefault="002D4086" w14:paraId="7FDD8184"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Consejo Nacional de Rehabilitación y Educación Especial Ente rector en discapacidad de Costa Rica.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w:t>
      </w:r>
      <w:r w:rsidRPr="00C7385B" w:rsidR="00E82031">
        <w:rPr>
          <w:rFonts w:ascii="Tahoma" w:hAnsi="Tahoma" w:cs="Tahoma"/>
          <w:sz w:val="36"/>
          <w:szCs w:val="36"/>
          <w:lang w:val="es-ES_tradnl"/>
        </w:rPr>
        <w:t>7</w:t>
      </w:r>
    </w:p>
    <w:p w:rsidRPr="00C7385B" w:rsidR="002D4086" w:rsidP="00A103B2" w:rsidRDefault="002D4086" w14:paraId="6FBEA813" w14:textId="77777777">
      <w:pPr>
        <w:jc w:val="both"/>
        <w:rPr>
          <w:rFonts w:ascii="Tahoma" w:hAnsi="Tahoma" w:cs="Tahoma"/>
          <w:sz w:val="36"/>
          <w:szCs w:val="36"/>
          <w:lang w:val="es-ES_tradnl"/>
        </w:rPr>
      </w:pPr>
    </w:p>
    <w:p w:rsidRPr="00C7385B" w:rsidR="002D4086" w:rsidP="00A103B2" w:rsidRDefault="002D4086" w14:paraId="0042DC50" w14:textId="77777777">
      <w:pPr>
        <w:jc w:val="both"/>
        <w:rPr>
          <w:rFonts w:ascii="Tahoma" w:hAnsi="Tahoma" w:cs="Tahoma"/>
          <w:sz w:val="36"/>
          <w:szCs w:val="36"/>
          <w:lang w:val="es-ES_tradnl"/>
        </w:rPr>
      </w:pPr>
      <w:r w:rsidRPr="00C7385B">
        <w:rPr>
          <w:rFonts w:ascii="Tahoma" w:hAnsi="Tahoma" w:cs="Tahoma"/>
          <w:sz w:val="36"/>
          <w:szCs w:val="36"/>
          <w:lang w:val="es-ES_tradnl"/>
        </w:rPr>
        <w:t>Leyes Nacionales y Tratados Internacionales</w:t>
      </w:r>
      <w:r w:rsidRPr="00C7385B" w:rsidR="00307CDD">
        <w:rPr>
          <w:rFonts w:ascii="Tahoma" w:hAnsi="Tahoma" w:cs="Tahoma"/>
          <w:sz w:val="36"/>
          <w:szCs w:val="36"/>
          <w:lang w:val="es-ES_tradnl"/>
        </w:rPr>
        <w:t>.</w:t>
      </w:r>
      <w:r w:rsidRPr="00C7385B">
        <w:rPr>
          <w:rFonts w:ascii="Tahoma" w:hAnsi="Tahoma" w:cs="Tahoma"/>
          <w:sz w:val="36"/>
          <w:szCs w:val="36"/>
          <w:lang w:val="es-ES_tradnl"/>
        </w:rPr>
        <w:t xml:space="preserve">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0</w:t>
      </w:r>
      <w:r w:rsidRPr="00C7385B" w:rsidR="0050675B">
        <w:rPr>
          <w:rFonts w:ascii="Tahoma" w:hAnsi="Tahoma" w:cs="Tahoma"/>
          <w:sz w:val="36"/>
          <w:szCs w:val="36"/>
          <w:lang w:val="es-ES_tradnl"/>
        </w:rPr>
        <w:t>9</w:t>
      </w:r>
    </w:p>
    <w:p w:rsidRPr="00C7385B" w:rsidR="002D4086" w:rsidP="00A103B2" w:rsidRDefault="002D4086" w14:paraId="200AA2D6" w14:textId="77777777">
      <w:pPr>
        <w:jc w:val="both"/>
        <w:rPr>
          <w:rFonts w:ascii="Tahoma" w:hAnsi="Tahoma" w:cs="Tahoma"/>
          <w:sz w:val="36"/>
          <w:szCs w:val="36"/>
          <w:lang w:val="es-ES_tradnl"/>
        </w:rPr>
      </w:pPr>
    </w:p>
    <w:p w:rsidRPr="00C7385B" w:rsidR="002D4086" w:rsidP="00A103B2" w:rsidRDefault="002D4086" w14:paraId="5315A0F1"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Convención Internacional de Derechos de las Personas con discapacidad, Ley 8661. Modo lectura fácil.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0</w:t>
      </w:r>
      <w:r w:rsidRPr="00C7385B" w:rsidR="00C63853">
        <w:rPr>
          <w:rFonts w:ascii="Tahoma" w:hAnsi="Tahoma" w:cs="Tahoma"/>
          <w:sz w:val="36"/>
          <w:szCs w:val="36"/>
          <w:lang w:val="es-ES_tradnl"/>
        </w:rPr>
        <w:t>9</w:t>
      </w:r>
    </w:p>
    <w:p w:rsidRPr="00C7385B" w:rsidR="002D4086" w:rsidP="00A103B2" w:rsidRDefault="002D4086" w14:paraId="7FCC246C" w14:textId="77777777">
      <w:pPr>
        <w:jc w:val="both"/>
        <w:rPr>
          <w:rFonts w:ascii="Tahoma" w:hAnsi="Tahoma" w:cs="Tahoma"/>
          <w:sz w:val="36"/>
          <w:szCs w:val="36"/>
          <w:lang w:val="es-ES_tradnl"/>
        </w:rPr>
      </w:pPr>
    </w:p>
    <w:p w:rsidRPr="00C7385B" w:rsidR="002D4086" w:rsidP="00A103B2" w:rsidRDefault="002D4086" w14:paraId="559E527F"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Resumen Ley de Igualdad de Oportunidades para las Personas con discapacidad, Ley 7600.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w:t>
      </w:r>
      <w:r w:rsidRPr="00C7385B" w:rsidR="007C04E0">
        <w:rPr>
          <w:rFonts w:ascii="Tahoma" w:hAnsi="Tahoma" w:cs="Tahoma"/>
          <w:sz w:val="36"/>
          <w:szCs w:val="36"/>
          <w:lang w:val="es-ES_tradnl"/>
        </w:rPr>
        <w:t>35</w:t>
      </w:r>
    </w:p>
    <w:p w:rsidRPr="00C7385B" w:rsidR="00C138C7" w:rsidP="00A103B2" w:rsidRDefault="002D4086" w14:paraId="35CFB75E" w14:textId="77777777">
      <w:pPr>
        <w:jc w:val="both"/>
        <w:rPr>
          <w:rFonts w:ascii="Tahoma" w:hAnsi="Tahoma" w:cs="Tahoma"/>
          <w:sz w:val="36"/>
          <w:szCs w:val="36"/>
        </w:rPr>
      </w:pPr>
      <w:r w:rsidRPr="00C7385B">
        <w:rPr>
          <w:rFonts w:ascii="Tahoma" w:hAnsi="Tahoma" w:cs="Tahoma"/>
          <w:sz w:val="36"/>
          <w:szCs w:val="36"/>
        </w:rPr>
        <w:t xml:space="preserve"> </w:t>
      </w:r>
    </w:p>
    <w:p w:rsidRPr="00C7385B" w:rsidR="002D4086" w:rsidP="00A103B2" w:rsidRDefault="002D4086" w14:paraId="7CBA53D5"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 xml:space="preserve">Ley 7092 sobre el impuesto a la renta e incentivo en favor de los empleadores que contrate </w:t>
      </w:r>
      <w:r w:rsidRPr="00C7385B">
        <w:rPr>
          <w:rFonts w:ascii="Tahoma" w:hAnsi="Tahoma" w:cs="Tahoma"/>
          <w:sz w:val="36"/>
          <w:szCs w:val="36"/>
          <w:lang w:val="es-NI"/>
        </w:rPr>
        <w:t xml:space="preserve">personas con discapacidad. </w:t>
      </w:r>
      <w:r w:rsidRPr="00C7385B" w:rsidR="00CA3D4C">
        <w:rPr>
          <w:rFonts w:ascii="Tahoma" w:hAnsi="Tahoma" w:eastAsia="Calibri" w:cs="Tahoma"/>
          <w:sz w:val="36"/>
          <w:szCs w:val="36"/>
          <w:lang w:val="es-NI" w:eastAsia="es-NI"/>
        </w:rPr>
        <w:t>Pág.</w:t>
      </w:r>
      <w:r w:rsidRPr="00C7385B">
        <w:rPr>
          <w:rFonts w:ascii="Tahoma" w:hAnsi="Tahoma" w:eastAsia="Calibri" w:cs="Tahoma"/>
          <w:sz w:val="36"/>
          <w:szCs w:val="36"/>
          <w:lang w:val="es-NI" w:eastAsia="es-NI"/>
        </w:rPr>
        <w:t xml:space="preserve"> </w:t>
      </w:r>
      <w:r w:rsidRPr="00C7385B" w:rsidR="00FD3BE1">
        <w:rPr>
          <w:rFonts w:ascii="Tahoma" w:hAnsi="Tahoma" w:eastAsia="Calibri" w:cs="Tahoma"/>
          <w:sz w:val="36"/>
          <w:szCs w:val="36"/>
          <w:lang w:val="es-NI" w:eastAsia="es-NI"/>
        </w:rPr>
        <w:t>41</w:t>
      </w:r>
    </w:p>
    <w:p w:rsidRPr="00C7385B" w:rsidR="00C138C7" w:rsidP="00A103B2" w:rsidRDefault="00C138C7" w14:paraId="132F058C" w14:textId="77777777">
      <w:pPr>
        <w:jc w:val="both"/>
        <w:rPr>
          <w:rFonts w:ascii="Tahoma" w:hAnsi="Tahoma" w:cs="Tahoma"/>
          <w:sz w:val="36"/>
          <w:szCs w:val="36"/>
          <w:lang w:val="es-ES_tradnl"/>
        </w:rPr>
      </w:pPr>
    </w:p>
    <w:p w:rsidRPr="00C7385B" w:rsidR="002D4086" w:rsidP="00A103B2" w:rsidRDefault="002D4086" w14:paraId="0DF48662" w14:textId="77777777">
      <w:pPr>
        <w:jc w:val="both"/>
        <w:rPr>
          <w:rFonts w:ascii="Tahoma" w:hAnsi="Tahoma" w:cs="Tahoma"/>
          <w:sz w:val="36"/>
          <w:szCs w:val="36"/>
          <w:lang w:val="es-ES_tradnl"/>
        </w:rPr>
      </w:pPr>
      <w:r w:rsidRPr="00C7385B">
        <w:rPr>
          <w:rFonts w:ascii="Tahoma" w:hAnsi="Tahoma" w:cs="Tahoma"/>
          <w:sz w:val="36"/>
          <w:szCs w:val="36"/>
          <w:lang w:val="es-ES_tradnl"/>
        </w:rPr>
        <w:t>Decretos</w:t>
      </w:r>
      <w:r w:rsidRPr="00C7385B" w:rsidR="00307CDD">
        <w:rPr>
          <w:rFonts w:ascii="Tahoma" w:hAnsi="Tahoma" w:cs="Tahoma"/>
          <w:sz w:val="36"/>
          <w:szCs w:val="36"/>
          <w:lang w:val="es-ES_tradnl"/>
        </w:rPr>
        <w:t>.</w:t>
      </w:r>
      <w:r w:rsidRPr="00C7385B">
        <w:rPr>
          <w:rFonts w:ascii="Tahoma" w:hAnsi="Tahoma" w:cs="Tahoma"/>
          <w:sz w:val="36"/>
          <w:szCs w:val="36"/>
          <w:lang w:val="es-ES_tradnl"/>
        </w:rPr>
        <w:t xml:space="preserve"> </w:t>
      </w:r>
      <w:r w:rsidRPr="00C7385B" w:rsidR="00D66466">
        <w:rPr>
          <w:rFonts w:ascii="Tahoma" w:hAnsi="Tahoma" w:eastAsia="Calibri" w:cs="Tahoma"/>
          <w:sz w:val="36"/>
          <w:szCs w:val="36"/>
          <w:lang w:val="es-NI" w:eastAsia="es-NI"/>
        </w:rPr>
        <w:t xml:space="preserve">Pág. </w:t>
      </w:r>
      <w:r w:rsidRPr="00C7385B" w:rsidR="00955BC0">
        <w:rPr>
          <w:rFonts w:ascii="Tahoma" w:hAnsi="Tahoma" w:cs="Tahoma"/>
          <w:sz w:val="36"/>
          <w:szCs w:val="36"/>
          <w:lang w:val="es-ES_tradnl"/>
        </w:rPr>
        <w:t>46</w:t>
      </w:r>
    </w:p>
    <w:p w:rsidRPr="00C7385B" w:rsidR="005B24F2" w:rsidP="00A103B2" w:rsidRDefault="005B24F2" w14:paraId="78D40BC1" w14:textId="77777777">
      <w:pPr>
        <w:jc w:val="both"/>
        <w:rPr>
          <w:rFonts w:ascii="Tahoma" w:hAnsi="Tahoma" w:cs="Tahoma"/>
          <w:sz w:val="36"/>
          <w:szCs w:val="36"/>
          <w:lang w:val="es-ES_tradnl"/>
        </w:rPr>
      </w:pPr>
    </w:p>
    <w:p w:rsidRPr="00C7385B" w:rsidR="00205D60" w:rsidP="00A103B2" w:rsidRDefault="002D4086" w14:paraId="79D3E71E" w14:textId="77777777">
      <w:pPr>
        <w:jc w:val="both"/>
        <w:rPr>
          <w:rFonts w:ascii="Tahoma" w:hAnsi="Tahoma" w:cs="Tahoma"/>
          <w:sz w:val="36"/>
          <w:szCs w:val="36"/>
          <w:lang w:val="es-ES_tradnl"/>
        </w:rPr>
      </w:pPr>
      <w:r w:rsidRPr="00C7385B">
        <w:rPr>
          <w:rFonts w:ascii="Tahoma" w:hAnsi="Tahoma" w:cs="Tahoma"/>
          <w:sz w:val="36"/>
          <w:szCs w:val="36"/>
          <w:lang w:val="es-ES_tradnl"/>
        </w:rPr>
        <w:t xml:space="preserve">Decreto Política Nacional en </w:t>
      </w:r>
      <w:r w:rsidRPr="00C7385B" w:rsidR="00407959">
        <w:rPr>
          <w:rFonts w:ascii="Tahoma" w:hAnsi="Tahoma" w:cs="Tahoma"/>
          <w:sz w:val="36"/>
          <w:szCs w:val="36"/>
          <w:lang w:val="es-ES_tradnl"/>
        </w:rPr>
        <w:t>D</w:t>
      </w:r>
      <w:r w:rsidRPr="00C7385B">
        <w:rPr>
          <w:rFonts w:ascii="Tahoma" w:hAnsi="Tahoma" w:cs="Tahoma"/>
          <w:sz w:val="36"/>
          <w:szCs w:val="36"/>
          <w:lang w:val="es-ES_tradnl"/>
        </w:rPr>
        <w:t xml:space="preserve">iscapacidad 2011-2021 (PONADIS). </w:t>
      </w:r>
      <w:r w:rsidRPr="00C7385B" w:rsidR="00CA3D4C">
        <w:rPr>
          <w:rFonts w:ascii="Tahoma" w:hAnsi="Tahoma" w:cs="Tahoma"/>
          <w:sz w:val="36"/>
          <w:szCs w:val="36"/>
          <w:lang w:val="es-ES_tradnl"/>
        </w:rPr>
        <w:t>Pág.</w:t>
      </w:r>
      <w:r w:rsidRPr="00C7385B" w:rsidR="00812558">
        <w:rPr>
          <w:rFonts w:ascii="Tahoma" w:hAnsi="Tahoma" w:cs="Tahoma"/>
          <w:sz w:val="36"/>
          <w:szCs w:val="36"/>
          <w:lang w:val="es-ES_tradnl"/>
        </w:rPr>
        <w:t>51</w:t>
      </w:r>
    </w:p>
    <w:p w:rsidRPr="00C7385B" w:rsidR="00652765" w:rsidP="00A103B2" w:rsidRDefault="00652765" w14:paraId="51565B6A" w14:textId="77777777">
      <w:pPr>
        <w:jc w:val="both"/>
        <w:rPr>
          <w:rFonts w:ascii="Tahoma" w:hAnsi="Tahoma" w:cs="Tahoma"/>
          <w:sz w:val="36"/>
          <w:szCs w:val="36"/>
          <w:lang w:val="es-ES_tradnl"/>
        </w:rPr>
      </w:pPr>
    </w:p>
    <w:p w:rsidR="004B1744" w:rsidP="00A103B2" w:rsidRDefault="002D4086" w14:paraId="78FDD289" w14:textId="77777777">
      <w:pPr>
        <w:jc w:val="both"/>
        <w:rPr>
          <w:rFonts w:ascii="Tahoma" w:hAnsi="Tahoma" w:cs="Tahoma"/>
          <w:sz w:val="36"/>
          <w:szCs w:val="36"/>
          <w:lang w:val="es-ES_tradnl"/>
        </w:rPr>
      </w:pPr>
      <w:r w:rsidRPr="00C7385B">
        <w:rPr>
          <w:rFonts w:ascii="Tahoma" w:hAnsi="Tahoma" w:cs="Tahoma"/>
          <w:sz w:val="36"/>
          <w:szCs w:val="36"/>
        </w:rPr>
        <w:t xml:space="preserve">Decreto Registro Estadístico en Discapacidad (RED). </w:t>
      </w:r>
      <w:r w:rsidRPr="00C7385B" w:rsidR="00CA3D4C">
        <w:rPr>
          <w:rFonts w:ascii="Tahoma" w:hAnsi="Tahoma" w:cs="Tahoma"/>
          <w:sz w:val="36"/>
          <w:szCs w:val="36"/>
        </w:rPr>
        <w:t>Pág.</w:t>
      </w:r>
      <w:r w:rsidRPr="00C7385B">
        <w:rPr>
          <w:rFonts w:ascii="Tahoma" w:hAnsi="Tahoma" w:cs="Tahoma"/>
          <w:sz w:val="36"/>
          <w:szCs w:val="36"/>
        </w:rPr>
        <w:t xml:space="preserve"> </w:t>
      </w:r>
      <w:r w:rsidRPr="00C7385B" w:rsidR="00634364">
        <w:rPr>
          <w:rFonts w:ascii="Tahoma" w:hAnsi="Tahoma" w:cs="Tahoma"/>
          <w:sz w:val="36"/>
          <w:szCs w:val="36"/>
        </w:rPr>
        <w:t>61</w:t>
      </w:r>
    </w:p>
    <w:p w:rsidR="004B1744" w:rsidP="00A103B2" w:rsidRDefault="004B1744" w14:paraId="3C82DA97" w14:textId="77777777">
      <w:pPr>
        <w:jc w:val="both"/>
        <w:rPr>
          <w:rFonts w:ascii="Tahoma" w:hAnsi="Tahoma" w:cs="Tahoma"/>
          <w:sz w:val="36"/>
          <w:szCs w:val="36"/>
          <w:lang w:val="es-ES_tradnl"/>
        </w:rPr>
      </w:pPr>
    </w:p>
    <w:p w:rsidR="002D4086" w:rsidP="00A103B2" w:rsidRDefault="002D4086" w14:paraId="0308A069" w14:textId="77777777">
      <w:pPr>
        <w:jc w:val="both"/>
        <w:rPr>
          <w:rFonts w:ascii="Tahoma" w:hAnsi="Tahoma" w:cs="Tahoma"/>
          <w:sz w:val="36"/>
          <w:szCs w:val="36"/>
          <w:lang w:val="es-ES_tradnl"/>
        </w:rPr>
      </w:pPr>
      <w:r w:rsidRPr="00C7385B">
        <w:rPr>
          <w:rFonts w:ascii="Tahoma" w:hAnsi="Tahoma" w:cs="Tahoma"/>
          <w:sz w:val="36"/>
          <w:szCs w:val="36"/>
          <w:lang w:val="es-ES_tradnl"/>
        </w:rPr>
        <w:t>Comisiones en Discapacidad: CIMAD y COMAD</w:t>
      </w:r>
      <w:r w:rsidRPr="00C7385B" w:rsidR="00307CDD">
        <w:rPr>
          <w:rFonts w:ascii="Tahoma" w:hAnsi="Tahoma" w:cs="Tahoma"/>
          <w:sz w:val="36"/>
          <w:szCs w:val="36"/>
          <w:lang w:val="es-ES_tradnl"/>
        </w:rPr>
        <w:t>.</w:t>
      </w:r>
      <w:r w:rsidRPr="00C7385B">
        <w:rPr>
          <w:rFonts w:ascii="Tahoma" w:hAnsi="Tahoma" w:cs="Tahoma"/>
          <w:sz w:val="36"/>
          <w:szCs w:val="36"/>
          <w:lang w:val="es-ES_tradnl"/>
        </w:rPr>
        <w:t xml:space="preserve">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w:t>
      </w:r>
      <w:r w:rsidRPr="00C7385B" w:rsidR="00944685">
        <w:rPr>
          <w:rFonts w:ascii="Tahoma" w:hAnsi="Tahoma" w:cs="Tahoma"/>
          <w:sz w:val="36"/>
          <w:szCs w:val="36"/>
          <w:lang w:val="es-ES_tradnl"/>
        </w:rPr>
        <w:t>64</w:t>
      </w:r>
    </w:p>
    <w:p w:rsidR="00967D2F" w:rsidP="00A103B2" w:rsidRDefault="00967D2F" w14:paraId="7CFE8F8B" w14:textId="77777777">
      <w:pPr>
        <w:jc w:val="both"/>
        <w:rPr>
          <w:rFonts w:ascii="Tahoma" w:hAnsi="Tahoma" w:cs="Tahoma"/>
          <w:sz w:val="36"/>
          <w:szCs w:val="36"/>
          <w:lang w:val="es-ES_tradnl"/>
        </w:rPr>
      </w:pPr>
    </w:p>
    <w:p w:rsidR="00967D2F" w:rsidP="00A103B2" w:rsidRDefault="00967D2F" w14:paraId="4CD5B891" w14:textId="77777777">
      <w:pPr>
        <w:jc w:val="both"/>
        <w:rPr>
          <w:rFonts w:ascii="Tahoma" w:hAnsi="Tahoma" w:cs="Tahoma"/>
          <w:sz w:val="36"/>
          <w:szCs w:val="36"/>
          <w:lang w:val="es-ES_tradnl"/>
        </w:rPr>
      </w:pPr>
    </w:p>
    <w:p w:rsidRPr="00C7385B" w:rsidR="00967D2F" w:rsidP="00A103B2" w:rsidRDefault="00967D2F" w14:paraId="3E1660D4" w14:textId="77777777">
      <w:pPr>
        <w:jc w:val="both"/>
        <w:rPr>
          <w:rFonts w:ascii="Tahoma" w:hAnsi="Tahoma" w:cs="Tahoma"/>
          <w:sz w:val="36"/>
          <w:szCs w:val="36"/>
        </w:rPr>
      </w:pPr>
    </w:p>
    <w:p w:rsidRPr="00C7385B" w:rsidR="002D4086" w:rsidP="00A103B2" w:rsidRDefault="002D4086" w14:paraId="7B8D69CC" w14:textId="77777777">
      <w:pPr>
        <w:jc w:val="both"/>
        <w:rPr>
          <w:rFonts w:ascii="Tahoma" w:hAnsi="Tahoma" w:cs="Tahoma"/>
          <w:sz w:val="36"/>
          <w:szCs w:val="36"/>
          <w:lang w:val="es-ES_tradnl"/>
        </w:rPr>
      </w:pPr>
    </w:p>
    <w:p w:rsidRPr="00C7385B" w:rsidR="002D4086" w:rsidP="00A103B2" w:rsidRDefault="002D4086" w14:paraId="7B20AD91" w14:textId="77777777">
      <w:pPr>
        <w:jc w:val="both"/>
        <w:rPr>
          <w:rFonts w:ascii="Tahoma" w:hAnsi="Tahoma" w:cs="Tahoma"/>
          <w:sz w:val="36"/>
          <w:szCs w:val="36"/>
        </w:rPr>
      </w:pPr>
      <w:r w:rsidRPr="00C7385B">
        <w:rPr>
          <w:rFonts w:ascii="Tahoma" w:hAnsi="Tahoma" w:cs="Tahoma"/>
          <w:sz w:val="36"/>
          <w:szCs w:val="36"/>
        </w:rPr>
        <w:t xml:space="preserve">Comisiones </w:t>
      </w:r>
      <w:r w:rsidRPr="00C7385B" w:rsidR="00327348">
        <w:rPr>
          <w:rFonts w:ascii="Tahoma" w:hAnsi="Tahoma" w:cs="Tahoma"/>
          <w:sz w:val="36"/>
          <w:szCs w:val="36"/>
          <w:lang w:eastAsia="es-CR"/>
        </w:rPr>
        <w:t>Interinstitucionales</w:t>
      </w:r>
      <w:r w:rsidRPr="00C7385B">
        <w:rPr>
          <w:rFonts w:ascii="Tahoma" w:hAnsi="Tahoma" w:cs="Tahoma"/>
          <w:sz w:val="36"/>
          <w:szCs w:val="36"/>
        </w:rPr>
        <w:t xml:space="preserve"> en materia de discapacidad</w:t>
      </w:r>
      <w:r w:rsidRPr="00C7385B" w:rsidR="00307CDD">
        <w:rPr>
          <w:rFonts w:ascii="Tahoma" w:hAnsi="Tahoma" w:cs="Tahoma"/>
          <w:sz w:val="36"/>
          <w:szCs w:val="36"/>
        </w:rPr>
        <w:t>.</w:t>
      </w:r>
      <w:r w:rsidRPr="00C7385B">
        <w:rPr>
          <w:rFonts w:ascii="Tahoma" w:hAnsi="Tahoma" w:cs="Tahoma"/>
          <w:sz w:val="36"/>
          <w:szCs w:val="36"/>
        </w:rPr>
        <w:t xml:space="preserve"> (CIMAD). </w:t>
      </w:r>
      <w:r w:rsidRPr="00C7385B" w:rsidR="00CA3D4C">
        <w:rPr>
          <w:rFonts w:ascii="Tahoma" w:hAnsi="Tahoma" w:cs="Tahoma"/>
          <w:sz w:val="36"/>
          <w:szCs w:val="36"/>
        </w:rPr>
        <w:t>Pág.</w:t>
      </w:r>
      <w:r w:rsidRPr="00C7385B">
        <w:rPr>
          <w:rFonts w:ascii="Tahoma" w:hAnsi="Tahoma" w:cs="Tahoma"/>
          <w:sz w:val="36"/>
          <w:szCs w:val="36"/>
        </w:rPr>
        <w:t xml:space="preserve"> </w:t>
      </w:r>
      <w:r w:rsidRPr="00C7385B" w:rsidR="00707901">
        <w:rPr>
          <w:rFonts w:ascii="Tahoma" w:hAnsi="Tahoma" w:cs="Tahoma"/>
          <w:sz w:val="36"/>
          <w:szCs w:val="36"/>
        </w:rPr>
        <w:t>64</w:t>
      </w:r>
    </w:p>
    <w:p w:rsidRPr="00C7385B" w:rsidR="002D4086" w:rsidP="00A103B2" w:rsidRDefault="002D4086" w14:paraId="2FAF9A9F" w14:textId="77777777">
      <w:pPr>
        <w:jc w:val="both"/>
        <w:rPr>
          <w:rFonts w:ascii="Tahoma" w:hAnsi="Tahoma" w:cs="Tahoma"/>
          <w:sz w:val="36"/>
          <w:szCs w:val="36"/>
        </w:rPr>
      </w:pPr>
    </w:p>
    <w:p w:rsidRPr="00C7385B" w:rsidR="002D4086" w:rsidP="00A103B2" w:rsidRDefault="002D4086" w14:paraId="7ECBA4D8" w14:textId="77777777">
      <w:pPr>
        <w:jc w:val="both"/>
        <w:rPr>
          <w:rFonts w:ascii="Tahoma" w:hAnsi="Tahoma" w:cs="Tahoma"/>
          <w:sz w:val="36"/>
          <w:szCs w:val="36"/>
        </w:rPr>
      </w:pPr>
      <w:r w:rsidRPr="00C7385B">
        <w:rPr>
          <w:rFonts w:ascii="Tahoma" w:hAnsi="Tahoma" w:cs="Tahoma"/>
          <w:sz w:val="36"/>
          <w:szCs w:val="36"/>
        </w:rPr>
        <w:t xml:space="preserve">Comisiones Municipales de accesibilidad y discapacidad (COMAD). </w:t>
      </w:r>
      <w:r w:rsidRPr="00C7385B" w:rsidR="00CA3D4C">
        <w:rPr>
          <w:rFonts w:ascii="Tahoma" w:hAnsi="Tahoma" w:cs="Tahoma"/>
          <w:sz w:val="36"/>
          <w:szCs w:val="36"/>
        </w:rPr>
        <w:t>Pág.</w:t>
      </w:r>
      <w:r w:rsidRPr="00C7385B">
        <w:rPr>
          <w:rFonts w:ascii="Tahoma" w:hAnsi="Tahoma" w:cs="Tahoma"/>
          <w:sz w:val="36"/>
          <w:szCs w:val="36"/>
        </w:rPr>
        <w:t xml:space="preserve"> </w:t>
      </w:r>
      <w:r w:rsidRPr="00C7385B" w:rsidR="00A23AAA">
        <w:rPr>
          <w:rFonts w:ascii="Tahoma" w:hAnsi="Tahoma" w:cs="Tahoma"/>
          <w:sz w:val="36"/>
          <w:szCs w:val="36"/>
        </w:rPr>
        <w:t>65</w:t>
      </w:r>
    </w:p>
    <w:p w:rsidRPr="00C7385B" w:rsidR="002D4086" w:rsidP="00A103B2" w:rsidRDefault="002D4086" w14:paraId="657FDF90" w14:textId="77777777">
      <w:pPr>
        <w:jc w:val="both"/>
        <w:rPr>
          <w:rFonts w:ascii="Tahoma" w:hAnsi="Tahoma" w:cs="Tahoma"/>
          <w:sz w:val="36"/>
          <w:szCs w:val="36"/>
          <w:lang w:val="es-ES_tradnl"/>
        </w:rPr>
      </w:pPr>
    </w:p>
    <w:p w:rsidRPr="00C7385B" w:rsidR="002D4086" w:rsidP="00A103B2" w:rsidRDefault="002D4086" w14:paraId="75B08322" w14:textId="77777777">
      <w:pPr>
        <w:jc w:val="both"/>
        <w:rPr>
          <w:rFonts w:ascii="Tahoma" w:hAnsi="Tahoma" w:cs="Tahoma"/>
          <w:sz w:val="36"/>
          <w:szCs w:val="36"/>
          <w:lang w:val="es-ES_tradnl"/>
        </w:rPr>
      </w:pPr>
      <w:r w:rsidRPr="00C7385B">
        <w:rPr>
          <w:rFonts w:ascii="Tahoma" w:hAnsi="Tahoma" w:cs="Tahoma"/>
          <w:sz w:val="36"/>
          <w:szCs w:val="36"/>
          <w:lang w:val="es-ES_tradnl"/>
        </w:rPr>
        <w:t>Información para relacionarse mejor con la población con discapacidad</w:t>
      </w:r>
      <w:r w:rsidRPr="00C7385B" w:rsidR="00307CDD">
        <w:rPr>
          <w:rFonts w:ascii="Tahoma" w:hAnsi="Tahoma" w:cs="Tahoma"/>
          <w:sz w:val="36"/>
          <w:szCs w:val="36"/>
          <w:lang w:val="es-ES_tradnl"/>
        </w:rPr>
        <w:t>.</w:t>
      </w:r>
      <w:r w:rsidRPr="00C7385B">
        <w:rPr>
          <w:rFonts w:ascii="Tahoma" w:hAnsi="Tahoma" w:cs="Tahoma"/>
          <w:sz w:val="36"/>
          <w:szCs w:val="36"/>
          <w:lang w:val="es-ES_tradnl"/>
        </w:rPr>
        <w:t xml:space="preserve"> </w:t>
      </w:r>
      <w:r w:rsidRPr="00C7385B" w:rsidR="00CA3D4C">
        <w:rPr>
          <w:rFonts w:ascii="Tahoma" w:hAnsi="Tahoma" w:cs="Tahoma"/>
          <w:sz w:val="36"/>
          <w:szCs w:val="36"/>
          <w:lang w:val="es-ES_tradnl"/>
        </w:rPr>
        <w:t>Pág.</w:t>
      </w:r>
      <w:r w:rsidRPr="00C7385B">
        <w:rPr>
          <w:rFonts w:ascii="Tahoma" w:hAnsi="Tahoma" w:cs="Tahoma"/>
          <w:sz w:val="36"/>
          <w:szCs w:val="36"/>
          <w:lang w:val="es-ES_tradnl"/>
        </w:rPr>
        <w:t xml:space="preserve"> </w:t>
      </w:r>
      <w:r w:rsidRPr="00C7385B" w:rsidR="00482C65">
        <w:rPr>
          <w:rFonts w:ascii="Tahoma" w:hAnsi="Tahoma" w:cs="Tahoma"/>
          <w:sz w:val="36"/>
          <w:szCs w:val="36"/>
          <w:lang w:val="es-ES_tradnl"/>
        </w:rPr>
        <w:t>68</w:t>
      </w:r>
    </w:p>
    <w:p w:rsidRPr="00C7385B" w:rsidR="002D4086" w:rsidP="00A103B2" w:rsidRDefault="002D4086" w14:paraId="0FA397CE" w14:textId="77777777">
      <w:pPr>
        <w:jc w:val="both"/>
        <w:rPr>
          <w:rFonts w:ascii="Tahoma" w:hAnsi="Tahoma" w:cs="Tahoma"/>
          <w:sz w:val="36"/>
          <w:szCs w:val="36"/>
          <w:lang w:val="es-ES_tradnl"/>
        </w:rPr>
      </w:pPr>
    </w:p>
    <w:p w:rsidRPr="00C7385B" w:rsidR="00614CC0" w:rsidP="00A103B2" w:rsidRDefault="00614CC0" w14:paraId="12037568" w14:textId="77777777">
      <w:pPr>
        <w:jc w:val="both"/>
        <w:rPr>
          <w:rFonts w:ascii="Tahoma" w:hAnsi="Tahoma" w:cs="Tahoma"/>
          <w:sz w:val="36"/>
          <w:szCs w:val="36"/>
          <w:lang w:eastAsia="es-CR"/>
        </w:rPr>
      </w:pPr>
    </w:p>
    <w:p w:rsidRPr="00C7385B" w:rsidR="00205D60" w:rsidP="00A103B2" w:rsidRDefault="00205D60" w14:paraId="29BBD9C5" w14:textId="77777777">
      <w:pPr>
        <w:jc w:val="both"/>
        <w:rPr>
          <w:rFonts w:ascii="Tahoma" w:hAnsi="Tahoma" w:cs="Tahoma"/>
          <w:sz w:val="36"/>
          <w:szCs w:val="36"/>
          <w:lang w:eastAsia="es-CR"/>
        </w:rPr>
      </w:pPr>
    </w:p>
    <w:p w:rsidRPr="00C7385B" w:rsidR="00205D60" w:rsidP="00A103B2" w:rsidRDefault="00205D60" w14:paraId="269E1CE1" w14:textId="77777777">
      <w:pPr>
        <w:jc w:val="both"/>
        <w:rPr>
          <w:rFonts w:ascii="Tahoma" w:hAnsi="Tahoma" w:cs="Tahoma"/>
          <w:sz w:val="36"/>
          <w:szCs w:val="36"/>
          <w:lang w:eastAsia="es-CR"/>
        </w:rPr>
      </w:pPr>
    </w:p>
    <w:p w:rsidRPr="00C7385B" w:rsidR="00205D60" w:rsidP="00A103B2" w:rsidRDefault="00205D60" w14:paraId="1AC6B410" w14:textId="77777777">
      <w:pPr>
        <w:jc w:val="both"/>
        <w:rPr>
          <w:rFonts w:ascii="Tahoma" w:hAnsi="Tahoma" w:cs="Tahoma"/>
          <w:sz w:val="36"/>
          <w:szCs w:val="36"/>
          <w:lang w:eastAsia="es-CR"/>
        </w:rPr>
      </w:pPr>
    </w:p>
    <w:p w:rsidRPr="00C7385B" w:rsidR="000A6CA6" w:rsidP="00A103B2" w:rsidRDefault="000A6CA6" w14:paraId="53F698DC" w14:textId="77777777">
      <w:pPr>
        <w:jc w:val="both"/>
        <w:rPr>
          <w:rFonts w:ascii="Tahoma" w:hAnsi="Tahoma" w:cs="Tahoma"/>
          <w:sz w:val="36"/>
          <w:szCs w:val="36"/>
          <w:lang w:eastAsia="es-CR"/>
        </w:rPr>
      </w:pPr>
    </w:p>
    <w:p w:rsidRPr="00C7385B" w:rsidR="000A6CA6" w:rsidP="00A103B2" w:rsidRDefault="000A6CA6" w14:paraId="365321F7" w14:textId="77777777">
      <w:pPr>
        <w:jc w:val="both"/>
        <w:rPr>
          <w:rFonts w:ascii="Tahoma" w:hAnsi="Tahoma" w:cs="Tahoma"/>
          <w:sz w:val="36"/>
          <w:szCs w:val="36"/>
          <w:lang w:eastAsia="es-CR"/>
        </w:rPr>
      </w:pPr>
    </w:p>
    <w:p w:rsidRPr="00C7385B" w:rsidR="000A6CA6" w:rsidP="00A103B2" w:rsidRDefault="000A6CA6" w14:paraId="2E4AC5BE" w14:textId="77777777">
      <w:pPr>
        <w:jc w:val="both"/>
        <w:rPr>
          <w:rFonts w:ascii="Tahoma" w:hAnsi="Tahoma" w:cs="Tahoma"/>
          <w:sz w:val="36"/>
          <w:szCs w:val="36"/>
          <w:lang w:eastAsia="es-CR"/>
        </w:rPr>
      </w:pPr>
    </w:p>
    <w:p w:rsidRPr="00C7385B" w:rsidR="000A6CA6" w:rsidP="00A103B2" w:rsidRDefault="000A6CA6" w14:paraId="0590C8AB" w14:textId="77777777">
      <w:pPr>
        <w:jc w:val="both"/>
        <w:rPr>
          <w:rFonts w:ascii="Tahoma" w:hAnsi="Tahoma" w:cs="Tahoma"/>
          <w:sz w:val="36"/>
          <w:szCs w:val="36"/>
          <w:lang w:eastAsia="es-CR"/>
        </w:rPr>
      </w:pPr>
    </w:p>
    <w:p w:rsidRPr="00C7385B" w:rsidR="000A6CA6" w:rsidP="00A103B2" w:rsidRDefault="000A6CA6" w14:paraId="1E6EF5E8" w14:textId="77777777">
      <w:pPr>
        <w:jc w:val="both"/>
        <w:rPr>
          <w:rFonts w:ascii="Tahoma" w:hAnsi="Tahoma" w:cs="Tahoma"/>
          <w:sz w:val="36"/>
          <w:szCs w:val="36"/>
          <w:lang w:eastAsia="es-CR"/>
        </w:rPr>
      </w:pPr>
    </w:p>
    <w:p w:rsidRPr="00C7385B" w:rsidR="000A6CA6" w:rsidP="00A103B2" w:rsidRDefault="000A6CA6" w14:paraId="21DC7816" w14:textId="77777777">
      <w:pPr>
        <w:jc w:val="both"/>
        <w:rPr>
          <w:rFonts w:ascii="Tahoma" w:hAnsi="Tahoma" w:cs="Tahoma"/>
          <w:sz w:val="36"/>
          <w:szCs w:val="36"/>
          <w:lang w:eastAsia="es-CR"/>
        </w:rPr>
      </w:pPr>
    </w:p>
    <w:p w:rsidR="004D31F7" w:rsidP="00A103B2" w:rsidRDefault="004D31F7" w14:paraId="21F79D51" w14:textId="77777777">
      <w:pPr>
        <w:jc w:val="both"/>
        <w:rPr>
          <w:rFonts w:ascii="Tahoma" w:hAnsi="Tahoma" w:cs="Tahoma"/>
          <w:sz w:val="36"/>
          <w:szCs w:val="36"/>
          <w:lang w:eastAsia="es-CR"/>
        </w:rPr>
      </w:pPr>
    </w:p>
    <w:p w:rsidRPr="00C7385B" w:rsidR="004B1744" w:rsidP="00A103B2" w:rsidRDefault="004B1744" w14:paraId="335ADE2E" w14:textId="77777777">
      <w:pPr>
        <w:jc w:val="both"/>
        <w:rPr>
          <w:rFonts w:ascii="Tahoma" w:hAnsi="Tahoma" w:cs="Tahoma"/>
          <w:sz w:val="36"/>
          <w:szCs w:val="36"/>
          <w:lang w:eastAsia="es-CR"/>
        </w:rPr>
      </w:pPr>
    </w:p>
    <w:p w:rsidRPr="00C7385B" w:rsidR="004D31F7" w:rsidP="00A103B2" w:rsidRDefault="004D31F7" w14:paraId="400A5591" w14:textId="77777777">
      <w:pPr>
        <w:jc w:val="both"/>
        <w:rPr>
          <w:rFonts w:ascii="Tahoma" w:hAnsi="Tahoma" w:cs="Tahoma"/>
          <w:sz w:val="36"/>
          <w:szCs w:val="36"/>
          <w:lang w:eastAsia="es-CR"/>
        </w:rPr>
      </w:pPr>
    </w:p>
    <w:p w:rsidRPr="00C7385B" w:rsidR="004D31F7" w:rsidP="00A103B2" w:rsidRDefault="004D31F7" w14:paraId="678160C2" w14:textId="77777777">
      <w:pPr>
        <w:jc w:val="both"/>
        <w:rPr>
          <w:rFonts w:ascii="Tahoma" w:hAnsi="Tahoma" w:cs="Tahoma"/>
          <w:sz w:val="36"/>
          <w:szCs w:val="36"/>
          <w:lang w:eastAsia="es-CR"/>
        </w:rPr>
      </w:pPr>
    </w:p>
    <w:p w:rsidRPr="00C7385B" w:rsidR="004D31F7" w:rsidP="00A103B2" w:rsidRDefault="004D31F7" w14:paraId="6969DE72" w14:textId="77777777">
      <w:pPr>
        <w:jc w:val="both"/>
        <w:rPr>
          <w:rFonts w:ascii="Tahoma" w:hAnsi="Tahoma" w:cs="Tahoma"/>
          <w:sz w:val="36"/>
          <w:szCs w:val="36"/>
          <w:lang w:eastAsia="es-CR"/>
        </w:rPr>
      </w:pPr>
    </w:p>
    <w:p w:rsidR="00FF7243" w:rsidP="00A103B2" w:rsidRDefault="00FF7243" w14:paraId="1D87B1CE" w14:textId="77777777">
      <w:pPr>
        <w:jc w:val="both"/>
        <w:rPr>
          <w:rFonts w:ascii="Tahoma" w:hAnsi="Tahoma" w:cs="Tahoma"/>
          <w:sz w:val="36"/>
          <w:szCs w:val="36"/>
          <w:lang w:eastAsia="es-CR"/>
        </w:rPr>
      </w:pPr>
    </w:p>
    <w:p w:rsidRPr="00C7385B" w:rsidR="00290B3B" w:rsidP="00A103B2" w:rsidRDefault="00290B3B" w14:paraId="79BCDF02" w14:textId="77777777">
      <w:pPr>
        <w:jc w:val="both"/>
        <w:rPr>
          <w:rFonts w:ascii="Tahoma" w:hAnsi="Tahoma" w:cs="Tahoma"/>
          <w:sz w:val="36"/>
          <w:szCs w:val="36"/>
          <w:lang w:eastAsia="es-CR"/>
        </w:rPr>
      </w:pPr>
    </w:p>
    <w:p w:rsidRPr="00C7385B" w:rsidR="000A6CA6" w:rsidP="00A103B2" w:rsidRDefault="000A6CA6" w14:paraId="5DC45240" w14:textId="77777777">
      <w:pPr>
        <w:jc w:val="both"/>
        <w:rPr>
          <w:rFonts w:ascii="Tahoma" w:hAnsi="Tahoma" w:cs="Tahoma"/>
          <w:sz w:val="36"/>
          <w:szCs w:val="36"/>
          <w:lang w:eastAsia="es-CR"/>
        </w:rPr>
      </w:pPr>
    </w:p>
    <w:p w:rsidRPr="00C74A9A" w:rsidR="00CA60DB" w:rsidP="00A103B2" w:rsidRDefault="003D36B8" w14:paraId="4F944B46" w14:textId="77777777">
      <w:pPr>
        <w:jc w:val="both"/>
        <w:rPr>
          <w:rFonts w:ascii="Tahoma" w:hAnsi="Tahoma" w:cs="Tahoma"/>
          <w:b/>
          <w:bCs/>
          <w:sz w:val="36"/>
          <w:szCs w:val="36"/>
          <w:lang w:eastAsia="es-CR"/>
        </w:rPr>
      </w:pPr>
      <w:r w:rsidRPr="00C74A9A">
        <w:rPr>
          <w:rFonts w:ascii="Tahoma" w:hAnsi="Tahoma" w:cs="Tahoma"/>
          <w:b/>
          <w:bCs/>
          <w:sz w:val="36"/>
          <w:szCs w:val="36"/>
          <w:lang w:eastAsia="es-CR"/>
        </w:rPr>
        <w:t>CONSEJO NACIONAL DE REHABILITACIÓN Y EDUCACIÓN ESPECIAL RECTOR EN DISCAPACIDAD DE COSTA RICA</w:t>
      </w:r>
    </w:p>
    <w:p w:rsidRPr="00C7385B" w:rsidR="00CA60DB" w:rsidP="00A103B2" w:rsidRDefault="00CA60DB" w14:paraId="07189719" w14:textId="77777777">
      <w:pPr>
        <w:jc w:val="both"/>
        <w:rPr>
          <w:rFonts w:ascii="Tahoma" w:hAnsi="Tahoma" w:cs="Tahoma"/>
          <w:sz w:val="36"/>
          <w:szCs w:val="36"/>
          <w:lang w:eastAsia="es-CR"/>
        </w:rPr>
      </w:pPr>
      <w:r w:rsidRPr="00C7385B">
        <w:rPr>
          <w:rFonts w:ascii="Tahoma" w:hAnsi="Tahoma" w:cs="Tahoma"/>
          <w:sz w:val="36"/>
          <w:szCs w:val="36"/>
          <w:lang w:eastAsia="es-CR"/>
        </w:rPr>
        <w:t>Misión</w:t>
      </w:r>
    </w:p>
    <w:p w:rsidRPr="00C7385B" w:rsidR="00EA46B2" w:rsidP="00A103B2" w:rsidRDefault="00CA60DB" w14:paraId="55694551" w14:textId="77777777">
      <w:pPr>
        <w:jc w:val="both"/>
        <w:rPr>
          <w:rFonts w:ascii="Tahoma" w:hAnsi="Tahoma" w:cs="Tahoma"/>
          <w:sz w:val="36"/>
          <w:szCs w:val="36"/>
          <w:lang w:eastAsia="es-CR"/>
        </w:rPr>
      </w:pPr>
      <w:r w:rsidRPr="00C7385B">
        <w:rPr>
          <w:rFonts w:ascii="Tahoma" w:hAnsi="Tahoma" w:cs="Tahoma"/>
          <w:sz w:val="36"/>
          <w:szCs w:val="36"/>
          <w:lang w:eastAsia="es-CR"/>
        </w:rPr>
        <w:t>El CNREE, como ente rector en discapacidad, planifica, coordina, asesora y fiscaliza las actuaciones de todos los actores sociales involucrados en el desarrollo inclusivo de las personas con discapacidad, para lograr el cumplimiento de sus derechos y el respeto de su dignidad inherente en la sociedad costarricense.</w:t>
      </w:r>
    </w:p>
    <w:p w:rsidRPr="00C7385B" w:rsidR="00EA46B2" w:rsidP="00A103B2" w:rsidRDefault="00EA46B2" w14:paraId="429506D9" w14:textId="77777777">
      <w:pPr>
        <w:jc w:val="both"/>
        <w:rPr>
          <w:rFonts w:ascii="Tahoma" w:hAnsi="Tahoma" w:cs="Tahoma"/>
          <w:sz w:val="36"/>
          <w:szCs w:val="36"/>
          <w:lang w:eastAsia="es-CR"/>
        </w:rPr>
      </w:pPr>
      <w:r w:rsidRPr="00C7385B">
        <w:rPr>
          <w:rFonts w:ascii="Tahoma" w:hAnsi="Tahoma" w:cs="Tahoma"/>
          <w:sz w:val="36"/>
          <w:szCs w:val="36"/>
          <w:lang w:eastAsia="es-CR"/>
        </w:rPr>
        <w:t>Visión</w:t>
      </w:r>
    </w:p>
    <w:p w:rsidRPr="00C7385B" w:rsidR="00EA46B2" w:rsidP="00A103B2" w:rsidRDefault="00EA46B2" w14:paraId="6A34852D" w14:textId="77777777">
      <w:pPr>
        <w:jc w:val="both"/>
        <w:rPr>
          <w:rFonts w:ascii="Tahoma" w:hAnsi="Tahoma" w:cs="Tahoma"/>
          <w:sz w:val="36"/>
          <w:szCs w:val="36"/>
          <w:lang w:eastAsia="es-CR"/>
        </w:rPr>
      </w:pPr>
      <w:r w:rsidRPr="00C7385B">
        <w:rPr>
          <w:rFonts w:ascii="Tahoma" w:hAnsi="Tahoma" w:cs="Tahoma"/>
          <w:sz w:val="36"/>
          <w:szCs w:val="36"/>
          <w:lang w:eastAsia="es-CR"/>
        </w:rPr>
        <w:t xml:space="preserve">El CNREE, como entidad rectora en discapacidad, será el principal promotor y referente de la protección de los derechos de las personas con </w:t>
      </w:r>
      <w:r w:rsidRPr="00C7385B" w:rsidR="00FD4725">
        <w:rPr>
          <w:rFonts w:ascii="Tahoma" w:hAnsi="Tahoma" w:cs="Tahoma"/>
          <w:sz w:val="36"/>
          <w:szCs w:val="36"/>
          <w:lang w:eastAsia="es-CR"/>
        </w:rPr>
        <w:t>discapacidad y</w:t>
      </w:r>
      <w:r w:rsidRPr="00C7385B">
        <w:rPr>
          <w:rFonts w:ascii="Tahoma" w:hAnsi="Tahoma" w:cs="Tahoma"/>
          <w:sz w:val="36"/>
          <w:szCs w:val="36"/>
          <w:lang w:eastAsia="es-CR"/>
        </w:rPr>
        <w:t xml:space="preserve"> el respeto de su dignidad inherente.</w:t>
      </w:r>
    </w:p>
    <w:p w:rsidRPr="00C7385B" w:rsidR="00EA46B2" w:rsidP="00A103B2" w:rsidRDefault="00EA46B2" w14:paraId="7BE60116" w14:textId="77777777">
      <w:pPr>
        <w:jc w:val="both"/>
        <w:rPr>
          <w:rFonts w:ascii="Tahoma" w:hAnsi="Tahoma" w:cs="Tahoma"/>
          <w:sz w:val="36"/>
          <w:szCs w:val="36"/>
          <w:lang w:eastAsia="es-CR"/>
        </w:rPr>
      </w:pPr>
      <w:r w:rsidRPr="00C7385B">
        <w:rPr>
          <w:rFonts w:ascii="Tahoma" w:hAnsi="Tahoma" w:cs="Tahoma"/>
          <w:sz w:val="36"/>
          <w:szCs w:val="36"/>
          <w:lang w:eastAsia="es-CR"/>
        </w:rPr>
        <w:t>Valores</w:t>
      </w:r>
    </w:p>
    <w:p w:rsidRPr="00C7385B" w:rsidR="00EA46B2" w:rsidP="00A103B2" w:rsidRDefault="00EA46B2" w14:paraId="41C49EDB" w14:textId="77777777">
      <w:pPr>
        <w:jc w:val="both"/>
        <w:rPr>
          <w:rFonts w:ascii="Tahoma" w:hAnsi="Tahoma" w:cs="Tahoma"/>
          <w:sz w:val="36"/>
          <w:szCs w:val="36"/>
          <w:lang w:eastAsia="es-CR"/>
        </w:rPr>
      </w:pPr>
      <w:r w:rsidRPr="00C7385B">
        <w:rPr>
          <w:rFonts w:ascii="Tahoma" w:hAnsi="Tahoma" w:cs="Tahoma"/>
          <w:sz w:val="36"/>
          <w:szCs w:val="36"/>
          <w:lang w:eastAsia="es-CR"/>
        </w:rPr>
        <w:t xml:space="preserve">Respeto:  decisión firme y auténtica de no transgredir los derechos de las personas, con el sano reconocimiento y aceptación de la individualidad y las diferencias entre los seres humanos, así como la necesidad de cuidar y mejorar el entorno con un enfoque inclusivo y sostenible. </w:t>
      </w:r>
    </w:p>
    <w:p w:rsidRPr="00C7385B" w:rsidR="000A6CA6" w:rsidP="00A103B2" w:rsidRDefault="000A6CA6" w14:paraId="2F0F06C2" w14:textId="77777777">
      <w:pPr>
        <w:jc w:val="both"/>
        <w:rPr>
          <w:rFonts w:ascii="Tahoma" w:hAnsi="Tahoma" w:cs="Tahoma"/>
          <w:sz w:val="36"/>
          <w:szCs w:val="36"/>
          <w:lang w:eastAsia="es-CR"/>
        </w:rPr>
      </w:pPr>
    </w:p>
    <w:p w:rsidRPr="00C7385B" w:rsidR="00EA46B2" w:rsidP="00A103B2" w:rsidRDefault="00EA46B2" w14:paraId="6E831A17" w14:textId="77777777">
      <w:pPr>
        <w:jc w:val="both"/>
        <w:rPr>
          <w:rFonts w:ascii="Tahoma" w:hAnsi="Tahoma" w:cs="Tahoma"/>
          <w:sz w:val="36"/>
          <w:szCs w:val="36"/>
          <w:lang w:eastAsia="es-CR"/>
        </w:rPr>
      </w:pPr>
      <w:r w:rsidRPr="00C7385B">
        <w:rPr>
          <w:rFonts w:ascii="Tahoma" w:hAnsi="Tahoma" w:cs="Tahoma"/>
          <w:sz w:val="36"/>
          <w:szCs w:val="36"/>
          <w:lang w:eastAsia="es-CR"/>
        </w:rPr>
        <w:t>Compromiso: desempeño enfocado en el logro de resultados de impacto en perfecta concordancia con la misión institucional y el respeto de los derechos de las personas con discapacidad.</w:t>
      </w:r>
    </w:p>
    <w:p w:rsidRPr="00C7385B" w:rsidR="00EA46B2" w:rsidP="00A103B2" w:rsidRDefault="00EA46B2" w14:paraId="368CC77D" w14:textId="77777777">
      <w:pPr>
        <w:jc w:val="both"/>
        <w:rPr>
          <w:rFonts w:ascii="Tahoma" w:hAnsi="Tahoma" w:cs="Tahoma"/>
          <w:sz w:val="36"/>
          <w:szCs w:val="36"/>
          <w:lang w:eastAsia="es-CR"/>
        </w:rPr>
      </w:pPr>
    </w:p>
    <w:p w:rsidRPr="00C7385B" w:rsidR="00EA46B2" w:rsidP="00A103B2" w:rsidRDefault="00EA46B2" w14:paraId="51CDC5E0" w14:textId="77777777">
      <w:pPr>
        <w:jc w:val="both"/>
        <w:rPr>
          <w:rFonts w:ascii="Tahoma" w:hAnsi="Tahoma" w:cs="Tahoma"/>
          <w:sz w:val="36"/>
          <w:szCs w:val="36"/>
          <w:lang w:eastAsia="es-CR"/>
        </w:rPr>
      </w:pPr>
      <w:r w:rsidRPr="00C7385B">
        <w:rPr>
          <w:rFonts w:ascii="Tahoma" w:hAnsi="Tahoma" w:cs="Tahoma"/>
          <w:sz w:val="36"/>
          <w:szCs w:val="36"/>
          <w:lang w:eastAsia="es-CR"/>
        </w:rPr>
        <w:t xml:space="preserve">Solidaridad: sentido de servicio proactivo </w:t>
      </w:r>
      <w:r w:rsidRPr="00C7385B" w:rsidR="00FD4725">
        <w:rPr>
          <w:rFonts w:ascii="Tahoma" w:hAnsi="Tahoma" w:cs="Tahoma"/>
          <w:sz w:val="36"/>
          <w:szCs w:val="36"/>
          <w:lang w:eastAsia="es-CR"/>
        </w:rPr>
        <w:t>ante las</w:t>
      </w:r>
      <w:r w:rsidRPr="00C7385B">
        <w:rPr>
          <w:rFonts w:ascii="Tahoma" w:hAnsi="Tahoma" w:cs="Tahoma"/>
          <w:sz w:val="36"/>
          <w:szCs w:val="36"/>
          <w:lang w:eastAsia="es-CR"/>
        </w:rPr>
        <w:t xml:space="preserve"> necesidades e intereses de los demás, especialmente de las personas con discapacidad enmarcado en un enfoque de autonomía.</w:t>
      </w:r>
    </w:p>
    <w:p w:rsidRPr="00C7385B" w:rsidR="00771826" w:rsidP="00A103B2" w:rsidRDefault="00771826" w14:paraId="5E2CF671" w14:textId="77777777">
      <w:pPr>
        <w:jc w:val="both"/>
        <w:rPr>
          <w:rFonts w:ascii="Tahoma" w:hAnsi="Tahoma" w:cs="Tahoma"/>
          <w:sz w:val="36"/>
          <w:szCs w:val="36"/>
          <w:lang w:eastAsia="es-CR"/>
        </w:rPr>
      </w:pPr>
    </w:p>
    <w:p w:rsidRPr="00C7385B" w:rsidR="00113F11" w:rsidP="00A103B2" w:rsidRDefault="00113F11" w14:paraId="7DF7459B" w14:textId="77777777">
      <w:pPr>
        <w:jc w:val="both"/>
        <w:rPr>
          <w:rFonts w:ascii="Tahoma" w:hAnsi="Tahoma" w:cs="Tahoma"/>
          <w:sz w:val="36"/>
          <w:szCs w:val="36"/>
          <w:lang w:eastAsia="es-CR"/>
        </w:rPr>
      </w:pPr>
      <w:r w:rsidRPr="00C7385B">
        <w:rPr>
          <w:rFonts w:ascii="Tahoma" w:hAnsi="Tahoma" w:cs="Tahoma"/>
          <w:sz w:val="36"/>
          <w:szCs w:val="36"/>
          <w:lang w:eastAsia="es-CR"/>
        </w:rPr>
        <w:t>Políticas Estratégicas</w:t>
      </w:r>
    </w:p>
    <w:p w:rsidRPr="00C7385B" w:rsidR="00113F11" w:rsidP="00A103B2" w:rsidRDefault="00113F11" w14:paraId="1236557B" w14:textId="77777777">
      <w:pPr>
        <w:jc w:val="both"/>
        <w:rPr>
          <w:rFonts w:ascii="Tahoma" w:hAnsi="Tahoma" w:cs="Tahoma"/>
          <w:sz w:val="36"/>
          <w:szCs w:val="36"/>
          <w:lang w:eastAsia="es-CR"/>
        </w:rPr>
      </w:pPr>
      <w:r w:rsidRPr="00C7385B">
        <w:rPr>
          <w:rFonts w:ascii="Tahoma" w:hAnsi="Tahoma" w:cs="Tahoma"/>
          <w:sz w:val="36"/>
          <w:szCs w:val="36"/>
          <w:lang w:eastAsia="es-CR"/>
        </w:rPr>
        <w:t>Política de Compromiso con la Promoción y Exigibilidad de los Derechos de las Personas con Discapacidad.</w:t>
      </w:r>
    </w:p>
    <w:p w:rsidRPr="00C7385B" w:rsidR="00113F11" w:rsidP="00A103B2" w:rsidRDefault="00113F11" w14:paraId="497A0110" w14:textId="77777777">
      <w:pPr>
        <w:jc w:val="both"/>
        <w:rPr>
          <w:rFonts w:ascii="Tahoma" w:hAnsi="Tahoma" w:cs="Tahoma"/>
          <w:sz w:val="36"/>
          <w:szCs w:val="36"/>
          <w:lang w:eastAsia="es-CR"/>
        </w:rPr>
      </w:pPr>
      <w:r w:rsidRPr="00C7385B">
        <w:rPr>
          <w:rFonts w:ascii="Tahoma" w:hAnsi="Tahoma" w:cs="Tahoma"/>
          <w:sz w:val="36"/>
          <w:szCs w:val="36"/>
          <w:lang w:eastAsia="es-CR"/>
        </w:rPr>
        <w:t>Política de servicio y enfoque en resultados.</w:t>
      </w:r>
    </w:p>
    <w:p w:rsidRPr="00C7385B" w:rsidR="00113F11" w:rsidP="00A103B2" w:rsidRDefault="00113F11" w14:paraId="6887912F" w14:textId="3A1EF6D8">
      <w:pPr>
        <w:jc w:val="both"/>
        <w:rPr>
          <w:rFonts w:ascii="Tahoma" w:hAnsi="Tahoma" w:cs="Tahoma"/>
          <w:sz w:val="36"/>
          <w:szCs w:val="36"/>
          <w:lang w:eastAsia="es-CR"/>
        </w:rPr>
      </w:pPr>
      <w:r w:rsidRPr="00C7385B">
        <w:rPr>
          <w:rFonts w:ascii="Tahoma" w:hAnsi="Tahoma" w:cs="Tahoma"/>
          <w:sz w:val="36"/>
          <w:szCs w:val="36"/>
          <w:lang w:eastAsia="es-CR"/>
        </w:rPr>
        <w:t xml:space="preserve">Política de calidad y mejoramiento </w:t>
      </w:r>
      <w:r w:rsidRPr="00C7385B" w:rsidR="0070209C">
        <w:rPr>
          <w:rFonts w:ascii="Tahoma" w:hAnsi="Tahoma" w:cs="Tahoma"/>
          <w:sz w:val="36"/>
          <w:szCs w:val="36"/>
          <w:lang w:eastAsia="es-CR"/>
        </w:rPr>
        <w:t>continuo</w:t>
      </w:r>
      <w:r w:rsidRPr="00C7385B">
        <w:rPr>
          <w:rFonts w:ascii="Tahoma" w:hAnsi="Tahoma" w:cs="Tahoma"/>
          <w:sz w:val="36"/>
          <w:szCs w:val="36"/>
          <w:lang w:eastAsia="es-CR"/>
        </w:rPr>
        <w:t>.</w:t>
      </w:r>
    </w:p>
    <w:p w:rsidRPr="00C7385B" w:rsidR="00113F11" w:rsidP="00A103B2" w:rsidRDefault="00113F11" w14:paraId="33D9B821" w14:textId="77777777">
      <w:pPr>
        <w:jc w:val="both"/>
        <w:rPr>
          <w:rFonts w:ascii="Tahoma" w:hAnsi="Tahoma" w:cs="Tahoma"/>
          <w:sz w:val="36"/>
          <w:szCs w:val="36"/>
          <w:lang w:eastAsia="es-CR"/>
        </w:rPr>
      </w:pPr>
      <w:r w:rsidRPr="00C7385B">
        <w:rPr>
          <w:rFonts w:ascii="Tahoma" w:hAnsi="Tahoma" w:cs="Tahoma"/>
          <w:sz w:val="36"/>
          <w:szCs w:val="36"/>
          <w:lang w:eastAsia="es-CR"/>
        </w:rPr>
        <w:t>Política ambiental.</w:t>
      </w:r>
    </w:p>
    <w:p w:rsidRPr="00C7385B" w:rsidR="00113F11" w:rsidP="00A103B2" w:rsidRDefault="00113F11" w14:paraId="42798DB9" w14:textId="77777777">
      <w:pPr>
        <w:jc w:val="both"/>
        <w:rPr>
          <w:rFonts w:ascii="Tahoma" w:hAnsi="Tahoma" w:cs="Tahoma"/>
          <w:sz w:val="36"/>
          <w:szCs w:val="36"/>
          <w:lang w:eastAsia="es-CR"/>
        </w:rPr>
      </w:pPr>
      <w:r w:rsidRPr="00C7385B">
        <w:rPr>
          <w:rFonts w:ascii="Tahoma" w:hAnsi="Tahoma" w:cs="Tahoma"/>
          <w:sz w:val="36"/>
          <w:szCs w:val="36"/>
          <w:lang w:eastAsia="es-CR"/>
        </w:rPr>
        <w:t>Política de equidad y no discriminación.</w:t>
      </w:r>
    </w:p>
    <w:p w:rsidRPr="00C7385B" w:rsidR="00EA46B2" w:rsidP="00A103B2" w:rsidRDefault="00EA46B2" w14:paraId="4C3ED3D7" w14:textId="77777777">
      <w:pPr>
        <w:jc w:val="both"/>
        <w:rPr>
          <w:rFonts w:ascii="Tahoma" w:hAnsi="Tahoma" w:cs="Tahoma"/>
          <w:sz w:val="36"/>
          <w:szCs w:val="36"/>
          <w:lang w:eastAsia="es-CR"/>
        </w:rPr>
      </w:pPr>
      <w:r w:rsidRPr="00C7385B">
        <w:rPr>
          <w:rFonts w:ascii="Tahoma" w:hAnsi="Tahoma" w:cs="Tahoma"/>
          <w:sz w:val="36"/>
          <w:szCs w:val="36"/>
          <w:lang w:eastAsia="es-CR"/>
        </w:rPr>
        <w:t>Rectoría</w:t>
      </w:r>
    </w:p>
    <w:p w:rsidRPr="00C7385B" w:rsidR="00513DCA" w:rsidP="00A103B2" w:rsidRDefault="00EA46B2" w14:paraId="2151AC95" w14:textId="50D32CE7">
      <w:pPr>
        <w:jc w:val="both"/>
        <w:rPr>
          <w:rFonts w:ascii="Tahoma" w:hAnsi="Tahoma" w:cs="Tahoma"/>
          <w:sz w:val="36"/>
          <w:szCs w:val="36"/>
          <w:lang w:eastAsia="es-CR"/>
        </w:rPr>
      </w:pPr>
      <w:r w:rsidRPr="00C7385B">
        <w:rPr>
          <w:rFonts w:ascii="Tahoma" w:hAnsi="Tahoma" w:cs="Tahoma"/>
          <w:sz w:val="36"/>
          <w:szCs w:val="36"/>
          <w:lang w:eastAsia="es-CR"/>
        </w:rPr>
        <w:t>Son funciones de una entidad rectora:</w:t>
      </w:r>
      <w:r w:rsidRPr="00C7385B" w:rsidR="00B304D4">
        <w:rPr>
          <w:rFonts w:ascii="Tahoma" w:hAnsi="Tahoma" w:cs="Tahoma"/>
          <w:sz w:val="36"/>
          <w:szCs w:val="36"/>
          <w:lang w:eastAsia="es-CR"/>
        </w:rPr>
        <w:t xml:space="preserve"> </w:t>
      </w:r>
      <w:r w:rsidRPr="00C7385B">
        <w:rPr>
          <w:rFonts w:ascii="Tahoma" w:hAnsi="Tahoma" w:cs="Tahoma"/>
          <w:sz w:val="36"/>
          <w:szCs w:val="36"/>
          <w:lang w:eastAsia="es-CR"/>
        </w:rPr>
        <w:t>Dirigir y conducir los a</w:t>
      </w:r>
      <w:r w:rsidRPr="00C7385B" w:rsidR="00B304D4">
        <w:rPr>
          <w:rFonts w:ascii="Tahoma" w:hAnsi="Tahoma" w:cs="Tahoma"/>
          <w:sz w:val="36"/>
          <w:szCs w:val="36"/>
          <w:lang w:eastAsia="es-CR"/>
        </w:rPr>
        <w:t xml:space="preserve">ctores sociales, Promocionar el desarrollo, </w:t>
      </w:r>
      <w:r w:rsidRPr="00C7385B">
        <w:rPr>
          <w:rFonts w:ascii="Tahoma" w:hAnsi="Tahoma" w:cs="Tahoma"/>
          <w:sz w:val="36"/>
          <w:szCs w:val="36"/>
          <w:lang w:eastAsia="es-CR"/>
        </w:rPr>
        <w:t>Planificar estratégicamen</w:t>
      </w:r>
      <w:r w:rsidRPr="00C7385B" w:rsidR="00B304D4">
        <w:rPr>
          <w:rFonts w:ascii="Tahoma" w:hAnsi="Tahoma" w:cs="Tahoma"/>
          <w:sz w:val="36"/>
          <w:szCs w:val="36"/>
          <w:lang w:eastAsia="es-CR"/>
        </w:rPr>
        <w:t xml:space="preserve">te a nivel sectorial o nacional, </w:t>
      </w:r>
      <w:r w:rsidRPr="00C7385B">
        <w:rPr>
          <w:rFonts w:ascii="Tahoma" w:hAnsi="Tahoma" w:cs="Tahoma"/>
          <w:sz w:val="36"/>
          <w:szCs w:val="36"/>
          <w:lang w:eastAsia="es-CR"/>
        </w:rPr>
        <w:t>Monitorear y ev</w:t>
      </w:r>
      <w:r w:rsidRPr="00C7385B" w:rsidR="00BE6007">
        <w:rPr>
          <w:rFonts w:ascii="Tahoma" w:hAnsi="Tahoma" w:cs="Tahoma"/>
          <w:sz w:val="36"/>
          <w:szCs w:val="36"/>
          <w:lang w:eastAsia="es-CR"/>
        </w:rPr>
        <w:t xml:space="preserve">aluar las políticas y </w:t>
      </w:r>
      <w:r w:rsidRPr="00C7385B" w:rsidR="0070209C">
        <w:rPr>
          <w:rFonts w:ascii="Tahoma" w:hAnsi="Tahoma" w:cs="Tahoma"/>
          <w:sz w:val="36"/>
          <w:szCs w:val="36"/>
          <w:lang w:eastAsia="es-CR"/>
        </w:rPr>
        <w:t>acciones, Análisis</w:t>
      </w:r>
      <w:r w:rsidRPr="00C7385B">
        <w:rPr>
          <w:rFonts w:ascii="Tahoma" w:hAnsi="Tahoma" w:cs="Tahoma"/>
          <w:sz w:val="36"/>
          <w:szCs w:val="36"/>
          <w:lang w:eastAsia="es-CR"/>
        </w:rPr>
        <w:t xml:space="preserve"> y seguimiento del desarrollo de las personas con discapacidad.</w:t>
      </w:r>
    </w:p>
    <w:p w:rsidRPr="00C7385B" w:rsidR="000A2A11" w:rsidP="00A103B2" w:rsidRDefault="000A2A11" w14:paraId="5556A2EC" w14:textId="77777777">
      <w:pPr>
        <w:jc w:val="both"/>
        <w:rPr>
          <w:rFonts w:ascii="Tahoma" w:hAnsi="Tahoma" w:cs="Tahoma"/>
          <w:sz w:val="36"/>
          <w:szCs w:val="36"/>
          <w:lang w:eastAsia="es-CR"/>
        </w:rPr>
      </w:pPr>
    </w:p>
    <w:p w:rsidRPr="00C7385B" w:rsidR="00B304D4" w:rsidP="00A103B2" w:rsidRDefault="00B304D4" w14:paraId="77B52CEB" w14:textId="77777777">
      <w:pPr>
        <w:jc w:val="both"/>
        <w:rPr>
          <w:rFonts w:ascii="Tahoma" w:hAnsi="Tahoma" w:cs="Tahoma"/>
          <w:sz w:val="36"/>
          <w:szCs w:val="36"/>
        </w:rPr>
      </w:pPr>
    </w:p>
    <w:p w:rsidRPr="00C7385B" w:rsidR="004D31F7" w:rsidP="00A103B2" w:rsidRDefault="004D31F7" w14:paraId="7C8936DE" w14:textId="77777777">
      <w:pPr>
        <w:jc w:val="both"/>
        <w:rPr>
          <w:rFonts w:ascii="Tahoma" w:hAnsi="Tahoma" w:cs="Tahoma"/>
          <w:sz w:val="36"/>
          <w:szCs w:val="36"/>
        </w:rPr>
      </w:pPr>
    </w:p>
    <w:p w:rsidRPr="00C7385B" w:rsidR="004D31F7" w:rsidP="00A103B2" w:rsidRDefault="004D31F7" w14:paraId="370ADA76" w14:textId="77777777">
      <w:pPr>
        <w:jc w:val="both"/>
        <w:rPr>
          <w:rFonts w:ascii="Tahoma" w:hAnsi="Tahoma" w:cs="Tahoma"/>
          <w:sz w:val="36"/>
          <w:szCs w:val="36"/>
        </w:rPr>
      </w:pPr>
    </w:p>
    <w:p w:rsidRPr="00C7385B" w:rsidR="004D31F7" w:rsidP="00A103B2" w:rsidRDefault="004D31F7" w14:paraId="366BA56D" w14:textId="77777777">
      <w:pPr>
        <w:jc w:val="both"/>
        <w:rPr>
          <w:rFonts w:ascii="Tahoma" w:hAnsi="Tahoma" w:cs="Tahoma"/>
          <w:sz w:val="36"/>
          <w:szCs w:val="36"/>
        </w:rPr>
      </w:pPr>
    </w:p>
    <w:p w:rsidRPr="00C7385B" w:rsidR="004D31F7" w:rsidP="00A103B2" w:rsidRDefault="004D31F7" w14:paraId="5AB62827" w14:textId="77777777">
      <w:pPr>
        <w:jc w:val="both"/>
        <w:rPr>
          <w:rFonts w:ascii="Tahoma" w:hAnsi="Tahoma" w:cs="Tahoma"/>
          <w:sz w:val="36"/>
          <w:szCs w:val="36"/>
        </w:rPr>
      </w:pPr>
    </w:p>
    <w:p w:rsidRPr="00C7385B" w:rsidR="004D31F7" w:rsidP="00A103B2" w:rsidRDefault="004D31F7" w14:paraId="192F4D0B" w14:textId="77777777">
      <w:pPr>
        <w:jc w:val="both"/>
        <w:rPr>
          <w:rFonts w:ascii="Tahoma" w:hAnsi="Tahoma" w:cs="Tahoma"/>
          <w:sz w:val="36"/>
          <w:szCs w:val="36"/>
        </w:rPr>
      </w:pPr>
    </w:p>
    <w:p w:rsidRPr="00C7385B" w:rsidR="004D31F7" w:rsidP="00A103B2" w:rsidRDefault="004D31F7" w14:paraId="46AB4F8D" w14:textId="77777777">
      <w:pPr>
        <w:jc w:val="both"/>
        <w:rPr>
          <w:rFonts w:ascii="Tahoma" w:hAnsi="Tahoma" w:cs="Tahoma"/>
          <w:sz w:val="36"/>
          <w:szCs w:val="36"/>
        </w:rPr>
      </w:pPr>
    </w:p>
    <w:p w:rsidRPr="00C7385B" w:rsidR="004D31F7" w:rsidP="00A103B2" w:rsidRDefault="004D31F7" w14:paraId="3517A2AC" w14:textId="77777777">
      <w:pPr>
        <w:jc w:val="both"/>
        <w:rPr>
          <w:rFonts w:ascii="Tahoma" w:hAnsi="Tahoma" w:cs="Tahoma"/>
          <w:sz w:val="36"/>
          <w:szCs w:val="36"/>
        </w:rPr>
      </w:pPr>
    </w:p>
    <w:p w:rsidRPr="00C7385B" w:rsidR="004D31F7" w:rsidP="00A103B2" w:rsidRDefault="004D31F7" w14:paraId="66C88124" w14:textId="77777777">
      <w:pPr>
        <w:jc w:val="both"/>
        <w:rPr>
          <w:rFonts w:ascii="Tahoma" w:hAnsi="Tahoma" w:cs="Tahoma"/>
          <w:sz w:val="36"/>
          <w:szCs w:val="36"/>
        </w:rPr>
      </w:pPr>
    </w:p>
    <w:p w:rsidRPr="00C7385B" w:rsidR="004D31F7" w:rsidP="00A103B2" w:rsidRDefault="004D31F7" w14:paraId="350F280E" w14:textId="77777777">
      <w:pPr>
        <w:jc w:val="both"/>
        <w:rPr>
          <w:rFonts w:ascii="Tahoma" w:hAnsi="Tahoma" w:cs="Tahoma"/>
          <w:sz w:val="36"/>
          <w:szCs w:val="36"/>
        </w:rPr>
      </w:pPr>
    </w:p>
    <w:p w:rsidR="004D31F7" w:rsidP="00A103B2" w:rsidRDefault="004D31F7" w14:paraId="21808318" w14:textId="77777777">
      <w:pPr>
        <w:jc w:val="both"/>
        <w:rPr>
          <w:rFonts w:ascii="Tahoma" w:hAnsi="Tahoma" w:cs="Tahoma"/>
          <w:sz w:val="36"/>
          <w:szCs w:val="36"/>
        </w:rPr>
      </w:pPr>
    </w:p>
    <w:p w:rsidRPr="00C7385B" w:rsidR="00C74A9A" w:rsidP="00A103B2" w:rsidRDefault="00C74A9A" w14:paraId="5A31F9AC" w14:textId="77777777">
      <w:pPr>
        <w:jc w:val="both"/>
        <w:rPr>
          <w:rFonts w:ascii="Tahoma" w:hAnsi="Tahoma" w:cs="Tahoma"/>
          <w:sz w:val="36"/>
          <w:szCs w:val="36"/>
        </w:rPr>
      </w:pPr>
    </w:p>
    <w:p w:rsidR="004D31F7" w:rsidP="00A103B2" w:rsidRDefault="004D31F7" w14:paraId="4A44200A" w14:textId="50F09B07">
      <w:pPr>
        <w:jc w:val="both"/>
        <w:rPr>
          <w:rFonts w:ascii="Tahoma" w:hAnsi="Tahoma" w:cs="Tahoma"/>
          <w:sz w:val="36"/>
          <w:szCs w:val="36"/>
        </w:rPr>
      </w:pPr>
    </w:p>
    <w:p w:rsidRPr="00C7385B" w:rsidR="0070209C" w:rsidP="00A103B2" w:rsidRDefault="0070209C" w14:paraId="39783E39" w14:textId="77777777">
      <w:pPr>
        <w:jc w:val="both"/>
        <w:rPr>
          <w:rFonts w:ascii="Tahoma" w:hAnsi="Tahoma" w:cs="Tahoma"/>
          <w:sz w:val="36"/>
          <w:szCs w:val="36"/>
        </w:rPr>
      </w:pPr>
    </w:p>
    <w:p w:rsidRPr="00C7385B" w:rsidR="004D31F7" w:rsidP="00A103B2" w:rsidRDefault="004D31F7" w14:paraId="328DF055" w14:textId="77777777">
      <w:pPr>
        <w:jc w:val="both"/>
        <w:rPr>
          <w:rFonts w:ascii="Tahoma" w:hAnsi="Tahoma" w:cs="Tahoma"/>
          <w:sz w:val="36"/>
          <w:szCs w:val="36"/>
        </w:rPr>
      </w:pPr>
    </w:p>
    <w:p w:rsidRPr="00C74A9A" w:rsidR="0030542D" w:rsidP="00A103B2" w:rsidRDefault="009A643C" w14:paraId="0A49B869" w14:textId="77777777">
      <w:pPr>
        <w:jc w:val="both"/>
        <w:rPr>
          <w:rFonts w:ascii="Tahoma" w:hAnsi="Tahoma" w:cs="Tahoma"/>
          <w:b/>
          <w:bCs/>
          <w:sz w:val="36"/>
          <w:szCs w:val="36"/>
        </w:rPr>
      </w:pPr>
      <w:r w:rsidRPr="00C74A9A">
        <w:rPr>
          <w:rFonts w:ascii="Tahoma" w:hAnsi="Tahoma" w:cs="Tahoma"/>
          <w:b/>
          <w:bCs/>
          <w:sz w:val="36"/>
          <w:szCs w:val="36"/>
        </w:rPr>
        <w:t xml:space="preserve">LEYES NACIONALES Y TRATADOS INTERNACIONALES </w:t>
      </w:r>
    </w:p>
    <w:p w:rsidRPr="00C7385B" w:rsidR="0030542D" w:rsidP="00A103B2" w:rsidRDefault="0030542D" w14:paraId="49344B37" w14:textId="77777777">
      <w:pPr>
        <w:jc w:val="both"/>
        <w:rPr>
          <w:rFonts w:ascii="Tahoma" w:hAnsi="Tahoma" w:cs="Tahoma"/>
          <w:sz w:val="36"/>
          <w:szCs w:val="36"/>
        </w:rPr>
      </w:pPr>
    </w:p>
    <w:p w:rsidRPr="00C74A9A" w:rsidR="00384A29" w:rsidP="00A103B2" w:rsidRDefault="00384A29" w14:paraId="76366A39" w14:textId="77777777">
      <w:pPr>
        <w:jc w:val="both"/>
        <w:rPr>
          <w:rFonts w:ascii="Tahoma" w:hAnsi="Tahoma" w:cs="Tahoma"/>
          <w:b/>
          <w:bCs/>
          <w:sz w:val="36"/>
          <w:szCs w:val="36"/>
        </w:rPr>
      </w:pPr>
      <w:r w:rsidRPr="00C74A9A">
        <w:rPr>
          <w:rFonts w:ascii="Tahoma" w:hAnsi="Tahoma" w:cs="Tahoma"/>
          <w:b/>
          <w:bCs/>
          <w:sz w:val="36"/>
          <w:szCs w:val="36"/>
          <w:lang w:eastAsia="es-CR"/>
        </w:rPr>
        <w:t xml:space="preserve">CONVENCIÓN </w:t>
      </w:r>
      <w:r w:rsidRPr="00C74A9A" w:rsidR="005D5408">
        <w:rPr>
          <w:rFonts w:ascii="Tahoma" w:hAnsi="Tahoma" w:cs="Tahoma"/>
          <w:b/>
          <w:bCs/>
          <w:sz w:val="36"/>
          <w:szCs w:val="36"/>
          <w:lang w:eastAsia="es-CR"/>
        </w:rPr>
        <w:t>INTERNACIONAL DE</w:t>
      </w:r>
      <w:r w:rsidRPr="00C74A9A">
        <w:rPr>
          <w:rFonts w:ascii="Tahoma" w:hAnsi="Tahoma" w:cs="Tahoma"/>
          <w:b/>
          <w:bCs/>
          <w:sz w:val="36"/>
          <w:szCs w:val="36"/>
          <w:lang w:eastAsia="es-CR"/>
        </w:rPr>
        <w:t xml:space="preserve"> NACIONES UNIDAS SOBRE </w:t>
      </w:r>
      <w:r w:rsidRPr="00C74A9A" w:rsidR="00090793">
        <w:rPr>
          <w:rFonts w:ascii="Tahoma" w:hAnsi="Tahoma" w:cs="Tahoma"/>
          <w:b/>
          <w:bCs/>
          <w:sz w:val="36"/>
          <w:szCs w:val="36"/>
          <w:lang w:eastAsia="es-CR"/>
        </w:rPr>
        <w:t>LOS DERECHOS</w:t>
      </w:r>
      <w:r w:rsidRPr="00C74A9A">
        <w:rPr>
          <w:rFonts w:ascii="Tahoma" w:hAnsi="Tahoma" w:cs="Tahoma"/>
          <w:b/>
          <w:bCs/>
          <w:sz w:val="36"/>
          <w:szCs w:val="36"/>
          <w:lang w:eastAsia="es-CR"/>
        </w:rPr>
        <w:t xml:space="preserve"> DE LAS PERSONAS </w:t>
      </w:r>
      <w:r w:rsidRPr="00C74A9A" w:rsidR="00CB4DF3">
        <w:rPr>
          <w:rFonts w:ascii="Tahoma" w:hAnsi="Tahoma" w:cs="Tahoma"/>
          <w:b/>
          <w:bCs/>
          <w:sz w:val="36"/>
          <w:szCs w:val="36"/>
          <w:lang w:eastAsia="es-CR"/>
        </w:rPr>
        <w:t>CON DISCAPACIDAD</w:t>
      </w:r>
    </w:p>
    <w:p w:rsidRPr="00C7385B" w:rsidR="00384A29" w:rsidP="00A103B2" w:rsidRDefault="00384A29" w14:paraId="20960678" w14:textId="77777777">
      <w:pPr>
        <w:jc w:val="both"/>
        <w:rPr>
          <w:rFonts w:ascii="Tahoma" w:hAnsi="Tahoma" w:cs="Tahoma"/>
          <w:sz w:val="36"/>
          <w:szCs w:val="36"/>
        </w:rPr>
      </w:pPr>
      <w:r w:rsidRPr="00C7385B">
        <w:rPr>
          <w:rStyle w:val="nfasissutil"/>
          <w:rFonts w:ascii="Tahoma" w:hAnsi="Tahoma" w:cs="Tahoma"/>
          <w:i w:val="0"/>
          <w:iCs w:val="0"/>
          <w:color w:val="auto"/>
          <w:sz w:val="36"/>
          <w:szCs w:val="36"/>
        </w:rPr>
        <w:t>Resumen de fácil lectura.</w:t>
      </w:r>
    </w:p>
    <w:p w:rsidRPr="00C7385B" w:rsidR="00384A29" w:rsidP="00A103B2" w:rsidRDefault="00384A29" w14:paraId="3682E384" w14:textId="77777777">
      <w:pPr>
        <w:jc w:val="both"/>
        <w:rPr>
          <w:rFonts w:ascii="Tahoma" w:hAnsi="Tahoma" w:cs="Tahoma"/>
          <w:sz w:val="36"/>
          <w:szCs w:val="36"/>
          <w:lang w:eastAsia="es-CR"/>
        </w:rPr>
      </w:pPr>
      <w:r w:rsidRPr="00C7385B">
        <w:rPr>
          <w:rFonts w:ascii="Tahoma" w:hAnsi="Tahoma" w:cs="Tahoma"/>
          <w:sz w:val="36"/>
          <w:szCs w:val="36"/>
          <w:lang w:eastAsia="es-CR"/>
        </w:rPr>
        <w:t>Preámbulo</w:t>
      </w:r>
    </w:p>
    <w:p w:rsidRPr="00C7385B" w:rsidR="00384A29" w:rsidP="00A103B2" w:rsidRDefault="00384A29" w14:paraId="565F0216" w14:textId="77777777">
      <w:pPr>
        <w:jc w:val="both"/>
        <w:rPr>
          <w:rFonts w:ascii="Tahoma" w:hAnsi="Tahoma" w:cs="Tahoma"/>
          <w:sz w:val="36"/>
          <w:szCs w:val="36"/>
          <w:lang w:eastAsia="es-CR"/>
        </w:rPr>
      </w:pPr>
      <w:r w:rsidRPr="00C7385B">
        <w:rPr>
          <w:rFonts w:ascii="Tahoma" w:hAnsi="Tahoma" w:cs="Tahoma"/>
          <w:sz w:val="36"/>
          <w:szCs w:val="36"/>
          <w:lang w:eastAsia="es-CR"/>
        </w:rPr>
        <w:t>Los Países que forman parte de la Convención</w:t>
      </w:r>
    </w:p>
    <w:p w:rsidRPr="00C7385B" w:rsidR="00384A29" w:rsidP="00A103B2" w:rsidRDefault="00384A29" w14:paraId="15DFFC9B" w14:textId="77777777">
      <w:pPr>
        <w:jc w:val="both"/>
        <w:rPr>
          <w:rFonts w:ascii="Tahoma" w:hAnsi="Tahoma" w:cs="Tahoma"/>
          <w:sz w:val="36"/>
          <w:szCs w:val="36"/>
          <w:lang w:eastAsia="es-CR"/>
        </w:rPr>
      </w:pPr>
      <w:r w:rsidRPr="00C7385B">
        <w:rPr>
          <w:rFonts w:ascii="Tahoma" w:hAnsi="Tahoma" w:cs="Tahoma"/>
          <w:sz w:val="36"/>
          <w:szCs w:val="36"/>
          <w:lang w:eastAsia="es-CR"/>
        </w:rPr>
        <w:t>Recuerdan que los principios de la Carta de las Naciones Unidas reconocen que todas las personas tienen los mismos derechos y libertades.</w:t>
      </w:r>
    </w:p>
    <w:p w:rsidRPr="00C7385B" w:rsidR="00384A29" w:rsidP="00A103B2" w:rsidRDefault="00384A29" w14:paraId="4CEA8E64" w14:textId="77777777">
      <w:pPr>
        <w:jc w:val="both"/>
        <w:rPr>
          <w:rFonts w:ascii="Tahoma" w:hAnsi="Tahoma" w:cs="Tahoma"/>
          <w:sz w:val="36"/>
          <w:szCs w:val="36"/>
          <w:lang w:eastAsia="es-CR"/>
        </w:rPr>
      </w:pPr>
      <w:r w:rsidRPr="00C7385B">
        <w:rPr>
          <w:rFonts w:ascii="Tahoma" w:hAnsi="Tahoma" w:cs="Tahoma"/>
          <w:sz w:val="36"/>
          <w:szCs w:val="36"/>
          <w:lang w:eastAsia="es-CR"/>
        </w:rPr>
        <w:t>Reconocen que es necesario garantizar que las personas con discapacidad disfruten de los derechos humanos y las libertades sin discriminación alguna.</w:t>
      </w:r>
    </w:p>
    <w:p w:rsidRPr="00C7385B" w:rsidR="00384A29" w:rsidP="00A103B2" w:rsidRDefault="00384A29" w14:paraId="5D656220" w14:textId="77777777">
      <w:pPr>
        <w:jc w:val="both"/>
        <w:rPr>
          <w:rFonts w:ascii="Tahoma" w:hAnsi="Tahoma" w:cs="Tahoma"/>
          <w:sz w:val="36"/>
          <w:szCs w:val="36"/>
          <w:lang w:eastAsia="es-CR"/>
        </w:rPr>
      </w:pPr>
      <w:r w:rsidRPr="00C7385B">
        <w:rPr>
          <w:rFonts w:ascii="Tahoma" w:hAnsi="Tahoma" w:cs="Tahoma"/>
          <w:sz w:val="36"/>
          <w:szCs w:val="36"/>
          <w:lang w:eastAsia="es-CR"/>
        </w:rPr>
        <w:t>Reconocen que la discapacidad es el resultado de la relación entre la persona con deficiencias y las barreras que impiden que participe en la sociedad como los demás.</w:t>
      </w:r>
    </w:p>
    <w:p w:rsidRPr="00C7385B" w:rsidR="00384A29" w:rsidP="00A103B2" w:rsidRDefault="00384A29" w14:paraId="157250A0" w14:textId="77777777">
      <w:pPr>
        <w:jc w:val="both"/>
        <w:rPr>
          <w:rFonts w:ascii="Tahoma" w:hAnsi="Tahoma" w:cs="Tahoma"/>
          <w:sz w:val="36"/>
          <w:szCs w:val="36"/>
          <w:lang w:eastAsia="es-CR"/>
        </w:rPr>
      </w:pPr>
      <w:r w:rsidRPr="00C7385B">
        <w:rPr>
          <w:rFonts w:ascii="Tahoma" w:hAnsi="Tahoma" w:cs="Tahoma"/>
          <w:sz w:val="36"/>
          <w:szCs w:val="36"/>
          <w:lang w:eastAsia="es-CR"/>
        </w:rPr>
        <w:t>Reconocen que la discriminación contra cualquier persona por causa de su discapacidad constituye una acción contra la dignidad y el valor del ser humano.</w:t>
      </w:r>
    </w:p>
    <w:p w:rsidRPr="00C7385B" w:rsidR="00384A29" w:rsidP="00A103B2" w:rsidRDefault="00384A29" w14:paraId="5D8BCC49" w14:textId="77777777">
      <w:pPr>
        <w:jc w:val="both"/>
        <w:rPr>
          <w:rFonts w:ascii="Tahoma" w:hAnsi="Tahoma" w:cs="Tahoma"/>
          <w:sz w:val="36"/>
          <w:szCs w:val="36"/>
          <w:lang w:eastAsia="es-CR"/>
        </w:rPr>
      </w:pPr>
    </w:p>
    <w:p w:rsidRPr="00C7385B" w:rsidR="00384A29" w:rsidP="00A103B2" w:rsidRDefault="00384A29" w14:paraId="5728F545" w14:textId="77777777">
      <w:pPr>
        <w:jc w:val="both"/>
        <w:rPr>
          <w:rFonts w:ascii="Tahoma" w:hAnsi="Tahoma" w:cs="Tahoma"/>
          <w:sz w:val="36"/>
          <w:szCs w:val="36"/>
          <w:lang w:eastAsia="es-CR"/>
        </w:rPr>
      </w:pPr>
      <w:r w:rsidRPr="00C7385B">
        <w:rPr>
          <w:rFonts w:ascii="Tahoma" w:hAnsi="Tahoma" w:cs="Tahoma"/>
          <w:sz w:val="36"/>
          <w:szCs w:val="36"/>
          <w:lang w:eastAsia="es-CR"/>
        </w:rPr>
        <w:t>Igualmente, los Países</w:t>
      </w:r>
    </w:p>
    <w:p w:rsidRPr="00C7385B" w:rsidR="00384A29" w:rsidP="00A103B2" w:rsidRDefault="00384A29" w14:paraId="59562F5B" w14:textId="77777777">
      <w:pPr>
        <w:jc w:val="both"/>
        <w:rPr>
          <w:rFonts w:ascii="Tahoma" w:hAnsi="Tahoma" w:cs="Tahoma"/>
          <w:sz w:val="36"/>
          <w:szCs w:val="36"/>
          <w:lang w:eastAsia="es-CR"/>
        </w:rPr>
      </w:pPr>
    </w:p>
    <w:p w:rsidRPr="00C7385B" w:rsidR="00384A29" w:rsidP="00A103B2" w:rsidRDefault="00384A29" w14:paraId="5A63A759" w14:textId="77777777">
      <w:pPr>
        <w:jc w:val="both"/>
        <w:rPr>
          <w:rFonts w:ascii="Tahoma" w:hAnsi="Tahoma" w:cs="Tahoma"/>
          <w:sz w:val="36"/>
          <w:szCs w:val="36"/>
          <w:lang w:eastAsia="es-CR"/>
        </w:rPr>
      </w:pPr>
      <w:r w:rsidRPr="00C7385B">
        <w:rPr>
          <w:rFonts w:ascii="Tahoma" w:hAnsi="Tahoma" w:cs="Tahoma"/>
          <w:sz w:val="36"/>
          <w:szCs w:val="36"/>
          <w:lang w:eastAsia="es-CR"/>
        </w:rPr>
        <w:t>Reconocen que la independencia individual es muy importante para las personas con discapacidad.</w:t>
      </w:r>
    </w:p>
    <w:p w:rsidRPr="00C7385B" w:rsidR="00384A29" w:rsidP="00A103B2" w:rsidRDefault="00384A29" w14:paraId="3C17F3C0" w14:textId="77777777">
      <w:pPr>
        <w:jc w:val="both"/>
        <w:rPr>
          <w:rFonts w:ascii="Tahoma" w:hAnsi="Tahoma" w:cs="Tahoma"/>
          <w:sz w:val="36"/>
          <w:szCs w:val="36"/>
          <w:lang w:eastAsia="es-CR"/>
        </w:rPr>
      </w:pPr>
      <w:r w:rsidRPr="00C7385B">
        <w:rPr>
          <w:rFonts w:ascii="Tahoma" w:hAnsi="Tahoma" w:cs="Tahoma"/>
          <w:sz w:val="36"/>
          <w:szCs w:val="36"/>
          <w:lang w:eastAsia="es-CR"/>
        </w:rPr>
        <w:t>Reconocen que las mujeres y las niñas con discapacidad se exponen a mayores riesgos de abusos, abandonos o malos tratos que los hombres y los niños con discapacidad.</w:t>
      </w:r>
    </w:p>
    <w:p w:rsidRPr="00C7385B" w:rsidR="00384A29" w:rsidP="00A103B2" w:rsidRDefault="00384A29" w14:paraId="7DEECE3C" w14:textId="77777777">
      <w:pPr>
        <w:jc w:val="both"/>
        <w:rPr>
          <w:rFonts w:ascii="Tahoma" w:hAnsi="Tahoma" w:cs="Tahoma"/>
          <w:sz w:val="36"/>
          <w:szCs w:val="36"/>
          <w:lang w:eastAsia="es-CR"/>
        </w:rPr>
      </w:pPr>
      <w:r w:rsidRPr="00C7385B">
        <w:rPr>
          <w:rFonts w:ascii="Tahoma" w:hAnsi="Tahoma" w:cs="Tahoma"/>
          <w:sz w:val="36"/>
          <w:szCs w:val="36"/>
          <w:lang w:eastAsia="es-CR"/>
        </w:rPr>
        <w:t xml:space="preserve">Reconocen que la mayoría de las </w:t>
      </w:r>
      <w:r w:rsidRPr="00C7385B" w:rsidR="005D5408">
        <w:rPr>
          <w:rFonts w:ascii="Tahoma" w:hAnsi="Tahoma" w:cs="Tahoma"/>
          <w:sz w:val="36"/>
          <w:szCs w:val="36"/>
          <w:lang w:eastAsia="es-CR"/>
        </w:rPr>
        <w:t>personas con</w:t>
      </w:r>
      <w:r w:rsidRPr="00C7385B">
        <w:rPr>
          <w:rFonts w:ascii="Tahoma" w:hAnsi="Tahoma" w:cs="Tahoma"/>
          <w:sz w:val="36"/>
          <w:szCs w:val="36"/>
          <w:lang w:eastAsia="es-CR"/>
        </w:rPr>
        <w:t xml:space="preserve"> discapacidad viven en la pobreza.</w:t>
      </w:r>
    </w:p>
    <w:p w:rsidRPr="00C7385B" w:rsidR="00384A29" w:rsidP="00A103B2" w:rsidRDefault="00384A29" w14:paraId="4D6ACA8F" w14:textId="77777777">
      <w:pPr>
        <w:jc w:val="both"/>
        <w:rPr>
          <w:rFonts w:ascii="Tahoma" w:hAnsi="Tahoma" w:cs="Tahoma"/>
          <w:sz w:val="36"/>
          <w:szCs w:val="36"/>
          <w:lang w:eastAsia="es-CR"/>
        </w:rPr>
      </w:pPr>
      <w:r w:rsidRPr="00C7385B">
        <w:rPr>
          <w:rFonts w:ascii="Tahoma" w:hAnsi="Tahoma" w:cs="Tahoma"/>
          <w:sz w:val="36"/>
          <w:szCs w:val="36"/>
          <w:lang w:eastAsia="es-CR"/>
        </w:rPr>
        <w:t xml:space="preserve">Reconocen que es importante que las personas con discapacidad tengan acceso a la </w:t>
      </w:r>
      <w:r w:rsidRPr="00C7385B" w:rsidR="005D5408">
        <w:rPr>
          <w:rFonts w:ascii="Tahoma" w:hAnsi="Tahoma" w:cs="Tahoma"/>
          <w:sz w:val="36"/>
          <w:szCs w:val="36"/>
          <w:lang w:eastAsia="es-CR"/>
        </w:rPr>
        <w:t>salud y</w:t>
      </w:r>
      <w:r w:rsidRPr="00C7385B">
        <w:rPr>
          <w:rFonts w:ascii="Tahoma" w:hAnsi="Tahoma" w:cs="Tahoma"/>
          <w:sz w:val="36"/>
          <w:szCs w:val="36"/>
          <w:lang w:eastAsia="es-CR"/>
        </w:rPr>
        <w:t xml:space="preserve"> que disfruten de todos los derechos y libertades fundamentales.</w:t>
      </w:r>
    </w:p>
    <w:p w:rsidRPr="00C7385B" w:rsidR="00384A29" w:rsidP="00A103B2" w:rsidRDefault="00384A29" w14:paraId="14E9A60B" w14:textId="77777777">
      <w:pPr>
        <w:jc w:val="both"/>
        <w:rPr>
          <w:rFonts w:ascii="Tahoma" w:hAnsi="Tahoma" w:cs="Tahoma"/>
          <w:sz w:val="36"/>
          <w:szCs w:val="36"/>
          <w:lang w:eastAsia="es-CR"/>
        </w:rPr>
      </w:pPr>
      <w:r w:rsidRPr="00C7385B">
        <w:rPr>
          <w:rFonts w:ascii="Tahoma" w:hAnsi="Tahoma" w:cs="Tahoma"/>
          <w:sz w:val="36"/>
          <w:szCs w:val="36"/>
          <w:lang w:eastAsia="es-CR"/>
        </w:rPr>
        <w:t xml:space="preserve">Protegerán a las familias con personas con discapacidad.  </w:t>
      </w:r>
    </w:p>
    <w:p w:rsidRPr="00C7385B" w:rsidR="00384A29" w:rsidP="00A103B2" w:rsidRDefault="00384A29" w14:paraId="6293C285" w14:textId="77777777">
      <w:pPr>
        <w:jc w:val="both"/>
        <w:rPr>
          <w:rFonts w:ascii="Tahoma" w:hAnsi="Tahoma" w:cs="Tahoma"/>
          <w:sz w:val="36"/>
          <w:szCs w:val="36"/>
          <w:lang w:eastAsia="es-CR"/>
        </w:rPr>
      </w:pPr>
      <w:r w:rsidRPr="00C7385B">
        <w:rPr>
          <w:rFonts w:ascii="Tahoma" w:hAnsi="Tahoma" w:cs="Tahoma"/>
          <w:sz w:val="36"/>
          <w:szCs w:val="36"/>
          <w:lang w:eastAsia="es-CR"/>
        </w:rPr>
        <w:t>Esta protección ayudará a que las personas con discapacidad disfruten de los mismos derechos que las demás personas.</w:t>
      </w:r>
    </w:p>
    <w:p w:rsidRPr="00C7385B" w:rsidR="00384A29" w:rsidP="00A103B2" w:rsidRDefault="00384A29" w14:paraId="599A4FF1" w14:textId="77777777">
      <w:pPr>
        <w:jc w:val="both"/>
        <w:rPr>
          <w:rFonts w:ascii="Tahoma" w:hAnsi="Tahoma" w:cs="Tahoma"/>
          <w:sz w:val="36"/>
          <w:szCs w:val="36"/>
          <w:lang w:eastAsia="es-CR"/>
        </w:rPr>
      </w:pPr>
    </w:p>
    <w:p w:rsidRPr="00C7385B" w:rsidR="00384A29" w:rsidP="00A103B2" w:rsidRDefault="00384A29" w14:paraId="0FF9B269" w14:textId="77777777">
      <w:pPr>
        <w:jc w:val="both"/>
        <w:rPr>
          <w:rFonts w:ascii="Tahoma" w:hAnsi="Tahoma" w:cs="Tahoma"/>
          <w:sz w:val="36"/>
          <w:szCs w:val="36"/>
          <w:lang w:eastAsia="es-CR"/>
        </w:rPr>
      </w:pPr>
      <w:r w:rsidRPr="00C7385B">
        <w:rPr>
          <w:rFonts w:ascii="Tahoma" w:hAnsi="Tahoma" w:cs="Tahoma"/>
          <w:sz w:val="36"/>
          <w:szCs w:val="36"/>
          <w:lang w:eastAsia="es-CR"/>
        </w:rPr>
        <w:t>Por todo esto, los Países creen que esta Convención</w:t>
      </w:r>
    </w:p>
    <w:p w:rsidRPr="00C7385B" w:rsidR="00384A29" w:rsidP="00A103B2" w:rsidRDefault="00384A29" w14:paraId="793E2229" w14:textId="77777777">
      <w:pPr>
        <w:jc w:val="both"/>
        <w:rPr>
          <w:rFonts w:ascii="Tahoma" w:hAnsi="Tahoma" w:cs="Tahoma"/>
          <w:sz w:val="36"/>
          <w:szCs w:val="36"/>
          <w:lang w:eastAsia="es-CR"/>
        </w:rPr>
      </w:pPr>
      <w:r w:rsidRPr="00C7385B">
        <w:rPr>
          <w:rFonts w:ascii="Tahoma" w:hAnsi="Tahoma" w:cs="Tahoma"/>
          <w:sz w:val="36"/>
          <w:szCs w:val="36"/>
          <w:lang w:eastAsia="es-CR"/>
        </w:rPr>
        <w:t>Protegerá los derechos y la dignidad de las personas con discapacidad.</w:t>
      </w:r>
    </w:p>
    <w:p w:rsidRPr="00C7385B" w:rsidR="00384A29" w:rsidP="00A103B2" w:rsidRDefault="00384A29" w14:paraId="5FB16BB0" w14:textId="77777777">
      <w:pPr>
        <w:jc w:val="both"/>
        <w:rPr>
          <w:rFonts w:ascii="Tahoma" w:hAnsi="Tahoma" w:cs="Tahoma"/>
          <w:sz w:val="36"/>
          <w:szCs w:val="36"/>
          <w:lang w:eastAsia="es-CR"/>
        </w:rPr>
      </w:pPr>
      <w:r w:rsidRPr="00C7385B">
        <w:rPr>
          <w:rFonts w:ascii="Tahoma" w:hAnsi="Tahoma" w:cs="Tahoma"/>
          <w:sz w:val="36"/>
          <w:szCs w:val="36"/>
          <w:lang w:eastAsia="es-CR"/>
        </w:rPr>
        <w:t>Contribuirá a reducir la desventaja social de las personas con discapacidad.</w:t>
      </w:r>
    </w:p>
    <w:p w:rsidRPr="00C7385B" w:rsidR="00384A29" w:rsidP="00A103B2" w:rsidRDefault="00384A29" w14:paraId="347D3540" w14:textId="77777777">
      <w:pPr>
        <w:jc w:val="both"/>
        <w:rPr>
          <w:rFonts w:ascii="Tahoma" w:hAnsi="Tahoma" w:cs="Tahoma"/>
          <w:sz w:val="36"/>
          <w:szCs w:val="36"/>
          <w:lang w:eastAsia="es-CR"/>
        </w:rPr>
      </w:pPr>
      <w:r w:rsidRPr="00C7385B">
        <w:rPr>
          <w:rFonts w:ascii="Tahoma" w:hAnsi="Tahoma" w:cs="Tahoma"/>
          <w:sz w:val="36"/>
          <w:szCs w:val="36"/>
          <w:lang w:eastAsia="es-CR"/>
        </w:rPr>
        <w:t>Promoverá la participación de las personas con discapacidad en la vida civil, política, económica, social y cultural de todos los países, tanto los que están en desarrollo, como los desarrollados.</w:t>
      </w:r>
      <w:r w:rsidRPr="00C7385B" w:rsidR="00F80866">
        <w:rPr>
          <w:rFonts w:ascii="Tahoma" w:hAnsi="Tahoma" w:cs="Tahoma"/>
          <w:sz w:val="36"/>
          <w:szCs w:val="36"/>
          <w:lang w:eastAsia="es-CR"/>
        </w:rPr>
        <w:br w:type="page"/>
      </w:r>
      <w:r w:rsidRPr="00C7385B">
        <w:rPr>
          <w:rFonts w:ascii="Tahoma" w:hAnsi="Tahoma" w:cs="Tahoma"/>
          <w:sz w:val="36"/>
          <w:szCs w:val="36"/>
          <w:lang w:eastAsia="es-CR"/>
        </w:rPr>
        <w:t>Artículo 1.</w:t>
      </w:r>
    </w:p>
    <w:p w:rsidRPr="00C7385B" w:rsidR="00384A29" w:rsidP="00A103B2" w:rsidRDefault="00384A29" w14:paraId="4270AAD2" w14:textId="77777777">
      <w:pPr>
        <w:jc w:val="both"/>
        <w:rPr>
          <w:rFonts w:ascii="Tahoma" w:hAnsi="Tahoma" w:cs="Tahoma"/>
          <w:sz w:val="36"/>
          <w:szCs w:val="36"/>
          <w:lang w:eastAsia="es-CR"/>
        </w:rPr>
      </w:pPr>
      <w:r w:rsidRPr="00C7385B">
        <w:rPr>
          <w:rFonts w:ascii="Tahoma" w:hAnsi="Tahoma" w:cs="Tahoma"/>
          <w:sz w:val="36"/>
          <w:szCs w:val="36"/>
          <w:lang w:eastAsia="es-CR"/>
        </w:rPr>
        <w:t>Propósito</w:t>
      </w:r>
    </w:p>
    <w:p w:rsidRPr="00C7385B" w:rsidR="00384A29" w:rsidP="00A103B2" w:rsidRDefault="00384A29" w14:paraId="77561A92" w14:textId="77777777">
      <w:pPr>
        <w:jc w:val="both"/>
        <w:rPr>
          <w:rFonts w:ascii="Tahoma" w:hAnsi="Tahoma" w:cs="Tahoma"/>
          <w:sz w:val="36"/>
          <w:szCs w:val="36"/>
          <w:lang w:eastAsia="es-CR"/>
        </w:rPr>
      </w:pPr>
      <w:r w:rsidRPr="00C7385B">
        <w:rPr>
          <w:rFonts w:ascii="Tahoma" w:hAnsi="Tahoma" w:cs="Tahoma"/>
          <w:sz w:val="36"/>
          <w:szCs w:val="36"/>
          <w:lang w:eastAsia="es-CR"/>
        </w:rPr>
        <w:t>Las personas con discapacidad son personas que tienen deficiencias físicas, mentales, intelectuales o sensoriales a lo largo del tiempo.</w:t>
      </w:r>
    </w:p>
    <w:p w:rsidRPr="00C7385B" w:rsidR="00384A29" w:rsidP="00A103B2" w:rsidRDefault="00384A29" w14:paraId="3D463C8A" w14:textId="77777777">
      <w:pPr>
        <w:jc w:val="both"/>
        <w:rPr>
          <w:rFonts w:ascii="Tahoma" w:hAnsi="Tahoma" w:cs="Tahoma"/>
          <w:sz w:val="36"/>
          <w:szCs w:val="36"/>
          <w:lang w:eastAsia="es-CR"/>
        </w:rPr>
      </w:pPr>
    </w:p>
    <w:p w:rsidRPr="00C7385B" w:rsidR="00384A29" w:rsidP="00A103B2" w:rsidRDefault="00384A29" w14:paraId="4A8D4A61" w14:textId="77777777">
      <w:pPr>
        <w:jc w:val="both"/>
        <w:rPr>
          <w:rFonts w:ascii="Tahoma" w:hAnsi="Tahoma" w:cs="Tahoma"/>
          <w:sz w:val="36"/>
          <w:szCs w:val="36"/>
          <w:lang w:eastAsia="es-CR"/>
        </w:rPr>
      </w:pPr>
      <w:r w:rsidRPr="00C7385B">
        <w:rPr>
          <w:rFonts w:ascii="Tahoma" w:hAnsi="Tahoma" w:cs="Tahoma"/>
          <w:sz w:val="36"/>
          <w:szCs w:val="36"/>
          <w:lang w:eastAsia="es-CR"/>
        </w:rPr>
        <w:t>La Convención quiere eliminar las barreras que impiden la participación de las personas con discapacidad en la sociedad.</w:t>
      </w:r>
    </w:p>
    <w:p w:rsidRPr="00C7385B" w:rsidR="00384A29" w:rsidP="00A103B2" w:rsidRDefault="00384A29" w14:paraId="296B59AF" w14:textId="77777777">
      <w:pPr>
        <w:jc w:val="both"/>
        <w:rPr>
          <w:rFonts w:ascii="Tahoma" w:hAnsi="Tahoma" w:cs="Tahoma"/>
          <w:sz w:val="36"/>
          <w:szCs w:val="36"/>
          <w:lang w:eastAsia="es-CR"/>
        </w:rPr>
      </w:pPr>
    </w:p>
    <w:p w:rsidRPr="00C7385B" w:rsidR="00384A29" w:rsidP="00A103B2" w:rsidRDefault="00384A29" w14:paraId="165C5E60" w14:textId="77777777">
      <w:pPr>
        <w:jc w:val="both"/>
        <w:rPr>
          <w:rFonts w:ascii="Tahoma" w:hAnsi="Tahoma" w:cs="Tahoma"/>
          <w:sz w:val="36"/>
          <w:szCs w:val="36"/>
          <w:lang w:eastAsia="es-CR"/>
        </w:rPr>
      </w:pPr>
      <w:r w:rsidRPr="00C7385B">
        <w:rPr>
          <w:rFonts w:ascii="Tahoma" w:hAnsi="Tahoma" w:cs="Tahoma"/>
          <w:sz w:val="36"/>
          <w:szCs w:val="36"/>
          <w:lang w:eastAsia="es-CR"/>
        </w:rPr>
        <w:t>¿Qué es una barrera?</w:t>
      </w:r>
    </w:p>
    <w:p w:rsidRPr="00C7385B" w:rsidR="00384A29" w:rsidP="00A103B2" w:rsidRDefault="00384A29" w14:paraId="709D4D82" w14:textId="77777777">
      <w:pPr>
        <w:jc w:val="both"/>
        <w:rPr>
          <w:rFonts w:ascii="Tahoma" w:hAnsi="Tahoma" w:cs="Tahoma"/>
          <w:sz w:val="36"/>
          <w:szCs w:val="36"/>
          <w:lang w:eastAsia="es-CR"/>
        </w:rPr>
      </w:pPr>
      <w:r w:rsidRPr="00C7385B">
        <w:rPr>
          <w:rFonts w:ascii="Tahoma" w:hAnsi="Tahoma" w:cs="Tahoma"/>
          <w:sz w:val="36"/>
          <w:szCs w:val="36"/>
          <w:lang w:eastAsia="es-CR"/>
        </w:rPr>
        <w:t>Una barrera es algo que impide a una persona realizar una tarea o conseguir algo.</w:t>
      </w:r>
    </w:p>
    <w:p w:rsidRPr="00C7385B" w:rsidR="00384A29" w:rsidP="00A103B2" w:rsidRDefault="00384A29" w14:paraId="5DB35CC0" w14:textId="77777777">
      <w:pPr>
        <w:jc w:val="both"/>
        <w:rPr>
          <w:rFonts w:ascii="Tahoma" w:hAnsi="Tahoma" w:cs="Tahoma"/>
          <w:sz w:val="36"/>
          <w:szCs w:val="36"/>
          <w:lang w:eastAsia="es-CR"/>
        </w:rPr>
      </w:pPr>
    </w:p>
    <w:p w:rsidRPr="00C7385B" w:rsidR="00384A29" w:rsidP="00A103B2" w:rsidRDefault="00384A29" w14:paraId="44FA1A93" w14:textId="77777777">
      <w:pPr>
        <w:jc w:val="both"/>
        <w:rPr>
          <w:rFonts w:ascii="Tahoma" w:hAnsi="Tahoma" w:cs="Tahoma"/>
          <w:sz w:val="36"/>
          <w:szCs w:val="36"/>
          <w:lang w:eastAsia="es-CR"/>
        </w:rPr>
      </w:pPr>
      <w:r w:rsidRPr="00C7385B">
        <w:rPr>
          <w:rFonts w:ascii="Tahoma" w:hAnsi="Tahoma" w:cs="Tahoma"/>
          <w:sz w:val="36"/>
          <w:szCs w:val="36"/>
          <w:lang w:eastAsia="es-CR"/>
        </w:rPr>
        <w:t>Por ejemplo, una escalera es una barrera para las personas que no pueden andar.</w:t>
      </w:r>
    </w:p>
    <w:p w:rsidRPr="00C7385B" w:rsidR="00384A29" w:rsidP="00A103B2" w:rsidRDefault="00384A29" w14:paraId="49DA57A9" w14:textId="77777777">
      <w:pPr>
        <w:jc w:val="both"/>
        <w:rPr>
          <w:rFonts w:ascii="Tahoma" w:hAnsi="Tahoma" w:cs="Tahoma"/>
          <w:sz w:val="36"/>
          <w:szCs w:val="36"/>
          <w:lang w:eastAsia="es-CR"/>
        </w:rPr>
      </w:pPr>
      <w:r w:rsidRPr="00C7385B">
        <w:rPr>
          <w:rFonts w:ascii="Tahoma" w:hAnsi="Tahoma" w:cs="Tahoma"/>
          <w:sz w:val="36"/>
          <w:szCs w:val="36"/>
          <w:lang w:eastAsia="es-CR"/>
        </w:rPr>
        <w:t>Un informativo en televisión sin que se transmita en la lengua de señas es una barrera para las personas que no pueden oír.</w:t>
      </w:r>
    </w:p>
    <w:p w:rsidRPr="00C7385B" w:rsidR="00384A29" w:rsidP="00A103B2" w:rsidRDefault="00384A29" w14:paraId="5861DB90" w14:textId="77777777">
      <w:pPr>
        <w:jc w:val="both"/>
        <w:rPr>
          <w:rFonts w:ascii="Tahoma" w:hAnsi="Tahoma" w:cs="Tahoma"/>
          <w:sz w:val="36"/>
          <w:szCs w:val="36"/>
          <w:lang w:eastAsia="es-CR"/>
        </w:rPr>
      </w:pPr>
      <w:r w:rsidRPr="00C7385B">
        <w:rPr>
          <w:rFonts w:ascii="Tahoma" w:hAnsi="Tahoma" w:cs="Tahoma"/>
          <w:sz w:val="36"/>
          <w:szCs w:val="36"/>
          <w:lang w:eastAsia="es-CR"/>
        </w:rPr>
        <w:t>Los semáforos que no emiten sonidos que avisan a los peatones para cruzar la calle son una barrera para las personas que no pueden ver.</w:t>
      </w:r>
    </w:p>
    <w:p w:rsidRPr="00C7385B" w:rsidR="00384A29" w:rsidP="00A103B2" w:rsidRDefault="00384A29" w14:paraId="3D31161A" w14:textId="77777777">
      <w:pPr>
        <w:jc w:val="both"/>
        <w:rPr>
          <w:rFonts w:ascii="Tahoma" w:hAnsi="Tahoma" w:cs="Tahoma"/>
          <w:sz w:val="36"/>
          <w:szCs w:val="36"/>
          <w:lang w:eastAsia="es-CR"/>
        </w:rPr>
      </w:pPr>
      <w:r w:rsidRPr="00C7385B">
        <w:rPr>
          <w:rFonts w:ascii="Tahoma" w:hAnsi="Tahoma" w:cs="Tahoma"/>
          <w:sz w:val="36"/>
          <w:szCs w:val="36"/>
          <w:lang w:eastAsia="es-CR"/>
        </w:rPr>
        <w:t>Las leyes escritas en un lenguaje jurídico complejo son barreras para las personas que tienen dificultades para leer y comprender.</w:t>
      </w:r>
    </w:p>
    <w:p w:rsidRPr="00C7385B" w:rsidR="00384A29" w:rsidP="00A103B2" w:rsidRDefault="00384A29" w14:paraId="1F29C7C7" w14:textId="77777777">
      <w:pPr>
        <w:jc w:val="both"/>
        <w:rPr>
          <w:rFonts w:ascii="Tahoma" w:hAnsi="Tahoma" w:cs="Tahoma"/>
          <w:sz w:val="36"/>
          <w:szCs w:val="36"/>
          <w:lang w:eastAsia="es-CR"/>
        </w:rPr>
      </w:pPr>
    </w:p>
    <w:p w:rsidRPr="00C7385B" w:rsidR="005D5408" w:rsidP="00A103B2" w:rsidRDefault="005D5408" w14:paraId="20E1D917" w14:textId="77777777">
      <w:pPr>
        <w:jc w:val="both"/>
        <w:rPr>
          <w:rFonts w:ascii="Tahoma" w:hAnsi="Tahoma" w:cs="Tahoma"/>
          <w:sz w:val="36"/>
          <w:szCs w:val="36"/>
          <w:lang w:eastAsia="es-CR"/>
        </w:rPr>
      </w:pPr>
    </w:p>
    <w:p w:rsidRPr="00C7385B" w:rsidR="005D5408" w:rsidP="00A103B2" w:rsidRDefault="005D5408" w14:paraId="1351F8E3" w14:textId="77777777">
      <w:pPr>
        <w:jc w:val="both"/>
        <w:rPr>
          <w:rFonts w:ascii="Tahoma" w:hAnsi="Tahoma" w:cs="Tahoma"/>
          <w:sz w:val="36"/>
          <w:szCs w:val="36"/>
          <w:lang w:eastAsia="es-CR"/>
        </w:rPr>
      </w:pPr>
    </w:p>
    <w:p w:rsidRPr="00C7385B" w:rsidR="005D5408" w:rsidP="00A103B2" w:rsidRDefault="005D5408" w14:paraId="4AC5D26A" w14:textId="77777777">
      <w:pPr>
        <w:jc w:val="both"/>
        <w:rPr>
          <w:rFonts w:ascii="Tahoma" w:hAnsi="Tahoma" w:cs="Tahoma"/>
          <w:sz w:val="36"/>
          <w:szCs w:val="36"/>
          <w:lang w:eastAsia="es-CR"/>
        </w:rPr>
      </w:pPr>
    </w:p>
    <w:p w:rsidRPr="00C7385B" w:rsidR="005D5408" w:rsidP="00A103B2" w:rsidRDefault="005D5408" w14:paraId="2225FDF5" w14:textId="77777777">
      <w:pPr>
        <w:jc w:val="both"/>
        <w:rPr>
          <w:rFonts w:ascii="Tahoma" w:hAnsi="Tahoma" w:cs="Tahoma"/>
          <w:sz w:val="36"/>
          <w:szCs w:val="36"/>
          <w:lang w:eastAsia="es-CR"/>
        </w:rPr>
      </w:pPr>
    </w:p>
    <w:p w:rsidRPr="00C7385B" w:rsidR="005D5408" w:rsidP="00A103B2" w:rsidRDefault="005D5408" w14:paraId="268C647E" w14:textId="77777777">
      <w:pPr>
        <w:jc w:val="both"/>
        <w:rPr>
          <w:rFonts w:ascii="Tahoma" w:hAnsi="Tahoma" w:cs="Tahoma"/>
          <w:sz w:val="36"/>
          <w:szCs w:val="36"/>
          <w:lang w:eastAsia="es-CR"/>
        </w:rPr>
      </w:pPr>
    </w:p>
    <w:p w:rsidRPr="00C7385B" w:rsidR="00384A29" w:rsidP="00A103B2" w:rsidRDefault="00384A29" w14:paraId="72F7E9FF" w14:textId="77777777">
      <w:pPr>
        <w:jc w:val="both"/>
        <w:rPr>
          <w:rFonts w:ascii="Tahoma" w:hAnsi="Tahoma" w:cs="Tahoma"/>
          <w:sz w:val="36"/>
          <w:szCs w:val="36"/>
          <w:lang w:eastAsia="es-CR"/>
        </w:rPr>
      </w:pPr>
      <w:r w:rsidRPr="00C7385B">
        <w:rPr>
          <w:rFonts w:ascii="Tahoma" w:hAnsi="Tahoma" w:cs="Tahoma"/>
          <w:sz w:val="36"/>
          <w:szCs w:val="36"/>
          <w:lang w:eastAsia="es-CR"/>
        </w:rPr>
        <w:t>Artículo 2.</w:t>
      </w:r>
    </w:p>
    <w:p w:rsidRPr="00C7385B" w:rsidR="00384A29" w:rsidP="00A103B2" w:rsidRDefault="00384A29" w14:paraId="2BD8CCA1" w14:textId="77777777">
      <w:pPr>
        <w:jc w:val="both"/>
        <w:rPr>
          <w:rFonts w:ascii="Tahoma" w:hAnsi="Tahoma" w:cs="Tahoma"/>
          <w:sz w:val="36"/>
          <w:szCs w:val="36"/>
          <w:lang w:eastAsia="es-CR"/>
        </w:rPr>
      </w:pPr>
      <w:r w:rsidRPr="00C7385B">
        <w:rPr>
          <w:rFonts w:ascii="Tahoma" w:hAnsi="Tahoma" w:cs="Tahoma"/>
          <w:sz w:val="36"/>
          <w:szCs w:val="36"/>
          <w:lang w:eastAsia="es-CR"/>
        </w:rPr>
        <w:t>Definiciones</w:t>
      </w:r>
    </w:p>
    <w:p w:rsidRPr="00C7385B" w:rsidR="00384A29" w:rsidP="00A103B2" w:rsidRDefault="00384A29" w14:paraId="372F1308" w14:textId="77777777">
      <w:pPr>
        <w:jc w:val="both"/>
        <w:rPr>
          <w:rFonts w:ascii="Tahoma" w:hAnsi="Tahoma" w:cs="Tahoma"/>
          <w:sz w:val="36"/>
          <w:szCs w:val="36"/>
          <w:lang w:eastAsia="es-CR"/>
        </w:rPr>
      </w:pPr>
      <w:r w:rsidRPr="00C7385B">
        <w:rPr>
          <w:rFonts w:ascii="Tahoma" w:hAnsi="Tahoma" w:cs="Tahoma"/>
          <w:sz w:val="36"/>
          <w:szCs w:val="36"/>
          <w:lang w:eastAsia="es-CR"/>
        </w:rPr>
        <w:t>Para que la Convención consiga su propósito es necesario entender correctamente las siguientes ideas:</w:t>
      </w:r>
    </w:p>
    <w:p w:rsidRPr="00C7385B" w:rsidR="00384A29" w:rsidP="00A103B2" w:rsidRDefault="00384A29" w14:paraId="23F9EBE1" w14:textId="77777777">
      <w:pPr>
        <w:jc w:val="both"/>
        <w:rPr>
          <w:rFonts w:ascii="Tahoma" w:hAnsi="Tahoma" w:cs="Tahoma"/>
          <w:sz w:val="36"/>
          <w:szCs w:val="36"/>
          <w:lang w:eastAsia="es-CR"/>
        </w:rPr>
      </w:pPr>
    </w:p>
    <w:p w:rsidRPr="00C7385B" w:rsidR="00384A29" w:rsidP="00A103B2" w:rsidRDefault="00384A29" w14:paraId="45DAE5A3" w14:textId="77777777">
      <w:pPr>
        <w:jc w:val="both"/>
        <w:rPr>
          <w:rFonts w:ascii="Tahoma" w:hAnsi="Tahoma" w:cs="Tahoma"/>
          <w:sz w:val="36"/>
          <w:szCs w:val="36"/>
          <w:lang w:eastAsia="es-CR"/>
        </w:rPr>
      </w:pPr>
      <w:r w:rsidRPr="00C7385B">
        <w:rPr>
          <w:rFonts w:ascii="Tahoma" w:hAnsi="Tahoma" w:cs="Tahoma"/>
          <w:sz w:val="36"/>
          <w:szCs w:val="36"/>
          <w:lang w:eastAsia="es-CR"/>
        </w:rPr>
        <w:t>Lenguaje</w:t>
      </w:r>
    </w:p>
    <w:p w:rsidRPr="00C7385B" w:rsidR="00384A29" w:rsidP="00A103B2" w:rsidRDefault="00384A29" w14:paraId="79A88251" w14:textId="77777777">
      <w:pPr>
        <w:jc w:val="both"/>
        <w:rPr>
          <w:rFonts w:ascii="Tahoma" w:hAnsi="Tahoma" w:cs="Tahoma"/>
          <w:sz w:val="36"/>
          <w:szCs w:val="36"/>
          <w:lang w:eastAsia="es-CR"/>
        </w:rPr>
      </w:pPr>
      <w:r w:rsidRPr="00C7385B">
        <w:rPr>
          <w:rFonts w:ascii="Tahoma" w:hAnsi="Tahoma" w:cs="Tahoma"/>
          <w:sz w:val="36"/>
          <w:szCs w:val="36"/>
          <w:lang w:eastAsia="es-CR"/>
        </w:rPr>
        <w:t>Todos nos comunicamos con el lenguaje.</w:t>
      </w:r>
    </w:p>
    <w:p w:rsidRPr="00C7385B" w:rsidR="00384A29" w:rsidP="00A103B2" w:rsidRDefault="00384A29" w14:paraId="509C510A" w14:textId="77777777">
      <w:pPr>
        <w:jc w:val="both"/>
        <w:rPr>
          <w:rFonts w:ascii="Tahoma" w:hAnsi="Tahoma" w:cs="Tahoma"/>
          <w:sz w:val="36"/>
          <w:szCs w:val="36"/>
          <w:lang w:eastAsia="es-CR"/>
        </w:rPr>
      </w:pPr>
      <w:r w:rsidRPr="00C7385B">
        <w:rPr>
          <w:rFonts w:ascii="Tahoma" w:hAnsi="Tahoma" w:cs="Tahoma"/>
          <w:sz w:val="36"/>
          <w:szCs w:val="36"/>
          <w:lang w:eastAsia="es-CR"/>
        </w:rPr>
        <w:t>El lenguaje se manifiesta de muchas maneras.</w:t>
      </w:r>
    </w:p>
    <w:p w:rsidRPr="00C7385B" w:rsidR="00384A29" w:rsidP="00A103B2" w:rsidRDefault="00384A29" w14:paraId="17DDD0F7" w14:textId="77777777">
      <w:pPr>
        <w:jc w:val="both"/>
        <w:rPr>
          <w:rFonts w:ascii="Tahoma" w:hAnsi="Tahoma" w:cs="Tahoma"/>
          <w:sz w:val="36"/>
          <w:szCs w:val="36"/>
          <w:lang w:eastAsia="es-CR"/>
        </w:rPr>
      </w:pPr>
      <w:r w:rsidRPr="00C7385B">
        <w:rPr>
          <w:rFonts w:ascii="Tahoma" w:hAnsi="Tahoma" w:cs="Tahoma"/>
          <w:sz w:val="36"/>
          <w:szCs w:val="36"/>
          <w:lang w:eastAsia="es-CR"/>
        </w:rPr>
        <w:t>Por ejemplo, hablando o haciendo señas con las manos.</w:t>
      </w:r>
    </w:p>
    <w:p w:rsidRPr="00C7385B" w:rsidR="00384A29" w:rsidP="00A103B2" w:rsidRDefault="00384A29" w14:paraId="33A64F86" w14:textId="77777777">
      <w:pPr>
        <w:jc w:val="both"/>
        <w:rPr>
          <w:rFonts w:ascii="Tahoma" w:hAnsi="Tahoma" w:cs="Tahoma"/>
          <w:sz w:val="36"/>
          <w:szCs w:val="36"/>
          <w:lang w:eastAsia="es-CR"/>
        </w:rPr>
      </w:pPr>
    </w:p>
    <w:p w:rsidRPr="00C7385B" w:rsidR="00384A29" w:rsidP="00A103B2" w:rsidRDefault="00384A29" w14:paraId="0E459F93" w14:textId="77777777">
      <w:pPr>
        <w:jc w:val="both"/>
        <w:rPr>
          <w:rFonts w:ascii="Tahoma" w:hAnsi="Tahoma" w:cs="Tahoma"/>
          <w:sz w:val="36"/>
          <w:szCs w:val="36"/>
          <w:lang w:eastAsia="es-CR"/>
        </w:rPr>
      </w:pPr>
      <w:r w:rsidRPr="00C7385B">
        <w:rPr>
          <w:rFonts w:ascii="Tahoma" w:hAnsi="Tahoma" w:cs="Tahoma"/>
          <w:sz w:val="36"/>
          <w:szCs w:val="36"/>
          <w:lang w:eastAsia="es-CR"/>
        </w:rPr>
        <w:t>Formas de Comunicación</w:t>
      </w:r>
    </w:p>
    <w:p w:rsidRPr="00C7385B" w:rsidR="00384A29" w:rsidP="00A103B2" w:rsidRDefault="00384A29" w14:paraId="2007805A" w14:textId="77777777">
      <w:pPr>
        <w:jc w:val="both"/>
        <w:rPr>
          <w:rFonts w:ascii="Tahoma" w:hAnsi="Tahoma" w:cs="Tahoma"/>
          <w:sz w:val="36"/>
          <w:szCs w:val="36"/>
          <w:lang w:eastAsia="es-CR"/>
        </w:rPr>
      </w:pPr>
      <w:r w:rsidRPr="00C7385B">
        <w:rPr>
          <w:rFonts w:ascii="Tahoma" w:hAnsi="Tahoma" w:cs="Tahoma"/>
          <w:sz w:val="36"/>
          <w:szCs w:val="36"/>
          <w:lang w:eastAsia="es-CR"/>
        </w:rPr>
        <w:t>Hablar es una forma de comunicación.</w:t>
      </w:r>
    </w:p>
    <w:p w:rsidRPr="00C7385B" w:rsidR="00384A29" w:rsidP="00A103B2" w:rsidRDefault="00384A29" w14:paraId="5AD3CE24" w14:textId="77777777">
      <w:pPr>
        <w:jc w:val="both"/>
        <w:rPr>
          <w:rFonts w:ascii="Tahoma" w:hAnsi="Tahoma" w:cs="Tahoma"/>
          <w:sz w:val="36"/>
          <w:szCs w:val="36"/>
          <w:lang w:eastAsia="es-CR"/>
        </w:rPr>
      </w:pPr>
      <w:r w:rsidRPr="00C7385B">
        <w:rPr>
          <w:rFonts w:ascii="Tahoma" w:hAnsi="Tahoma" w:cs="Tahoma"/>
          <w:sz w:val="36"/>
          <w:szCs w:val="36"/>
          <w:lang w:eastAsia="es-CR"/>
        </w:rPr>
        <w:t>El lenguaje de signos es una forma de comunicación.</w:t>
      </w:r>
    </w:p>
    <w:p w:rsidRPr="00C7385B" w:rsidR="00384A29" w:rsidP="00A103B2" w:rsidRDefault="00384A29" w14:paraId="0A9825EE" w14:textId="77777777">
      <w:pPr>
        <w:jc w:val="both"/>
        <w:rPr>
          <w:rFonts w:ascii="Tahoma" w:hAnsi="Tahoma" w:cs="Tahoma"/>
          <w:sz w:val="36"/>
          <w:szCs w:val="36"/>
          <w:lang w:eastAsia="es-CR"/>
        </w:rPr>
      </w:pPr>
      <w:r w:rsidRPr="00C7385B">
        <w:rPr>
          <w:rFonts w:ascii="Tahoma" w:hAnsi="Tahoma" w:cs="Tahoma"/>
          <w:sz w:val="36"/>
          <w:szCs w:val="36"/>
          <w:lang w:eastAsia="es-CR"/>
        </w:rPr>
        <w:t>Escribir también es otra forma de comunicación.</w:t>
      </w:r>
    </w:p>
    <w:p w:rsidRPr="00C7385B" w:rsidR="00384A29" w:rsidP="00A103B2" w:rsidRDefault="00384A29" w14:paraId="09F3CFB1" w14:textId="77777777">
      <w:pPr>
        <w:jc w:val="both"/>
        <w:rPr>
          <w:rFonts w:ascii="Tahoma" w:hAnsi="Tahoma" w:cs="Tahoma"/>
          <w:sz w:val="36"/>
          <w:szCs w:val="36"/>
          <w:lang w:eastAsia="es-CR"/>
        </w:rPr>
      </w:pPr>
      <w:r w:rsidRPr="00C7385B">
        <w:rPr>
          <w:rFonts w:ascii="Tahoma" w:hAnsi="Tahoma" w:cs="Tahoma"/>
          <w:sz w:val="36"/>
          <w:szCs w:val="36"/>
          <w:lang w:eastAsia="es-CR"/>
        </w:rPr>
        <w:t>El Braille es un sistema de escritura y lectura.</w:t>
      </w:r>
    </w:p>
    <w:p w:rsidRPr="00C7385B" w:rsidR="00384A29" w:rsidP="00A103B2" w:rsidRDefault="00384A29" w14:paraId="69735D90" w14:textId="77777777">
      <w:pPr>
        <w:jc w:val="both"/>
        <w:rPr>
          <w:rFonts w:ascii="Tahoma" w:hAnsi="Tahoma" w:cs="Tahoma"/>
          <w:sz w:val="36"/>
          <w:szCs w:val="36"/>
          <w:lang w:eastAsia="es-CR"/>
        </w:rPr>
      </w:pPr>
      <w:r w:rsidRPr="00C7385B">
        <w:rPr>
          <w:rFonts w:ascii="Tahoma" w:hAnsi="Tahoma" w:cs="Tahoma"/>
          <w:sz w:val="36"/>
          <w:szCs w:val="36"/>
          <w:lang w:eastAsia="es-CR"/>
        </w:rPr>
        <w:t>Con el tacto de los dedos, las personas que no pueden ver reconocen los signos.</w:t>
      </w:r>
    </w:p>
    <w:p w:rsidRPr="00C7385B" w:rsidR="00D616F1" w:rsidP="00A103B2" w:rsidRDefault="00D616F1" w14:paraId="09D95A39" w14:textId="77777777">
      <w:pPr>
        <w:jc w:val="both"/>
        <w:rPr>
          <w:rFonts w:ascii="Tahoma" w:hAnsi="Tahoma" w:cs="Tahoma"/>
          <w:sz w:val="36"/>
          <w:szCs w:val="36"/>
          <w:lang w:eastAsia="es-CR"/>
        </w:rPr>
      </w:pPr>
    </w:p>
    <w:p w:rsidRPr="00C7385B" w:rsidR="00384A29" w:rsidP="00A103B2" w:rsidRDefault="00384A29" w14:paraId="7266E850" w14:textId="77777777">
      <w:pPr>
        <w:jc w:val="both"/>
        <w:rPr>
          <w:rFonts w:ascii="Tahoma" w:hAnsi="Tahoma" w:cs="Tahoma"/>
          <w:sz w:val="36"/>
          <w:szCs w:val="36"/>
          <w:lang w:eastAsia="es-CR"/>
        </w:rPr>
      </w:pPr>
      <w:r w:rsidRPr="00C7385B">
        <w:rPr>
          <w:rFonts w:ascii="Tahoma" w:hAnsi="Tahoma" w:cs="Tahoma"/>
          <w:sz w:val="36"/>
          <w:szCs w:val="36"/>
          <w:lang w:eastAsia="es-CR"/>
        </w:rPr>
        <w:t>Lenguaje Accesible</w:t>
      </w:r>
    </w:p>
    <w:p w:rsidRPr="00C7385B" w:rsidR="00384A29" w:rsidP="00A103B2" w:rsidRDefault="00384A29" w14:paraId="70EB3A53" w14:textId="77777777">
      <w:pPr>
        <w:jc w:val="both"/>
        <w:rPr>
          <w:rFonts w:ascii="Tahoma" w:hAnsi="Tahoma" w:cs="Tahoma"/>
          <w:sz w:val="36"/>
          <w:szCs w:val="36"/>
          <w:lang w:eastAsia="es-CR"/>
        </w:rPr>
      </w:pPr>
      <w:r w:rsidRPr="00C7385B">
        <w:rPr>
          <w:rFonts w:ascii="Tahoma" w:hAnsi="Tahoma" w:cs="Tahoma"/>
          <w:sz w:val="36"/>
          <w:szCs w:val="36"/>
          <w:lang w:eastAsia="es-CR"/>
        </w:rPr>
        <w:t>Para comunicarse es necesario utilizar un lenguaje que todos comprendamos.</w:t>
      </w:r>
    </w:p>
    <w:p w:rsidRPr="00C7385B" w:rsidR="00384A29" w:rsidP="00A103B2" w:rsidRDefault="00384A29" w14:paraId="0B296656" w14:textId="77777777">
      <w:pPr>
        <w:jc w:val="both"/>
        <w:rPr>
          <w:rFonts w:ascii="Tahoma" w:hAnsi="Tahoma" w:cs="Tahoma"/>
          <w:sz w:val="36"/>
          <w:szCs w:val="36"/>
          <w:lang w:eastAsia="es-CR"/>
        </w:rPr>
      </w:pPr>
      <w:r w:rsidRPr="00C7385B">
        <w:rPr>
          <w:rFonts w:ascii="Tahoma" w:hAnsi="Tahoma" w:cs="Tahoma"/>
          <w:sz w:val="36"/>
          <w:szCs w:val="36"/>
          <w:lang w:eastAsia="es-CR"/>
        </w:rPr>
        <w:t>Sin embargo, algunas personas tienen dificultades para entender los textos escritos.</w:t>
      </w:r>
    </w:p>
    <w:p w:rsidR="00384A29" w:rsidP="00A103B2" w:rsidRDefault="00384A29" w14:paraId="4E479F2C" w14:textId="3CBB05C0">
      <w:pPr>
        <w:jc w:val="both"/>
        <w:rPr>
          <w:rFonts w:ascii="Tahoma" w:hAnsi="Tahoma" w:cs="Tahoma"/>
          <w:sz w:val="36"/>
          <w:szCs w:val="36"/>
          <w:lang w:eastAsia="es-CR"/>
        </w:rPr>
      </w:pPr>
      <w:r w:rsidRPr="00C7385B">
        <w:rPr>
          <w:rFonts w:ascii="Tahoma" w:hAnsi="Tahoma" w:cs="Tahoma"/>
          <w:sz w:val="36"/>
          <w:szCs w:val="36"/>
          <w:lang w:eastAsia="es-CR"/>
        </w:rPr>
        <w:t>Estas personas necesitan que los textos sean sencillos y fáciles de leer.</w:t>
      </w:r>
    </w:p>
    <w:p w:rsidRPr="00C7385B" w:rsidR="00390227" w:rsidP="00A103B2" w:rsidRDefault="00390227" w14:paraId="6DD86593" w14:textId="77777777">
      <w:pPr>
        <w:jc w:val="both"/>
        <w:rPr>
          <w:rFonts w:ascii="Tahoma" w:hAnsi="Tahoma" w:cs="Tahoma"/>
          <w:sz w:val="36"/>
          <w:szCs w:val="36"/>
          <w:lang w:eastAsia="es-CR"/>
        </w:rPr>
      </w:pPr>
    </w:p>
    <w:p w:rsidRPr="00C7385B" w:rsidR="00384A29" w:rsidP="00A103B2" w:rsidRDefault="00384A29" w14:paraId="2CB24216" w14:textId="77777777">
      <w:pPr>
        <w:jc w:val="both"/>
        <w:rPr>
          <w:rFonts w:ascii="Tahoma" w:hAnsi="Tahoma" w:cs="Tahoma"/>
          <w:sz w:val="36"/>
          <w:szCs w:val="36"/>
          <w:lang w:eastAsia="es-CR"/>
        </w:rPr>
      </w:pPr>
      <w:r w:rsidRPr="00C7385B">
        <w:rPr>
          <w:rFonts w:ascii="Tahoma" w:hAnsi="Tahoma" w:cs="Tahoma"/>
          <w:sz w:val="36"/>
          <w:szCs w:val="36"/>
          <w:lang w:eastAsia="es-CR"/>
        </w:rPr>
        <w:t>Discriminación por Motivos de Discapacidad</w:t>
      </w:r>
    </w:p>
    <w:p w:rsidRPr="00C7385B" w:rsidR="00384A29" w:rsidP="00A103B2" w:rsidRDefault="00384A29" w14:paraId="4D9E1D6F" w14:textId="77777777">
      <w:pPr>
        <w:jc w:val="both"/>
        <w:rPr>
          <w:rFonts w:ascii="Tahoma" w:hAnsi="Tahoma" w:cs="Tahoma"/>
          <w:sz w:val="36"/>
          <w:szCs w:val="36"/>
          <w:lang w:eastAsia="es-CR"/>
        </w:rPr>
      </w:pPr>
      <w:r w:rsidRPr="00C7385B">
        <w:rPr>
          <w:rFonts w:ascii="Tahoma" w:hAnsi="Tahoma" w:cs="Tahoma"/>
          <w:sz w:val="36"/>
          <w:szCs w:val="36"/>
          <w:lang w:eastAsia="es-CR"/>
        </w:rPr>
        <w:t>Las personas con discapacidad sufren discriminación por motivos de discapacidad si se les impide disfrutar de los derechos humanos y de las libertades fundamentales a causa de su discapacidad.</w:t>
      </w:r>
    </w:p>
    <w:p w:rsidRPr="00C7385B" w:rsidR="00384A29" w:rsidP="00A103B2" w:rsidRDefault="00384A29" w14:paraId="45DC0430" w14:textId="77777777">
      <w:pPr>
        <w:jc w:val="both"/>
        <w:rPr>
          <w:rFonts w:ascii="Tahoma" w:hAnsi="Tahoma" w:cs="Tahoma"/>
          <w:sz w:val="36"/>
          <w:szCs w:val="36"/>
          <w:lang w:eastAsia="es-CR"/>
        </w:rPr>
      </w:pPr>
      <w:r w:rsidRPr="00C7385B">
        <w:rPr>
          <w:rFonts w:ascii="Tahoma" w:hAnsi="Tahoma" w:cs="Tahoma"/>
          <w:sz w:val="36"/>
          <w:szCs w:val="36"/>
          <w:lang w:eastAsia="es-CR"/>
        </w:rPr>
        <w:t>Para evitar este tipo de discriminación, a veces será necesario adaptar las cosas a las distintas capacidades de las personas.</w:t>
      </w:r>
    </w:p>
    <w:p w:rsidRPr="00C7385B" w:rsidR="00384A29" w:rsidP="00A103B2" w:rsidRDefault="00384A29" w14:paraId="24998F9D" w14:textId="77777777">
      <w:pPr>
        <w:jc w:val="both"/>
        <w:rPr>
          <w:rFonts w:ascii="Tahoma" w:hAnsi="Tahoma" w:cs="Tahoma"/>
          <w:sz w:val="36"/>
          <w:szCs w:val="36"/>
          <w:lang w:eastAsia="es-CR"/>
        </w:rPr>
      </w:pPr>
    </w:p>
    <w:p w:rsidRPr="00C7385B" w:rsidR="007B10BE" w:rsidP="00A103B2" w:rsidRDefault="007B10BE" w14:paraId="32273C46" w14:textId="77777777">
      <w:pPr>
        <w:jc w:val="both"/>
        <w:rPr>
          <w:rFonts w:ascii="Tahoma" w:hAnsi="Tahoma" w:cs="Tahoma"/>
          <w:sz w:val="36"/>
          <w:szCs w:val="36"/>
          <w:lang w:eastAsia="es-CR"/>
        </w:rPr>
      </w:pPr>
    </w:p>
    <w:p w:rsidRPr="00C7385B" w:rsidR="00384A29" w:rsidP="00A103B2" w:rsidRDefault="00384A29" w14:paraId="264012C9" w14:textId="77777777">
      <w:pPr>
        <w:jc w:val="both"/>
        <w:rPr>
          <w:rFonts w:ascii="Tahoma" w:hAnsi="Tahoma" w:cs="Tahoma"/>
          <w:sz w:val="36"/>
          <w:szCs w:val="36"/>
          <w:lang w:eastAsia="es-CR"/>
        </w:rPr>
      </w:pPr>
      <w:r w:rsidRPr="00C7385B">
        <w:rPr>
          <w:rFonts w:ascii="Tahoma" w:hAnsi="Tahoma" w:cs="Tahoma"/>
          <w:sz w:val="36"/>
          <w:szCs w:val="36"/>
          <w:lang w:eastAsia="es-CR"/>
        </w:rPr>
        <w:t>Diseño Universal</w:t>
      </w:r>
    </w:p>
    <w:p w:rsidRPr="00C7385B" w:rsidR="00384A29" w:rsidP="00A103B2" w:rsidRDefault="00384A29" w14:paraId="031D7C32" w14:textId="77777777">
      <w:pPr>
        <w:jc w:val="both"/>
        <w:rPr>
          <w:rFonts w:ascii="Tahoma" w:hAnsi="Tahoma" w:cs="Tahoma"/>
          <w:sz w:val="36"/>
          <w:szCs w:val="36"/>
          <w:lang w:eastAsia="es-CR"/>
        </w:rPr>
      </w:pPr>
      <w:r w:rsidRPr="00C7385B">
        <w:rPr>
          <w:rFonts w:ascii="Tahoma" w:hAnsi="Tahoma" w:cs="Tahoma"/>
          <w:sz w:val="36"/>
          <w:szCs w:val="36"/>
          <w:lang w:eastAsia="es-CR"/>
        </w:rPr>
        <w:t xml:space="preserve">Los productos que pueden ser usados por todas las personas son productos de diseño universal. </w:t>
      </w:r>
    </w:p>
    <w:p w:rsidRPr="00C7385B" w:rsidR="00384A29" w:rsidP="00A103B2" w:rsidRDefault="00384A29" w14:paraId="1D322F1B" w14:textId="77777777">
      <w:pPr>
        <w:jc w:val="both"/>
        <w:rPr>
          <w:rFonts w:ascii="Tahoma" w:hAnsi="Tahoma" w:cs="Tahoma"/>
          <w:sz w:val="36"/>
          <w:szCs w:val="36"/>
          <w:lang w:eastAsia="es-CR"/>
        </w:rPr>
      </w:pPr>
      <w:r w:rsidRPr="00C7385B">
        <w:rPr>
          <w:rFonts w:ascii="Tahoma" w:hAnsi="Tahoma" w:cs="Tahoma"/>
          <w:sz w:val="36"/>
          <w:szCs w:val="36"/>
          <w:lang w:eastAsia="es-CR"/>
        </w:rPr>
        <w:t>El diseño universal debe aplicarse a todo lo que consuman o utilicen las personas, incluidas las personas con discapacidad.</w:t>
      </w:r>
    </w:p>
    <w:p w:rsidRPr="00C7385B" w:rsidR="00384A29" w:rsidP="00A103B2" w:rsidRDefault="00384A29" w14:paraId="2945E758" w14:textId="77777777">
      <w:pPr>
        <w:jc w:val="both"/>
        <w:rPr>
          <w:rFonts w:ascii="Tahoma" w:hAnsi="Tahoma" w:cs="Tahoma"/>
          <w:sz w:val="36"/>
          <w:szCs w:val="36"/>
          <w:lang w:eastAsia="es-CR"/>
        </w:rPr>
      </w:pPr>
    </w:p>
    <w:p w:rsidRPr="00C7385B" w:rsidR="00384A29" w:rsidP="00A103B2" w:rsidRDefault="00384A29" w14:paraId="79C8DEDA" w14:textId="77777777">
      <w:pPr>
        <w:jc w:val="both"/>
        <w:rPr>
          <w:rFonts w:ascii="Tahoma" w:hAnsi="Tahoma" w:cs="Tahoma"/>
          <w:sz w:val="36"/>
          <w:szCs w:val="36"/>
          <w:lang w:eastAsia="es-CR"/>
        </w:rPr>
      </w:pPr>
      <w:r w:rsidRPr="00C7385B">
        <w:rPr>
          <w:rFonts w:ascii="Tahoma" w:hAnsi="Tahoma" w:cs="Tahoma"/>
          <w:sz w:val="36"/>
          <w:szCs w:val="36"/>
          <w:lang w:eastAsia="es-CR"/>
        </w:rPr>
        <w:t>Artículo 3.</w:t>
      </w:r>
    </w:p>
    <w:p w:rsidRPr="00C7385B" w:rsidR="00384A29" w:rsidP="00A103B2" w:rsidRDefault="00384A29" w14:paraId="2A1A40C4" w14:textId="77777777">
      <w:pPr>
        <w:jc w:val="both"/>
        <w:rPr>
          <w:rFonts w:ascii="Tahoma" w:hAnsi="Tahoma" w:cs="Tahoma"/>
          <w:sz w:val="36"/>
          <w:szCs w:val="36"/>
          <w:lang w:eastAsia="es-CR"/>
        </w:rPr>
      </w:pPr>
      <w:r w:rsidRPr="00C7385B">
        <w:rPr>
          <w:rFonts w:ascii="Tahoma" w:hAnsi="Tahoma" w:cs="Tahoma"/>
          <w:sz w:val="36"/>
          <w:szCs w:val="36"/>
          <w:lang w:eastAsia="es-CR"/>
        </w:rPr>
        <w:t>Principios generales</w:t>
      </w:r>
    </w:p>
    <w:p w:rsidRPr="00C7385B" w:rsidR="00384A29" w:rsidP="00A103B2" w:rsidRDefault="00384A29" w14:paraId="4C336483" w14:textId="77777777">
      <w:pPr>
        <w:jc w:val="both"/>
        <w:rPr>
          <w:rFonts w:ascii="Tahoma" w:hAnsi="Tahoma" w:cs="Tahoma"/>
          <w:sz w:val="36"/>
          <w:szCs w:val="36"/>
          <w:lang w:eastAsia="es-CR"/>
        </w:rPr>
      </w:pPr>
      <w:r w:rsidRPr="00C7385B">
        <w:rPr>
          <w:rFonts w:ascii="Tahoma" w:hAnsi="Tahoma" w:cs="Tahoma"/>
          <w:sz w:val="36"/>
          <w:szCs w:val="36"/>
          <w:lang w:eastAsia="es-CR"/>
        </w:rPr>
        <w:t>La Convención se basa en:</w:t>
      </w:r>
    </w:p>
    <w:p w:rsidRPr="00C7385B" w:rsidR="00384A29" w:rsidP="00A103B2" w:rsidRDefault="00384A29" w14:paraId="6AA3D01A" w14:textId="77777777">
      <w:pPr>
        <w:jc w:val="both"/>
        <w:rPr>
          <w:rFonts w:ascii="Tahoma" w:hAnsi="Tahoma" w:cs="Tahoma"/>
          <w:sz w:val="36"/>
          <w:szCs w:val="36"/>
          <w:lang w:eastAsia="es-CR"/>
        </w:rPr>
      </w:pPr>
    </w:p>
    <w:p w:rsidRPr="00C7385B" w:rsidR="00384A29" w:rsidP="00A103B2" w:rsidRDefault="00384A29" w14:paraId="29735F78" w14:textId="77777777">
      <w:pPr>
        <w:jc w:val="both"/>
        <w:rPr>
          <w:rFonts w:ascii="Tahoma" w:hAnsi="Tahoma" w:cs="Tahoma"/>
          <w:sz w:val="36"/>
          <w:szCs w:val="36"/>
          <w:lang w:eastAsia="es-CR"/>
        </w:rPr>
      </w:pPr>
      <w:r w:rsidRPr="00C7385B">
        <w:rPr>
          <w:rFonts w:ascii="Tahoma" w:hAnsi="Tahoma" w:cs="Tahoma"/>
          <w:sz w:val="36"/>
          <w:szCs w:val="36"/>
          <w:lang w:eastAsia="es-CR"/>
        </w:rPr>
        <w:t>Respetar la independencia de las personas</w:t>
      </w:r>
      <w:r w:rsidRPr="00C7385B" w:rsidR="00B05CDD">
        <w:rPr>
          <w:rFonts w:ascii="Tahoma" w:hAnsi="Tahoma" w:cs="Tahoma"/>
          <w:sz w:val="36"/>
          <w:szCs w:val="36"/>
          <w:lang w:eastAsia="es-CR"/>
        </w:rPr>
        <w:t xml:space="preserve"> </w:t>
      </w:r>
      <w:r w:rsidRPr="00C7385B">
        <w:rPr>
          <w:rFonts w:ascii="Tahoma" w:hAnsi="Tahoma" w:cs="Tahoma"/>
          <w:sz w:val="36"/>
          <w:szCs w:val="36"/>
          <w:lang w:eastAsia="es-CR"/>
        </w:rPr>
        <w:t>y su libertad para decidir lo que les afecta.</w:t>
      </w:r>
    </w:p>
    <w:p w:rsidRPr="00C7385B" w:rsidR="00384A29" w:rsidP="00A103B2" w:rsidRDefault="00384A29" w14:paraId="4A225942" w14:textId="77777777">
      <w:pPr>
        <w:jc w:val="both"/>
        <w:rPr>
          <w:rFonts w:ascii="Tahoma" w:hAnsi="Tahoma" w:cs="Tahoma"/>
          <w:sz w:val="36"/>
          <w:szCs w:val="36"/>
          <w:lang w:eastAsia="es-CR"/>
        </w:rPr>
      </w:pPr>
      <w:r w:rsidRPr="00C7385B">
        <w:rPr>
          <w:rFonts w:ascii="Tahoma" w:hAnsi="Tahoma" w:cs="Tahoma"/>
          <w:sz w:val="36"/>
          <w:szCs w:val="36"/>
          <w:lang w:eastAsia="es-CR"/>
        </w:rPr>
        <w:t>Evitar la discriminación.</w:t>
      </w:r>
    </w:p>
    <w:p w:rsidRPr="00C7385B" w:rsidR="00384A29" w:rsidP="00A103B2" w:rsidRDefault="00384A29" w14:paraId="22C70A93" w14:textId="77777777">
      <w:pPr>
        <w:jc w:val="both"/>
        <w:rPr>
          <w:rFonts w:ascii="Tahoma" w:hAnsi="Tahoma" w:cs="Tahoma"/>
          <w:sz w:val="36"/>
          <w:szCs w:val="36"/>
          <w:lang w:eastAsia="es-CR"/>
        </w:rPr>
      </w:pPr>
      <w:r w:rsidRPr="00C7385B">
        <w:rPr>
          <w:rFonts w:ascii="Tahoma" w:hAnsi="Tahoma" w:cs="Tahoma"/>
          <w:sz w:val="36"/>
          <w:szCs w:val="36"/>
          <w:lang w:eastAsia="es-CR"/>
        </w:rPr>
        <w:t>Procurar que todas las personas participen plenamente en la sociedad.</w:t>
      </w:r>
    </w:p>
    <w:p w:rsidRPr="00C7385B" w:rsidR="00384A29" w:rsidP="00A103B2" w:rsidRDefault="00384A29" w14:paraId="48ED7BD3" w14:textId="77777777">
      <w:pPr>
        <w:jc w:val="both"/>
        <w:rPr>
          <w:rFonts w:ascii="Tahoma" w:hAnsi="Tahoma" w:cs="Tahoma"/>
          <w:sz w:val="36"/>
          <w:szCs w:val="36"/>
          <w:lang w:eastAsia="es-CR"/>
        </w:rPr>
      </w:pPr>
      <w:r w:rsidRPr="00C7385B">
        <w:rPr>
          <w:rFonts w:ascii="Tahoma" w:hAnsi="Tahoma" w:cs="Tahoma"/>
          <w:sz w:val="36"/>
          <w:szCs w:val="36"/>
          <w:lang w:eastAsia="es-CR"/>
        </w:rPr>
        <w:t>Respetar a las personas con discapacidad.</w:t>
      </w:r>
    </w:p>
    <w:p w:rsidRPr="00C7385B" w:rsidR="00384A29" w:rsidP="00A103B2" w:rsidRDefault="00384A29" w14:paraId="59B41FFF" w14:textId="77777777">
      <w:pPr>
        <w:jc w:val="both"/>
        <w:rPr>
          <w:rFonts w:ascii="Tahoma" w:hAnsi="Tahoma" w:cs="Tahoma"/>
          <w:sz w:val="36"/>
          <w:szCs w:val="36"/>
          <w:lang w:eastAsia="es-CR"/>
        </w:rPr>
      </w:pPr>
      <w:r w:rsidRPr="00C7385B">
        <w:rPr>
          <w:rFonts w:ascii="Tahoma" w:hAnsi="Tahoma" w:cs="Tahoma"/>
          <w:sz w:val="36"/>
          <w:szCs w:val="36"/>
          <w:lang w:eastAsia="es-CR"/>
        </w:rPr>
        <w:t>Promover la igualdad de oportunidades.</w:t>
      </w:r>
    </w:p>
    <w:p w:rsidRPr="00C7385B" w:rsidR="00384A29" w:rsidP="00A103B2" w:rsidRDefault="00384A29" w14:paraId="6E3C6B60" w14:textId="77777777">
      <w:pPr>
        <w:jc w:val="both"/>
        <w:rPr>
          <w:rFonts w:ascii="Tahoma" w:hAnsi="Tahoma" w:cs="Tahoma"/>
          <w:sz w:val="36"/>
          <w:szCs w:val="36"/>
          <w:lang w:eastAsia="es-CR"/>
        </w:rPr>
      </w:pPr>
      <w:r w:rsidRPr="00C7385B">
        <w:rPr>
          <w:rFonts w:ascii="Tahoma" w:hAnsi="Tahoma" w:cs="Tahoma"/>
          <w:sz w:val="36"/>
          <w:szCs w:val="36"/>
          <w:lang w:eastAsia="es-CR"/>
        </w:rPr>
        <w:t>Promover la accesibilidad.</w:t>
      </w:r>
    </w:p>
    <w:p w:rsidRPr="00C7385B" w:rsidR="00384A29" w:rsidP="00A103B2" w:rsidRDefault="00384A29" w14:paraId="1EF037BD" w14:textId="77777777">
      <w:pPr>
        <w:jc w:val="both"/>
        <w:rPr>
          <w:rFonts w:ascii="Tahoma" w:hAnsi="Tahoma" w:cs="Tahoma"/>
          <w:sz w:val="36"/>
          <w:szCs w:val="36"/>
          <w:lang w:eastAsia="es-CR"/>
        </w:rPr>
      </w:pPr>
      <w:r w:rsidRPr="00C7385B">
        <w:rPr>
          <w:rFonts w:ascii="Tahoma" w:hAnsi="Tahoma" w:cs="Tahoma"/>
          <w:sz w:val="36"/>
          <w:szCs w:val="36"/>
          <w:lang w:eastAsia="es-CR"/>
        </w:rPr>
        <w:t>Promover la igualdad entre el hombre y la mujer.</w:t>
      </w:r>
    </w:p>
    <w:p w:rsidRPr="00C7385B" w:rsidR="00384A29" w:rsidP="00A103B2" w:rsidRDefault="00384A29" w14:paraId="00971CDD" w14:textId="77777777">
      <w:pPr>
        <w:jc w:val="both"/>
        <w:rPr>
          <w:rFonts w:ascii="Tahoma" w:hAnsi="Tahoma" w:cs="Tahoma"/>
          <w:sz w:val="36"/>
          <w:szCs w:val="36"/>
          <w:lang w:eastAsia="es-CR"/>
        </w:rPr>
      </w:pPr>
      <w:r w:rsidRPr="00C7385B">
        <w:rPr>
          <w:rFonts w:ascii="Tahoma" w:hAnsi="Tahoma" w:cs="Tahoma"/>
          <w:sz w:val="36"/>
          <w:szCs w:val="36"/>
          <w:lang w:eastAsia="es-CR"/>
        </w:rPr>
        <w:t>Respetar el desarrollo de los niños y de las niñas con discapacidad y su propia identidad.</w:t>
      </w:r>
    </w:p>
    <w:p w:rsidRPr="00C7385B" w:rsidR="00384A29" w:rsidP="00A103B2" w:rsidRDefault="00384A29" w14:paraId="403AFD89" w14:textId="77777777">
      <w:pPr>
        <w:jc w:val="both"/>
        <w:rPr>
          <w:rFonts w:ascii="Tahoma" w:hAnsi="Tahoma" w:cs="Tahoma"/>
          <w:sz w:val="36"/>
          <w:szCs w:val="36"/>
          <w:lang w:eastAsia="es-CR"/>
        </w:rPr>
      </w:pPr>
    </w:p>
    <w:p w:rsidRPr="00C7385B" w:rsidR="008E188A" w:rsidP="00A103B2" w:rsidRDefault="008E188A" w14:paraId="321D53E7" w14:textId="77777777">
      <w:pPr>
        <w:jc w:val="both"/>
        <w:rPr>
          <w:rFonts w:ascii="Tahoma" w:hAnsi="Tahoma" w:cs="Tahoma"/>
          <w:sz w:val="36"/>
          <w:szCs w:val="36"/>
          <w:lang w:eastAsia="es-CR"/>
        </w:rPr>
      </w:pPr>
    </w:p>
    <w:p w:rsidRPr="00C7385B" w:rsidR="00384A29" w:rsidP="00A103B2" w:rsidRDefault="00384A29" w14:paraId="2A288FC6" w14:textId="77777777">
      <w:pPr>
        <w:jc w:val="both"/>
        <w:rPr>
          <w:rFonts w:ascii="Tahoma" w:hAnsi="Tahoma" w:cs="Tahoma"/>
          <w:sz w:val="36"/>
          <w:szCs w:val="36"/>
          <w:lang w:eastAsia="es-CR"/>
        </w:rPr>
      </w:pPr>
      <w:r w:rsidRPr="00C7385B">
        <w:rPr>
          <w:rFonts w:ascii="Tahoma" w:hAnsi="Tahoma" w:cs="Tahoma"/>
          <w:sz w:val="36"/>
          <w:szCs w:val="36"/>
          <w:lang w:eastAsia="es-CR"/>
        </w:rPr>
        <w:t>Artículo 4.</w:t>
      </w:r>
    </w:p>
    <w:p w:rsidRPr="00C7385B" w:rsidR="00384A29" w:rsidP="00A103B2" w:rsidRDefault="00384A29" w14:paraId="71206403" w14:textId="77777777">
      <w:pPr>
        <w:jc w:val="both"/>
        <w:rPr>
          <w:rFonts w:ascii="Tahoma" w:hAnsi="Tahoma" w:cs="Tahoma"/>
          <w:sz w:val="36"/>
          <w:szCs w:val="36"/>
          <w:lang w:eastAsia="es-CR"/>
        </w:rPr>
      </w:pPr>
      <w:r w:rsidRPr="00C7385B">
        <w:rPr>
          <w:rFonts w:ascii="Tahoma" w:hAnsi="Tahoma" w:cs="Tahoma"/>
          <w:sz w:val="36"/>
          <w:szCs w:val="36"/>
          <w:lang w:eastAsia="es-CR"/>
        </w:rPr>
        <w:t>Obligaciones generales</w:t>
      </w:r>
    </w:p>
    <w:p w:rsidRPr="00C7385B" w:rsidR="00384A29" w:rsidP="00A103B2" w:rsidRDefault="00384A29" w14:paraId="02A9B311" w14:textId="77777777">
      <w:pPr>
        <w:jc w:val="both"/>
        <w:rPr>
          <w:rFonts w:ascii="Tahoma" w:hAnsi="Tahoma" w:cs="Tahoma"/>
          <w:sz w:val="36"/>
          <w:szCs w:val="36"/>
          <w:lang w:eastAsia="es-CR"/>
        </w:rPr>
      </w:pPr>
      <w:r w:rsidRPr="00C7385B">
        <w:rPr>
          <w:rFonts w:ascii="Tahoma" w:hAnsi="Tahoma" w:cs="Tahoma"/>
          <w:sz w:val="36"/>
          <w:szCs w:val="36"/>
          <w:lang w:eastAsia="es-CR"/>
        </w:rPr>
        <w:t>Todos los Países se comprometen a asegurar los derechos humanos y las libertades fundamentales de las personas con discapacidad.</w:t>
      </w:r>
    </w:p>
    <w:p w:rsidRPr="00C7385B" w:rsidR="007B10BE" w:rsidP="00A103B2" w:rsidRDefault="007B10BE" w14:paraId="43473CE9" w14:textId="77777777">
      <w:pPr>
        <w:jc w:val="both"/>
        <w:rPr>
          <w:rFonts w:ascii="Tahoma" w:hAnsi="Tahoma" w:cs="Tahoma"/>
          <w:sz w:val="36"/>
          <w:szCs w:val="36"/>
          <w:lang w:eastAsia="es-CR"/>
        </w:rPr>
      </w:pPr>
    </w:p>
    <w:p w:rsidRPr="00C7385B" w:rsidR="00384A29" w:rsidP="00A103B2" w:rsidRDefault="00384A29" w14:paraId="1EF89728" w14:textId="77777777">
      <w:pPr>
        <w:jc w:val="both"/>
        <w:rPr>
          <w:rFonts w:ascii="Tahoma" w:hAnsi="Tahoma" w:cs="Tahoma"/>
          <w:sz w:val="36"/>
          <w:szCs w:val="36"/>
          <w:lang w:eastAsia="es-CR"/>
        </w:rPr>
      </w:pPr>
      <w:r w:rsidRPr="00C7385B">
        <w:rPr>
          <w:rFonts w:ascii="Tahoma" w:hAnsi="Tahoma" w:cs="Tahoma"/>
          <w:sz w:val="36"/>
          <w:szCs w:val="36"/>
          <w:lang w:eastAsia="es-CR"/>
        </w:rPr>
        <w:t>Para conseguirlo, los Países se comprometen a:</w:t>
      </w:r>
    </w:p>
    <w:p w:rsidRPr="00C7385B" w:rsidR="00384A29" w:rsidP="00A103B2" w:rsidRDefault="00384A29" w14:paraId="41CBA236" w14:textId="77777777">
      <w:pPr>
        <w:jc w:val="both"/>
        <w:rPr>
          <w:rFonts w:ascii="Tahoma" w:hAnsi="Tahoma" w:cs="Tahoma"/>
          <w:sz w:val="36"/>
          <w:szCs w:val="36"/>
          <w:lang w:eastAsia="es-CR"/>
        </w:rPr>
      </w:pPr>
      <w:r w:rsidRPr="00C7385B">
        <w:rPr>
          <w:rFonts w:ascii="Tahoma" w:hAnsi="Tahoma" w:cs="Tahoma"/>
          <w:sz w:val="36"/>
          <w:szCs w:val="36"/>
          <w:lang w:eastAsia="es-CR"/>
        </w:rPr>
        <w:t>Crear leyes y normas administrativas que protejan los derechos humanos de las personas con discapacidad.</w:t>
      </w:r>
    </w:p>
    <w:p w:rsidRPr="00C7385B" w:rsidR="00384A29" w:rsidP="00A103B2" w:rsidRDefault="00384A29" w14:paraId="3C1AD2CD" w14:textId="77777777">
      <w:pPr>
        <w:jc w:val="both"/>
        <w:rPr>
          <w:rFonts w:ascii="Tahoma" w:hAnsi="Tahoma" w:cs="Tahoma"/>
          <w:sz w:val="36"/>
          <w:szCs w:val="36"/>
          <w:lang w:eastAsia="es-CR"/>
        </w:rPr>
      </w:pPr>
      <w:r w:rsidRPr="00C7385B">
        <w:rPr>
          <w:rFonts w:ascii="Tahoma" w:hAnsi="Tahoma" w:cs="Tahoma"/>
          <w:sz w:val="36"/>
          <w:szCs w:val="36"/>
          <w:lang w:eastAsia="es-CR"/>
        </w:rPr>
        <w:t>Comprobar que todos cumplen las leyes, especialmente las empresas y las instituciones.</w:t>
      </w:r>
    </w:p>
    <w:p w:rsidRPr="00C7385B" w:rsidR="00384A29" w:rsidP="00A103B2" w:rsidRDefault="00384A29" w14:paraId="6C15CC80" w14:textId="77777777">
      <w:pPr>
        <w:jc w:val="both"/>
        <w:rPr>
          <w:rFonts w:ascii="Tahoma" w:hAnsi="Tahoma" w:cs="Tahoma"/>
          <w:sz w:val="36"/>
          <w:szCs w:val="36"/>
          <w:lang w:eastAsia="es-CR"/>
        </w:rPr>
      </w:pPr>
      <w:r w:rsidRPr="00C7385B">
        <w:rPr>
          <w:rFonts w:ascii="Tahoma" w:hAnsi="Tahoma" w:cs="Tahoma"/>
          <w:sz w:val="36"/>
          <w:szCs w:val="36"/>
          <w:lang w:eastAsia="es-CR"/>
        </w:rPr>
        <w:t>Fomentar el diseño universal.</w:t>
      </w:r>
    </w:p>
    <w:p w:rsidRPr="00C7385B" w:rsidR="00384A29" w:rsidP="00A103B2" w:rsidRDefault="00384A29" w14:paraId="1B533606" w14:textId="77777777">
      <w:pPr>
        <w:jc w:val="both"/>
        <w:rPr>
          <w:rFonts w:ascii="Tahoma" w:hAnsi="Tahoma" w:cs="Tahoma"/>
          <w:sz w:val="36"/>
          <w:szCs w:val="36"/>
          <w:lang w:eastAsia="es-CR"/>
        </w:rPr>
      </w:pPr>
      <w:r w:rsidRPr="00C7385B">
        <w:rPr>
          <w:rFonts w:ascii="Tahoma" w:hAnsi="Tahoma" w:cs="Tahoma"/>
          <w:sz w:val="36"/>
          <w:szCs w:val="36"/>
          <w:lang w:eastAsia="es-CR"/>
        </w:rPr>
        <w:t>Promover el uso de las nuevas tecnologías.</w:t>
      </w:r>
    </w:p>
    <w:p w:rsidRPr="00C7385B" w:rsidR="00384A29" w:rsidP="00A103B2" w:rsidRDefault="00384A29" w14:paraId="624C50D4" w14:textId="77777777">
      <w:pPr>
        <w:jc w:val="both"/>
        <w:rPr>
          <w:rFonts w:ascii="Tahoma" w:hAnsi="Tahoma" w:cs="Tahoma"/>
          <w:sz w:val="36"/>
          <w:szCs w:val="36"/>
          <w:lang w:eastAsia="es-CR"/>
        </w:rPr>
      </w:pPr>
      <w:r w:rsidRPr="00C7385B">
        <w:rPr>
          <w:rFonts w:ascii="Tahoma" w:hAnsi="Tahoma" w:cs="Tahoma"/>
          <w:sz w:val="36"/>
          <w:szCs w:val="36"/>
          <w:lang w:eastAsia="es-CR"/>
        </w:rPr>
        <w:t>Proporcionar asistencia, servicios de apoyo e información comprensible para todos.</w:t>
      </w:r>
    </w:p>
    <w:p w:rsidRPr="00C7385B" w:rsidR="00384A29" w:rsidP="00A103B2" w:rsidRDefault="00384A29" w14:paraId="24C5CE40" w14:textId="77777777">
      <w:pPr>
        <w:jc w:val="both"/>
        <w:rPr>
          <w:rFonts w:ascii="Tahoma" w:hAnsi="Tahoma" w:cs="Tahoma"/>
          <w:sz w:val="36"/>
          <w:szCs w:val="36"/>
          <w:lang w:eastAsia="es-CR"/>
        </w:rPr>
      </w:pPr>
      <w:r w:rsidRPr="00C7385B">
        <w:rPr>
          <w:rFonts w:ascii="Tahoma" w:hAnsi="Tahoma" w:cs="Tahoma"/>
          <w:sz w:val="36"/>
          <w:szCs w:val="36"/>
          <w:lang w:eastAsia="es-CR"/>
        </w:rPr>
        <w:t>Informar a profesionales y trabajadores sobre los derechos reconocidos en la Convención.</w:t>
      </w:r>
    </w:p>
    <w:p w:rsidRPr="00C7385B" w:rsidR="00384A29" w:rsidP="00A103B2" w:rsidRDefault="00384A29" w14:paraId="5386430B" w14:textId="77777777">
      <w:pPr>
        <w:jc w:val="both"/>
        <w:rPr>
          <w:rFonts w:ascii="Tahoma" w:hAnsi="Tahoma" w:cs="Tahoma"/>
          <w:sz w:val="36"/>
          <w:szCs w:val="36"/>
          <w:lang w:eastAsia="es-CR"/>
        </w:rPr>
      </w:pPr>
    </w:p>
    <w:p w:rsidRPr="00C7385B" w:rsidR="00384A29" w:rsidP="00A103B2" w:rsidRDefault="00384A29" w14:paraId="60C6D602" w14:textId="77777777">
      <w:pPr>
        <w:jc w:val="both"/>
        <w:rPr>
          <w:rFonts w:ascii="Tahoma" w:hAnsi="Tahoma" w:cs="Tahoma"/>
          <w:sz w:val="36"/>
          <w:szCs w:val="36"/>
          <w:lang w:eastAsia="es-CR"/>
        </w:rPr>
      </w:pPr>
      <w:r w:rsidRPr="00C7385B">
        <w:rPr>
          <w:rFonts w:ascii="Tahoma" w:hAnsi="Tahoma" w:cs="Tahoma"/>
          <w:sz w:val="36"/>
          <w:szCs w:val="36"/>
          <w:lang w:eastAsia="es-CR"/>
        </w:rPr>
        <w:t>Todos los Países se comprometen a asegurar los derechos económicos, sociales y culturales de las personas con discapacidad.</w:t>
      </w:r>
    </w:p>
    <w:p w:rsidRPr="00C7385B" w:rsidR="00384A29" w:rsidP="00A103B2" w:rsidRDefault="00384A29" w14:paraId="470D02D6" w14:textId="77777777">
      <w:pPr>
        <w:jc w:val="both"/>
        <w:rPr>
          <w:rFonts w:ascii="Tahoma" w:hAnsi="Tahoma" w:cs="Tahoma"/>
          <w:sz w:val="36"/>
          <w:szCs w:val="36"/>
          <w:lang w:eastAsia="es-CR"/>
        </w:rPr>
      </w:pPr>
      <w:r w:rsidRPr="00C7385B">
        <w:rPr>
          <w:rFonts w:ascii="Tahoma" w:hAnsi="Tahoma" w:cs="Tahoma"/>
          <w:sz w:val="36"/>
          <w:szCs w:val="36"/>
          <w:lang w:eastAsia="es-CR"/>
        </w:rPr>
        <w:t>Todos los Países consultarán a las personas con discapacidad y   las organizaciones que las representan cuando hagan leyes que les afecten.</w:t>
      </w:r>
    </w:p>
    <w:p w:rsidRPr="00C7385B" w:rsidR="00384A29" w:rsidP="00A103B2" w:rsidRDefault="00384A29" w14:paraId="5932AC19" w14:textId="77777777">
      <w:pPr>
        <w:jc w:val="both"/>
        <w:rPr>
          <w:rFonts w:ascii="Tahoma" w:hAnsi="Tahoma" w:cs="Tahoma"/>
          <w:sz w:val="36"/>
          <w:szCs w:val="36"/>
          <w:lang w:eastAsia="es-CR"/>
        </w:rPr>
      </w:pPr>
      <w:r w:rsidRPr="00C7385B">
        <w:rPr>
          <w:rFonts w:ascii="Tahoma" w:hAnsi="Tahoma" w:cs="Tahoma"/>
          <w:sz w:val="36"/>
          <w:szCs w:val="36"/>
          <w:lang w:eastAsia="es-CR"/>
        </w:rPr>
        <w:t>La Convención respeta las leyes que cada país tiene para garantizar los derechos de las personas con discapacidad. Estas leyes son válidas.</w:t>
      </w:r>
    </w:p>
    <w:p w:rsidRPr="00C7385B" w:rsidR="00384A29" w:rsidP="00A103B2" w:rsidRDefault="00384A29" w14:paraId="08012B8E" w14:textId="77777777">
      <w:pPr>
        <w:jc w:val="both"/>
        <w:rPr>
          <w:rFonts w:ascii="Tahoma" w:hAnsi="Tahoma" w:cs="Tahoma"/>
          <w:sz w:val="36"/>
          <w:szCs w:val="36"/>
          <w:lang w:eastAsia="es-CR"/>
        </w:rPr>
      </w:pPr>
      <w:r w:rsidRPr="00C7385B">
        <w:rPr>
          <w:rFonts w:ascii="Tahoma" w:hAnsi="Tahoma" w:cs="Tahoma"/>
          <w:sz w:val="36"/>
          <w:szCs w:val="36"/>
          <w:lang w:eastAsia="es-CR"/>
        </w:rPr>
        <w:t>La Convención se aplicará en todos los estados y regiones de los Países firmantes de la Convención.</w:t>
      </w:r>
    </w:p>
    <w:p w:rsidRPr="00C7385B" w:rsidR="00384A29" w:rsidP="00A103B2" w:rsidRDefault="00384A29" w14:paraId="2FF08C5A" w14:textId="77777777">
      <w:pPr>
        <w:jc w:val="both"/>
        <w:rPr>
          <w:rFonts w:ascii="Tahoma" w:hAnsi="Tahoma" w:cs="Tahoma"/>
          <w:sz w:val="36"/>
          <w:szCs w:val="36"/>
          <w:lang w:eastAsia="es-CR"/>
        </w:rPr>
      </w:pPr>
    </w:p>
    <w:p w:rsidRPr="00C7385B" w:rsidR="00384A29" w:rsidP="00A103B2" w:rsidRDefault="00384A29" w14:paraId="3A452127" w14:textId="77777777">
      <w:pPr>
        <w:jc w:val="both"/>
        <w:rPr>
          <w:rFonts w:ascii="Tahoma" w:hAnsi="Tahoma" w:cs="Tahoma"/>
          <w:sz w:val="36"/>
          <w:szCs w:val="36"/>
          <w:lang w:eastAsia="es-CR"/>
        </w:rPr>
      </w:pPr>
      <w:r w:rsidRPr="00C7385B">
        <w:rPr>
          <w:rFonts w:ascii="Tahoma" w:hAnsi="Tahoma" w:cs="Tahoma"/>
          <w:sz w:val="36"/>
          <w:szCs w:val="36"/>
          <w:lang w:eastAsia="es-CR"/>
        </w:rPr>
        <w:t>Artículo 5</w:t>
      </w:r>
    </w:p>
    <w:p w:rsidRPr="00C7385B" w:rsidR="00384A29" w:rsidP="00A103B2" w:rsidRDefault="00384A29" w14:paraId="0915A173" w14:textId="77777777">
      <w:pPr>
        <w:jc w:val="both"/>
        <w:rPr>
          <w:rFonts w:ascii="Tahoma" w:hAnsi="Tahoma" w:cs="Tahoma"/>
          <w:sz w:val="36"/>
          <w:szCs w:val="36"/>
          <w:lang w:eastAsia="es-CR"/>
        </w:rPr>
      </w:pPr>
      <w:r w:rsidRPr="00C7385B">
        <w:rPr>
          <w:rFonts w:ascii="Tahoma" w:hAnsi="Tahoma" w:cs="Tahoma"/>
          <w:sz w:val="36"/>
          <w:szCs w:val="36"/>
          <w:lang w:eastAsia="es-CR"/>
        </w:rPr>
        <w:t>Igualdad y no discriminación</w:t>
      </w:r>
    </w:p>
    <w:p w:rsidRPr="00C7385B" w:rsidR="00E054CF" w:rsidP="00A103B2" w:rsidRDefault="00E054CF" w14:paraId="1DDF68CF" w14:textId="77777777">
      <w:pPr>
        <w:jc w:val="both"/>
        <w:rPr>
          <w:rFonts w:ascii="Tahoma" w:hAnsi="Tahoma" w:cs="Tahoma"/>
          <w:sz w:val="36"/>
          <w:szCs w:val="36"/>
          <w:lang w:eastAsia="es-CR"/>
        </w:rPr>
      </w:pPr>
    </w:p>
    <w:p w:rsidRPr="00C7385B" w:rsidR="00384A29" w:rsidP="00A103B2" w:rsidRDefault="00384A29" w14:paraId="1EC4913D" w14:textId="77777777">
      <w:pPr>
        <w:jc w:val="both"/>
        <w:rPr>
          <w:rFonts w:ascii="Tahoma" w:hAnsi="Tahoma" w:cs="Tahoma"/>
          <w:sz w:val="36"/>
          <w:szCs w:val="36"/>
          <w:lang w:eastAsia="es-CR"/>
        </w:rPr>
      </w:pPr>
      <w:r w:rsidRPr="00C7385B">
        <w:rPr>
          <w:rFonts w:ascii="Tahoma" w:hAnsi="Tahoma" w:cs="Tahoma"/>
          <w:sz w:val="36"/>
          <w:szCs w:val="36"/>
          <w:lang w:eastAsia="es-CR"/>
        </w:rPr>
        <w:t>Todos los Países:</w:t>
      </w:r>
    </w:p>
    <w:p w:rsidRPr="00C7385B" w:rsidR="00384A29" w:rsidP="00A103B2" w:rsidRDefault="00384A29" w14:paraId="760481EF" w14:textId="77777777">
      <w:pPr>
        <w:jc w:val="both"/>
        <w:rPr>
          <w:rFonts w:ascii="Tahoma" w:hAnsi="Tahoma" w:cs="Tahoma"/>
          <w:sz w:val="36"/>
          <w:szCs w:val="36"/>
          <w:lang w:eastAsia="es-CR"/>
        </w:rPr>
      </w:pPr>
      <w:r w:rsidRPr="00C7385B">
        <w:rPr>
          <w:rFonts w:ascii="Tahoma" w:hAnsi="Tahoma" w:cs="Tahoma"/>
          <w:sz w:val="36"/>
          <w:szCs w:val="36"/>
          <w:lang w:eastAsia="es-CR"/>
        </w:rPr>
        <w:t>Reconocen que todas las personas son iguales ante la Ley.</w:t>
      </w:r>
    </w:p>
    <w:p w:rsidRPr="00C7385B" w:rsidR="00384A29" w:rsidP="00A103B2" w:rsidRDefault="00384A29" w14:paraId="25F9B78B" w14:textId="77777777">
      <w:pPr>
        <w:jc w:val="both"/>
        <w:rPr>
          <w:rFonts w:ascii="Tahoma" w:hAnsi="Tahoma" w:cs="Tahoma"/>
          <w:sz w:val="36"/>
          <w:szCs w:val="36"/>
          <w:lang w:eastAsia="es-CR"/>
        </w:rPr>
      </w:pPr>
      <w:r w:rsidRPr="00C7385B">
        <w:rPr>
          <w:rFonts w:ascii="Tahoma" w:hAnsi="Tahoma" w:cs="Tahoma"/>
          <w:sz w:val="36"/>
          <w:szCs w:val="36"/>
          <w:lang w:eastAsia="es-CR"/>
        </w:rPr>
        <w:t>Prohibirán la discriminación por motivos de discapacidad.</w:t>
      </w:r>
    </w:p>
    <w:p w:rsidRPr="00C7385B" w:rsidR="00384A29" w:rsidP="00A103B2" w:rsidRDefault="00384A29" w14:paraId="780323F0" w14:textId="77777777">
      <w:pPr>
        <w:jc w:val="both"/>
        <w:rPr>
          <w:rFonts w:ascii="Tahoma" w:hAnsi="Tahoma" w:cs="Tahoma"/>
          <w:sz w:val="36"/>
          <w:szCs w:val="36"/>
          <w:lang w:eastAsia="es-CR"/>
        </w:rPr>
      </w:pPr>
      <w:r w:rsidRPr="00C7385B">
        <w:rPr>
          <w:rFonts w:ascii="Tahoma" w:hAnsi="Tahoma" w:cs="Tahoma"/>
          <w:sz w:val="36"/>
          <w:szCs w:val="36"/>
          <w:lang w:eastAsia="es-CR"/>
        </w:rPr>
        <w:t>Fomentarán la igualdad mediante la adaptación de los productos y de los servicios para que puedan usarlos las personas con discapacidad.</w:t>
      </w:r>
    </w:p>
    <w:p w:rsidRPr="00C7385B" w:rsidR="00384A29" w:rsidP="00A103B2" w:rsidRDefault="00384A29" w14:paraId="2B86A33A" w14:textId="77777777">
      <w:pPr>
        <w:jc w:val="both"/>
        <w:rPr>
          <w:rFonts w:ascii="Tahoma" w:hAnsi="Tahoma" w:cs="Tahoma"/>
          <w:sz w:val="36"/>
          <w:szCs w:val="36"/>
          <w:lang w:eastAsia="es-CR"/>
        </w:rPr>
      </w:pPr>
    </w:p>
    <w:p w:rsidRPr="00C7385B" w:rsidR="00C57FD7" w:rsidP="00A103B2" w:rsidRDefault="00384A29" w14:paraId="6730B76B" w14:textId="77777777">
      <w:pPr>
        <w:jc w:val="both"/>
        <w:rPr>
          <w:rFonts w:ascii="Tahoma" w:hAnsi="Tahoma" w:cs="Tahoma"/>
          <w:sz w:val="36"/>
          <w:szCs w:val="36"/>
          <w:lang w:eastAsia="es-CR"/>
        </w:rPr>
      </w:pPr>
      <w:r w:rsidRPr="00C7385B">
        <w:rPr>
          <w:rFonts w:ascii="Tahoma" w:hAnsi="Tahoma" w:cs="Tahoma"/>
          <w:sz w:val="36"/>
          <w:szCs w:val="36"/>
          <w:lang w:eastAsia="es-CR"/>
        </w:rPr>
        <w:t>Artículo 6</w:t>
      </w:r>
      <w:r w:rsidRPr="00C7385B" w:rsidR="00C57FD7">
        <w:rPr>
          <w:rFonts w:ascii="Tahoma" w:hAnsi="Tahoma" w:cs="Tahoma"/>
          <w:sz w:val="36"/>
          <w:szCs w:val="36"/>
          <w:lang w:eastAsia="es-CR"/>
        </w:rPr>
        <w:t xml:space="preserve"> </w:t>
      </w:r>
    </w:p>
    <w:p w:rsidRPr="00C7385B" w:rsidR="00C57FD7" w:rsidP="00A103B2" w:rsidRDefault="00C57FD7" w14:paraId="52F96B6C" w14:textId="77777777">
      <w:pPr>
        <w:jc w:val="both"/>
        <w:rPr>
          <w:rFonts w:ascii="Tahoma" w:hAnsi="Tahoma" w:cs="Tahoma"/>
          <w:sz w:val="36"/>
          <w:szCs w:val="36"/>
          <w:lang w:eastAsia="es-CR"/>
        </w:rPr>
      </w:pPr>
      <w:r w:rsidRPr="00C7385B">
        <w:rPr>
          <w:rFonts w:ascii="Tahoma" w:hAnsi="Tahoma" w:cs="Tahoma"/>
          <w:sz w:val="36"/>
          <w:szCs w:val="36"/>
          <w:lang w:eastAsia="es-CR"/>
        </w:rPr>
        <w:t>Mujeres con discapacidad</w:t>
      </w:r>
    </w:p>
    <w:p w:rsidRPr="00C7385B" w:rsidR="00C57FD7" w:rsidP="00A103B2" w:rsidRDefault="00C57FD7" w14:paraId="459AE91F" w14:textId="77777777">
      <w:pPr>
        <w:jc w:val="both"/>
        <w:rPr>
          <w:rFonts w:ascii="Tahoma" w:hAnsi="Tahoma" w:cs="Tahoma"/>
          <w:sz w:val="36"/>
          <w:szCs w:val="36"/>
          <w:lang w:eastAsia="es-CR"/>
        </w:rPr>
      </w:pPr>
    </w:p>
    <w:p w:rsidRPr="00C7385B" w:rsidR="00384A29" w:rsidP="00A103B2" w:rsidRDefault="00384A29" w14:paraId="62EE30C3" w14:textId="77777777">
      <w:pPr>
        <w:jc w:val="both"/>
        <w:rPr>
          <w:rFonts w:ascii="Tahoma" w:hAnsi="Tahoma" w:cs="Tahoma"/>
          <w:sz w:val="36"/>
          <w:szCs w:val="36"/>
          <w:lang w:eastAsia="es-CR"/>
        </w:rPr>
      </w:pPr>
      <w:r w:rsidRPr="00C7385B">
        <w:rPr>
          <w:rFonts w:ascii="Tahoma" w:hAnsi="Tahoma" w:cs="Tahoma"/>
          <w:sz w:val="36"/>
          <w:szCs w:val="36"/>
          <w:lang w:eastAsia="es-CR"/>
        </w:rPr>
        <w:t>Los Países reconocen que las mujeres y las niñas con discapacidad sufren muchas formas de discriminación.</w:t>
      </w:r>
    </w:p>
    <w:p w:rsidRPr="00C7385B" w:rsidR="00384A29" w:rsidP="00A103B2" w:rsidRDefault="00384A29" w14:paraId="66D19542" w14:textId="77777777">
      <w:pPr>
        <w:jc w:val="both"/>
        <w:rPr>
          <w:rFonts w:ascii="Tahoma" w:hAnsi="Tahoma" w:cs="Tahoma"/>
          <w:sz w:val="36"/>
          <w:szCs w:val="36"/>
          <w:lang w:eastAsia="es-CR"/>
        </w:rPr>
      </w:pPr>
    </w:p>
    <w:p w:rsidRPr="00C7385B" w:rsidR="00384A29" w:rsidP="00A103B2" w:rsidRDefault="00384A29" w14:paraId="1157FED0" w14:textId="77777777">
      <w:pPr>
        <w:jc w:val="both"/>
        <w:rPr>
          <w:rFonts w:ascii="Tahoma" w:hAnsi="Tahoma" w:cs="Tahoma"/>
          <w:sz w:val="36"/>
          <w:szCs w:val="36"/>
          <w:lang w:eastAsia="es-CR"/>
        </w:rPr>
      </w:pPr>
      <w:r w:rsidRPr="00C7385B">
        <w:rPr>
          <w:rFonts w:ascii="Tahoma" w:hAnsi="Tahoma" w:cs="Tahoma"/>
          <w:sz w:val="36"/>
          <w:szCs w:val="36"/>
          <w:lang w:eastAsia="es-CR"/>
        </w:rPr>
        <w:t>Por ello, todos los Países se comprometen a:</w:t>
      </w:r>
    </w:p>
    <w:p w:rsidRPr="00C7385B" w:rsidR="00384A29" w:rsidP="00A103B2" w:rsidRDefault="00384A29" w14:paraId="77D7325F" w14:textId="77777777">
      <w:pPr>
        <w:jc w:val="both"/>
        <w:rPr>
          <w:rFonts w:ascii="Tahoma" w:hAnsi="Tahoma" w:cs="Tahoma"/>
          <w:sz w:val="36"/>
          <w:szCs w:val="36"/>
          <w:lang w:eastAsia="es-CR"/>
        </w:rPr>
      </w:pPr>
      <w:r w:rsidRPr="00C7385B">
        <w:rPr>
          <w:rFonts w:ascii="Tahoma" w:hAnsi="Tahoma" w:cs="Tahoma"/>
          <w:sz w:val="36"/>
          <w:szCs w:val="36"/>
          <w:lang w:eastAsia="es-CR"/>
        </w:rPr>
        <w:t xml:space="preserve">Conseguir que las mujeres y las </w:t>
      </w:r>
      <w:r w:rsidRPr="00C7385B" w:rsidR="006F03DD">
        <w:rPr>
          <w:rFonts w:ascii="Tahoma" w:hAnsi="Tahoma" w:cs="Tahoma"/>
          <w:sz w:val="36"/>
          <w:szCs w:val="36"/>
          <w:lang w:eastAsia="es-CR"/>
        </w:rPr>
        <w:t>niñas con</w:t>
      </w:r>
      <w:r w:rsidRPr="00C7385B">
        <w:rPr>
          <w:rFonts w:ascii="Tahoma" w:hAnsi="Tahoma" w:cs="Tahoma"/>
          <w:sz w:val="36"/>
          <w:szCs w:val="36"/>
          <w:lang w:eastAsia="es-CR"/>
        </w:rPr>
        <w:t xml:space="preserve"> discapacidad disfruten de todos los derechos humanos y de las libertades fundamentales.</w:t>
      </w:r>
    </w:p>
    <w:p w:rsidRPr="00C7385B" w:rsidR="00384A29" w:rsidP="00A103B2" w:rsidRDefault="00384A29" w14:paraId="15B46B4A" w14:textId="77777777">
      <w:pPr>
        <w:jc w:val="both"/>
        <w:rPr>
          <w:rFonts w:ascii="Tahoma" w:hAnsi="Tahoma" w:cs="Tahoma"/>
          <w:sz w:val="36"/>
          <w:szCs w:val="36"/>
          <w:lang w:eastAsia="es-CR"/>
        </w:rPr>
      </w:pPr>
    </w:p>
    <w:p w:rsidRPr="00C7385B" w:rsidR="00384A29" w:rsidP="00A103B2" w:rsidRDefault="00384A29" w14:paraId="4584A443" w14:textId="77777777">
      <w:pPr>
        <w:jc w:val="both"/>
        <w:rPr>
          <w:rFonts w:ascii="Tahoma" w:hAnsi="Tahoma" w:eastAsia="Calibri" w:cs="Tahoma"/>
          <w:sz w:val="36"/>
          <w:szCs w:val="36"/>
          <w:lang w:eastAsia="es-CR"/>
        </w:rPr>
      </w:pPr>
      <w:r w:rsidRPr="00C7385B">
        <w:rPr>
          <w:rFonts w:ascii="Tahoma" w:hAnsi="Tahoma" w:cs="Tahoma"/>
          <w:sz w:val="36"/>
          <w:szCs w:val="36"/>
          <w:lang w:eastAsia="es-CR"/>
        </w:rPr>
        <w:t>Artículo 7.</w:t>
      </w:r>
    </w:p>
    <w:p w:rsidRPr="00C7385B" w:rsidR="00384A29" w:rsidP="00A103B2" w:rsidRDefault="00384A29" w14:paraId="0C9E88E4" w14:textId="77777777">
      <w:pPr>
        <w:jc w:val="both"/>
        <w:rPr>
          <w:rFonts w:ascii="Tahoma" w:hAnsi="Tahoma" w:cs="Tahoma"/>
          <w:sz w:val="36"/>
          <w:szCs w:val="36"/>
          <w:lang w:eastAsia="es-CR"/>
        </w:rPr>
      </w:pPr>
      <w:r w:rsidRPr="00C7385B">
        <w:rPr>
          <w:rFonts w:ascii="Tahoma" w:hAnsi="Tahoma" w:cs="Tahoma"/>
          <w:sz w:val="36"/>
          <w:szCs w:val="36"/>
          <w:lang w:eastAsia="es-CR"/>
        </w:rPr>
        <w:t>Niños y niñas con discapacidad</w:t>
      </w:r>
    </w:p>
    <w:p w:rsidRPr="00C7385B" w:rsidR="00384A29" w:rsidP="00A103B2" w:rsidRDefault="00384A29" w14:paraId="38F6518B" w14:textId="77777777">
      <w:pPr>
        <w:jc w:val="both"/>
        <w:rPr>
          <w:rFonts w:ascii="Tahoma" w:hAnsi="Tahoma" w:cs="Tahoma"/>
          <w:sz w:val="36"/>
          <w:szCs w:val="36"/>
          <w:lang w:eastAsia="es-CR"/>
        </w:rPr>
      </w:pPr>
      <w:r w:rsidRPr="00C7385B">
        <w:rPr>
          <w:rFonts w:ascii="Tahoma" w:hAnsi="Tahoma" w:cs="Tahoma"/>
          <w:sz w:val="36"/>
          <w:szCs w:val="36"/>
          <w:lang w:eastAsia="es-CR"/>
        </w:rPr>
        <w:t>Todos los Países</w:t>
      </w:r>
    </w:p>
    <w:p w:rsidRPr="00C7385B" w:rsidR="00384A29" w:rsidP="00A103B2" w:rsidRDefault="00384A29" w14:paraId="5CA31C9C" w14:textId="77777777">
      <w:pPr>
        <w:jc w:val="both"/>
        <w:rPr>
          <w:rFonts w:ascii="Tahoma" w:hAnsi="Tahoma" w:cs="Tahoma"/>
          <w:sz w:val="36"/>
          <w:szCs w:val="36"/>
          <w:lang w:eastAsia="es-CR"/>
        </w:rPr>
      </w:pPr>
      <w:r w:rsidRPr="00C7385B">
        <w:rPr>
          <w:rFonts w:ascii="Tahoma" w:hAnsi="Tahoma" w:cs="Tahoma"/>
          <w:sz w:val="36"/>
          <w:szCs w:val="36"/>
          <w:lang w:eastAsia="es-CR"/>
        </w:rPr>
        <w:t>Harán lo necesario para que los niños y las niñas con discapacidad disfruten de todos los derechos humanos como los demás niños y niñas.</w:t>
      </w:r>
    </w:p>
    <w:p w:rsidRPr="00C7385B" w:rsidR="00384A29" w:rsidP="00A103B2" w:rsidRDefault="00384A29" w14:paraId="788D61B6" w14:textId="77777777">
      <w:pPr>
        <w:jc w:val="both"/>
        <w:rPr>
          <w:rFonts w:ascii="Tahoma" w:hAnsi="Tahoma" w:cs="Tahoma"/>
          <w:sz w:val="36"/>
          <w:szCs w:val="36"/>
          <w:lang w:eastAsia="es-CR"/>
        </w:rPr>
      </w:pPr>
      <w:r w:rsidRPr="00C7385B">
        <w:rPr>
          <w:rFonts w:ascii="Tahoma" w:hAnsi="Tahoma" w:cs="Tahoma"/>
          <w:sz w:val="36"/>
          <w:szCs w:val="36"/>
          <w:lang w:eastAsia="es-CR"/>
        </w:rPr>
        <w:t>Garantizarán que los niños y las niñas con discapacidad puedan opinar con libertad como cualquier niño o niña de su misma edad.</w:t>
      </w:r>
    </w:p>
    <w:p w:rsidRPr="00C7385B" w:rsidR="00810269" w:rsidP="00A103B2" w:rsidRDefault="00810269" w14:paraId="62EA8989" w14:textId="77777777">
      <w:pPr>
        <w:jc w:val="both"/>
        <w:rPr>
          <w:rFonts w:ascii="Tahoma" w:hAnsi="Tahoma" w:cs="Tahoma"/>
          <w:sz w:val="36"/>
          <w:szCs w:val="36"/>
          <w:lang w:eastAsia="es-CR"/>
        </w:rPr>
      </w:pPr>
    </w:p>
    <w:p w:rsidRPr="00C7385B" w:rsidR="00384A29" w:rsidP="00A103B2" w:rsidRDefault="00810269" w14:paraId="5AAB47E0" w14:textId="77777777">
      <w:pPr>
        <w:jc w:val="both"/>
        <w:rPr>
          <w:rFonts w:ascii="Tahoma" w:hAnsi="Tahoma" w:cs="Tahoma"/>
          <w:sz w:val="36"/>
          <w:szCs w:val="36"/>
          <w:lang w:eastAsia="es-CR"/>
        </w:rPr>
      </w:pPr>
      <w:r w:rsidRPr="00C7385B">
        <w:rPr>
          <w:rFonts w:ascii="Tahoma" w:hAnsi="Tahoma" w:cs="Tahoma"/>
          <w:sz w:val="36"/>
          <w:szCs w:val="36"/>
          <w:lang w:eastAsia="es-CR"/>
        </w:rPr>
        <w:t>A</w:t>
      </w:r>
      <w:r w:rsidRPr="00C7385B" w:rsidR="00384A29">
        <w:rPr>
          <w:rFonts w:ascii="Tahoma" w:hAnsi="Tahoma" w:cs="Tahoma"/>
          <w:sz w:val="36"/>
          <w:szCs w:val="36"/>
          <w:lang w:eastAsia="es-CR"/>
        </w:rPr>
        <w:t>rtículo 8.</w:t>
      </w:r>
    </w:p>
    <w:p w:rsidRPr="00C7385B" w:rsidR="00384A29" w:rsidP="00A103B2" w:rsidRDefault="00384A29" w14:paraId="77F146EC" w14:textId="77777777">
      <w:pPr>
        <w:jc w:val="both"/>
        <w:rPr>
          <w:rFonts w:ascii="Tahoma" w:hAnsi="Tahoma" w:cs="Tahoma"/>
          <w:sz w:val="36"/>
          <w:szCs w:val="36"/>
          <w:lang w:eastAsia="es-CR"/>
        </w:rPr>
      </w:pPr>
      <w:r w:rsidRPr="00C7385B">
        <w:rPr>
          <w:rFonts w:ascii="Tahoma" w:hAnsi="Tahoma" w:cs="Tahoma"/>
          <w:sz w:val="36"/>
          <w:szCs w:val="36"/>
          <w:lang w:eastAsia="es-CR"/>
        </w:rPr>
        <w:t>Toma de conciencia</w:t>
      </w:r>
    </w:p>
    <w:p w:rsidRPr="00C7385B" w:rsidR="00810269" w:rsidP="00A103B2" w:rsidRDefault="00810269" w14:paraId="7E3AB0CF" w14:textId="77777777">
      <w:pPr>
        <w:jc w:val="both"/>
        <w:rPr>
          <w:rFonts w:ascii="Tahoma" w:hAnsi="Tahoma" w:cs="Tahoma"/>
          <w:sz w:val="36"/>
          <w:szCs w:val="36"/>
          <w:lang w:eastAsia="es-CR"/>
        </w:rPr>
      </w:pPr>
    </w:p>
    <w:p w:rsidRPr="00C7385B" w:rsidR="00384A29" w:rsidP="00A103B2" w:rsidRDefault="00384A29" w14:paraId="2C9DF6C0" w14:textId="77777777">
      <w:pPr>
        <w:jc w:val="both"/>
        <w:rPr>
          <w:rFonts w:ascii="Tahoma" w:hAnsi="Tahoma" w:cs="Tahoma"/>
          <w:sz w:val="36"/>
          <w:szCs w:val="36"/>
          <w:lang w:eastAsia="es-CR"/>
        </w:rPr>
      </w:pPr>
      <w:r w:rsidRPr="00C7385B">
        <w:rPr>
          <w:rFonts w:ascii="Tahoma" w:hAnsi="Tahoma" w:cs="Tahoma"/>
          <w:sz w:val="36"/>
          <w:szCs w:val="36"/>
          <w:lang w:eastAsia="es-CR"/>
        </w:rPr>
        <w:t>Todos los Países se comprometen a</w:t>
      </w:r>
      <w:r w:rsidRPr="00C7385B" w:rsidR="00EA46B2">
        <w:rPr>
          <w:rFonts w:ascii="Tahoma" w:hAnsi="Tahoma" w:cs="Tahoma"/>
          <w:sz w:val="36"/>
          <w:szCs w:val="36"/>
          <w:lang w:eastAsia="es-CR"/>
        </w:rPr>
        <w:t>:</w:t>
      </w:r>
    </w:p>
    <w:p w:rsidRPr="00C7385B" w:rsidR="00384A29" w:rsidP="00A103B2" w:rsidRDefault="00384A29" w14:paraId="430FFFD6" w14:textId="77777777">
      <w:pPr>
        <w:jc w:val="both"/>
        <w:rPr>
          <w:rFonts w:ascii="Tahoma" w:hAnsi="Tahoma" w:cs="Tahoma"/>
          <w:sz w:val="36"/>
          <w:szCs w:val="36"/>
          <w:lang w:eastAsia="es-CR"/>
        </w:rPr>
      </w:pPr>
      <w:r w:rsidRPr="00C7385B">
        <w:rPr>
          <w:rFonts w:ascii="Tahoma" w:hAnsi="Tahoma" w:cs="Tahoma"/>
          <w:sz w:val="36"/>
          <w:szCs w:val="36"/>
          <w:lang w:eastAsia="es-CR"/>
        </w:rPr>
        <w:t>Fomentar en la sociedad el respeto de los derechos de las personas con discapacidad</w:t>
      </w:r>
    </w:p>
    <w:p w:rsidRPr="00C7385B" w:rsidR="00384A29" w:rsidP="00A103B2" w:rsidRDefault="00384A29" w14:paraId="57D697A5" w14:textId="77777777">
      <w:pPr>
        <w:jc w:val="both"/>
        <w:rPr>
          <w:rFonts w:ascii="Tahoma" w:hAnsi="Tahoma" w:cs="Tahoma"/>
          <w:sz w:val="36"/>
          <w:szCs w:val="36"/>
          <w:lang w:eastAsia="es-CR"/>
        </w:rPr>
      </w:pPr>
      <w:r w:rsidRPr="00C7385B">
        <w:rPr>
          <w:rFonts w:ascii="Tahoma" w:hAnsi="Tahoma" w:cs="Tahoma"/>
          <w:sz w:val="36"/>
          <w:szCs w:val="36"/>
          <w:lang w:eastAsia="es-CR"/>
        </w:rPr>
        <w:t>Luchar contra los prejuicios existentes relacionados con la discapacidad.</w:t>
      </w:r>
    </w:p>
    <w:p w:rsidRPr="00C7385B" w:rsidR="00384A29" w:rsidP="00A103B2" w:rsidRDefault="00384A29" w14:paraId="5E848C27" w14:textId="77777777">
      <w:pPr>
        <w:jc w:val="both"/>
        <w:rPr>
          <w:rFonts w:ascii="Tahoma" w:hAnsi="Tahoma" w:cs="Tahoma"/>
          <w:sz w:val="36"/>
          <w:szCs w:val="36"/>
          <w:lang w:eastAsia="es-CR"/>
        </w:rPr>
      </w:pPr>
      <w:r w:rsidRPr="00C7385B">
        <w:rPr>
          <w:rFonts w:ascii="Tahoma" w:hAnsi="Tahoma" w:cs="Tahoma"/>
          <w:sz w:val="36"/>
          <w:szCs w:val="36"/>
          <w:lang w:eastAsia="es-CR"/>
        </w:rPr>
        <w:t>Los prejuicios son las falsas ideas, generalmente negativas, que tienen algunas personas sobre algo o alguien porque no conocen la realidad.</w:t>
      </w:r>
    </w:p>
    <w:p w:rsidRPr="00C7385B" w:rsidR="00384A29" w:rsidP="00A103B2" w:rsidRDefault="00384A29" w14:paraId="1E018DA2" w14:textId="77777777">
      <w:pPr>
        <w:jc w:val="both"/>
        <w:rPr>
          <w:rFonts w:ascii="Tahoma" w:hAnsi="Tahoma" w:cs="Tahoma"/>
          <w:sz w:val="36"/>
          <w:szCs w:val="36"/>
          <w:lang w:eastAsia="es-CR"/>
        </w:rPr>
      </w:pPr>
      <w:r w:rsidRPr="00C7385B">
        <w:rPr>
          <w:rFonts w:ascii="Tahoma" w:hAnsi="Tahoma" w:cs="Tahoma"/>
          <w:sz w:val="36"/>
          <w:szCs w:val="36"/>
          <w:lang w:eastAsia="es-CR"/>
        </w:rPr>
        <w:t>Mostrar a la sociedad que las personas con discapacidad tienen muchas capacidades</w:t>
      </w:r>
    </w:p>
    <w:p w:rsidRPr="00C7385B" w:rsidR="00384A29" w:rsidP="00A103B2" w:rsidRDefault="00384A29" w14:paraId="3CA3550C" w14:textId="77777777">
      <w:pPr>
        <w:jc w:val="both"/>
        <w:rPr>
          <w:rFonts w:ascii="Tahoma" w:hAnsi="Tahoma" w:cs="Tahoma"/>
          <w:sz w:val="36"/>
          <w:szCs w:val="36"/>
          <w:lang w:eastAsia="es-CR"/>
        </w:rPr>
      </w:pPr>
    </w:p>
    <w:p w:rsidRPr="00C7385B" w:rsidR="00384A29" w:rsidP="00A103B2" w:rsidRDefault="00384A29" w14:paraId="610274FD" w14:textId="77777777">
      <w:pPr>
        <w:jc w:val="both"/>
        <w:rPr>
          <w:rFonts w:ascii="Tahoma" w:hAnsi="Tahoma" w:cs="Tahoma"/>
          <w:sz w:val="36"/>
          <w:szCs w:val="36"/>
          <w:lang w:eastAsia="es-CR"/>
        </w:rPr>
      </w:pPr>
      <w:r w:rsidRPr="00C7385B">
        <w:rPr>
          <w:rFonts w:ascii="Tahoma" w:hAnsi="Tahoma" w:cs="Tahoma"/>
          <w:sz w:val="36"/>
          <w:szCs w:val="36"/>
          <w:lang w:eastAsia="es-CR"/>
        </w:rPr>
        <w:t>Para conseguir este fin, todos los países:</w:t>
      </w:r>
    </w:p>
    <w:p w:rsidRPr="00C7385B" w:rsidR="00384A29" w:rsidP="00A103B2" w:rsidRDefault="00384A29" w14:paraId="364F00A0" w14:textId="77777777">
      <w:pPr>
        <w:jc w:val="both"/>
        <w:rPr>
          <w:rFonts w:ascii="Tahoma" w:hAnsi="Tahoma" w:cs="Tahoma"/>
          <w:sz w:val="36"/>
          <w:szCs w:val="36"/>
          <w:lang w:eastAsia="es-CR"/>
        </w:rPr>
      </w:pPr>
      <w:r w:rsidRPr="00C7385B">
        <w:rPr>
          <w:rFonts w:ascii="Tahoma" w:hAnsi="Tahoma" w:cs="Tahoma"/>
          <w:sz w:val="36"/>
          <w:szCs w:val="36"/>
          <w:lang w:eastAsia="es-CR"/>
        </w:rPr>
        <w:t>Harán actividades informativas para que la sociedad valore positivamente a las personas con discapacidad.</w:t>
      </w:r>
    </w:p>
    <w:p w:rsidRPr="00C7385B" w:rsidR="00384A29" w:rsidP="00A103B2" w:rsidRDefault="00384A29" w14:paraId="0FD7D77D" w14:textId="77777777">
      <w:pPr>
        <w:jc w:val="both"/>
        <w:rPr>
          <w:rFonts w:ascii="Tahoma" w:hAnsi="Tahoma" w:cs="Tahoma"/>
          <w:sz w:val="36"/>
          <w:szCs w:val="36"/>
          <w:lang w:eastAsia="es-CR"/>
        </w:rPr>
      </w:pPr>
      <w:r w:rsidRPr="00C7385B">
        <w:rPr>
          <w:rFonts w:ascii="Tahoma" w:hAnsi="Tahoma" w:cs="Tahoma"/>
          <w:sz w:val="36"/>
          <w:szCs w:val="36"/>
          <w:lang w:eastAsia="es-CR"/>
        </w:rPr>
        <w:t>Fomentarán en las escuelas el respeto a los derechos de las personas con discapacidad.</w:t>
      </w:r>
    </w:p>
    <w:p w:rsidRPr="00C7385B" w:rsidR="00384A29" w:rsidP="00A103B2" w:rsidRDefault="00384A29" w14:paraId="66729652" w14:textId="77777777">
      <w:pPr>
        <w:jc w:val="both"/>
        <w:rPr>
          <w:rFonts w:ascii="Tahoma" w:hAnsi="Tahoma" w:cs="Tahoma"/>
          <w:sz w:val="36"/>
          <w:szCs w:val="36"/>
          <w:lang w:eastAsia="es-CR"/>
        </w:rPr>
      </w:pPr>
      <w:r w:rsidRPr="00C7385B">
        <w:rPr>
          <w:rFonts w:ascii="Tahoma" w:hAnsi="Tahoma" w:cs="Tahoma"/>
          <w:sz w:val="36"/>
          <w:szCs w:val="36"/>
          <w:lang w:eastAsia="es-CR"/>
        </w:rPr>
        <w:t>Animarán a los medios de comunicación a que difundan una imagen respetuosa y positiva de las personas con discapacidad.</w:t>
      </w:r>
    </w:p>
    <w:p w:rsidRPr="00C7385B" w:rsidR="00384A29" w:rsidP="00A103B2" w:rsidRDefault="00384A29" w14:paraId="54FDC5AB" w14:textId="77777777">
      <w:pPr>
        <w:jc w:val="both"/>
        <w:rPr>
          <w:rFonts w:ascii="Tahoma" w:hAnsi="Tahoma" w:cs="Tahoma"/>
          <w:sz w:val="36"/>
          <w:szCs w:val="36"/>
          <w:lang w:eastAsia="es-CR"/>
        </w:rPr>
      </w:pPr>
    </w:p>
    <w:p w:rsidRPr="00C7385B" w:rsidR="00A513F1" w:rsidP="00A103B2" w:rsidRDefault="00A513F1" w14:paraId="269510F5" w14:textId="77777777">
      <w:pPr>
        <w:jc w:val="both"/>
        <w:rPr>
          <w:rFonts w:ascii="Tahoma" w:hAnsi="Tahoma" w:cs="Tahoma"/>
          <w:sz w:val="36"/>
          <w:szCs w:val="36"/>
          <w:lang w:eastAsia="es-CR"/>
        </w:rPr>
      </w:pPr>
    </w:p>
    <w:p w:rsidR="00A513F1" w:rsidP="00A103B2" w:rsidRDefault="00A513F1" w14:paraId="3FB846B1" w14:textId="21BDAC8B">
      <w:pPr>
        <w:jc w:val="both"/>
        <w:rPr>
          <w:rFonts w:ascii="Tahoma" w:hAnsi="Tahoma" w:cs="Tahoma"/>
          <w:sz w:val="36"/>
          <w:szCs w:val="36"/>
          <w:lang w:eastAsia="es-CR"/>
        </w:rPr>
      </w:pPr>
    </w:p>
    <w:p w:rsidRPr="00C7385B" w:rsidR="00390227" w:rsidP="00A103B2" w:rsidRDefault="00390227" w14:paraId="049118F5" w14:textId="77777777">
      <w:pPr>
        <w:jc w:val="both"/>
        <w:rPr>
          <w:rFonts w:ascii="Tahoma" w:hAnsi="Tahoma" w:cs="Tahoma"/>
          <w:sz w:val="36"/>
          <w:szCs w:val="36"/>
          <w:lang w:eastAsia="es-CR"/>
        </w:rPr>
      </w:pPr>
    </w:p>
    <w:p w:rsidRPr="00C7385B" w:rsidR="00384A29" w:rsidP="00A103B2" w:rsidRDefault="00384A29" w14:paraId="1B7CDD47" w14:textId="77777777">
      <w:pPr>
        <w:jc w:val="both"/>
        <w:rPr>
          <w:rFonts w:ascii="Tahoma" w:hAnsi="Tahoma" w:cs="Tahoma"/>
          <w:sz w:val="36"/>
          <w:szCs w:val="36"/>
          <w:lang w:eastAsia="es-CR"/>
        </w:rPr>
      </w:pPr>
      <w:r w:rsidRPr="00C7385B">
        <w:rPr>
          <w:rFonts w:ascii="Tahoma" w:hAnsi="Tahoma" w:cs="Tahoma"/>
          <w:sz w:val="36"/>
          <w:szCs w:val="36"/>
          <w:lang w:eastAsia="es-CR"/>
        </w:rPr>
        <w:t xml:space="preserve">Artículo 9. </w:t>
      </w:r>
    </w:p>
    <w:p w:rsidRPr="00C7385B" w:rsidR="00384A29" w:rsidP="00A103B2" w:rsidRDefault="00384A29" w14:paraId="2041B2A1" w14:textId="77777777">
      <w:pPr>
        <w:jc w:val="both"/>
        <w:rPr>
          <w:rFonts w:ascii="Tahoma" w:hAnsi="Tahoma" w:cs="Tahoma"/>
          <w:sz w:val="36"/>
          <w:szCs w:val="36"/>
          <w:lang w:eastAsia="es-CR"/>
        </w:rPr>
      </w:pPr>
      <w:r w:rsidRPr="00C7385B">
        <w:rPr>
          <w:rFonts w:ascii="Tahoma" w:hAnsi="Tahoma" w:cs="Tahoma"/>
          <w:sz w:val="36"/>
          <w:szCs w:val="36"/>
          <w:lang w:eastAsia="es-CR"/>
        </w:rPr>
        <w:t>Accesibilidad</w:t>
      </w:r>
    </w:p>
    <w:p w:rsidRPr="00C7385B" w:rsidR="00384A29" w:rsidP="00A103B2" w:rsidRDefault="00384A29" w14:paraId="136E890E" w14:textId="77777777">
      <w:pPr>
        <w:jc w:val="both"/>
        <w:rPr>
          <w:rFonts w:ascii="Tahoma" w:hAnsi="Tahoma" w:cs="Tahoma"/>
          <w:sz w:val="36"/>
          <w:szCs w:val="36"/>
          <w:lang w:eastAsia="es-CR"/>
        </w:rPr>
      </w:pPr>
      <w:r w:rsidRPr="00C7385B">
        <w:rPr>
          <w:rFonts w:ascii="Tahoma" w:hAnsi="Tahoma" w:cs="Tahoma"/>
          <w:sz w:val="36"/>
          <w:szCs w:val="36"/>
          <w:lang w:eastAsia="es-CR"/>
        </w:rPr>
        <w:t>La accesibilidad es la propiedad que tienen algunos lugares a los que se puede llegar o entrar fácilmente. También es la propiedad que tienen algunas cosas que se comprenden con facilidad.</w:t>
      </w:r>
    </w:p>
    <w:p w:rsidRPr="00C7385B" w:rsidR="00384A29" w:rsidP="00A103B2" w:rsidRDefault="00384A29" w14:paraId="128CAB44" w14:textId="77777777">
      <w:pPr>
        <w:jc w:val="both"/>
        <w:rPr>
          <w:rFonts w:ascii="Tahoma" w:hAnsi="Tahoma" w:cs="Tahoma"/>
          <w:sz w:val="36"/>
          <w:szCs w:val="36"/>
          <w:lang w:eastAsia="es-CR"/>
        </w:rPr>
      </w:pPr>
    </w:p>
    <w:p w:rsidRPr="00C7385B" w:rsidR="00384A29" w:rsidP="00A103B2" w:rsidRDefault="00384A29" w14:paraId="399306A0" w14:textId="77777777">
      <w:pPr>
        <w:jc w:val="both"/>
        <w:rPr>
          <w:rFonts w:ascii="Tahoma" w:hAnsi="Tahoma" w:cs="Tahoma"/>
          <w:sz w:val="36"/>
          <w:szCs w:val="36"/>
          <w:lang w:eastAsia="es-CR"/>
        </w:rPr>
      </w:pPr>
      <w:r w:rsidRPr="00C7385B">
        <w:rPr>
          <w:rFonts w:ascii="Tahoma" w:hAnsi="Tahoma" w:cs="Tahoma"/>
          <w:sz w:val="36"/>
          <w:szCs w:val="36"/>
          <w:lang w:eastAsia="es-CR"/>
        </w:rPr>
        <w:t>Para que las personas con discapacidad puedan vivir de forma independiente, los Países:</w:t>
      </w:r>
    </w:p>
    <w:p w:rsidRPr="00C7385B" w:rsidR="00384A29" w:rsidP="00A103B2" w:rsidRDefault="00384A29" w14:paraId="5872076F" w14:textId="77777777">
      <w:pPr>
        <w:jc w:val="both"/>
        <w:rPr>
          <w:rFonts w:ascii="Tahoma" w:hAnsi="Tahoma" w:cs="Tahoma"/>
          <w:sz w:val="36"/>
          <w:szCs w:val="36"/>
          <w:lang w:eastAsia="es-CR"/>
        </w:rPr>
      </w:pPr>
      <w:r w:rsidRPr="00C7385B">
        <w:rPr>
          <w:rFonts w:ascii="Tahoma" w:hAnsi="Tahoma" w:cs="Tahoma"/>
          <w:sz w:val="36"/>
          <w:szCs w:val="36"/>
          <w:lang w:eastAsia="es-CR"/>
        </w:rPr>
        <w:t>Garantizarán el acceso a todos los lugares: edificios, escuelas, hospitales, viviendas. También a los lugares de trabajo y a las calles.</w:t>
      </w:r>
    </w:p>
    <w:p w:rsidRPr="00C7385B" w:rsidR="00384A29" w:rsidP="00A103B2" w:rsidRDefault="00384A29" w14:paraId="299408F7" w14:textId="77777777">
      <w:pPr>
        <w:jc w:val="both"/>
        <w:rPr>
          <w:rFonts w:ascii="Tahoma" w:hAnsi="Tahoma" w:cs="Tahoma"/>
          <w:sz w:val="36"/>
          <w:szCs w:val="36"/>
          <w:lang w:eastAsia="es-CR"/>
        </w:rPr>
      </w:pPr>
      <w:r w:rsidRPr="00C7385B">
        <w:rPr>
          <w:rFonts w:ascii="Tahoma" w:hAnsi="Tahoma" w:cs="Tahoma"/>
          <w:sz w:val="36"/>
          <w:szCs w:val="36"/>
          <w:lang w:eastAsia="es-CR"/>
        </w:rPr>
        <w:t>Garantizarán que la información llegue a todas las personas.</w:t>
      </w:r>
    </w:p>
    <w:p w:rsidRPr="00C7385B" w:rsidR="00384A29" w:rsidP="00A103B2" w:rsidRDefault="00384A29" w14:paraId="2F28A4D4" w14:textId="77777777">
      <w:pPr>
        <w:jc w:val="both"/>
        <w:rPr>
          <w:rFonts w:ascii="Tahoma" w:hAnsi="Tahoma" w:cs="Tahoma"/>
          <w:sz w:val="36"/>
          <w:szCs w:val="36"/>
          <w:lang w:eastAsia="es-CR"/>
        </w:rPr>
      </w:pPr>
      <w:r w:rsidRPr="00C7385B">
        <w:rPr>
          <w:rFonts w:ascii="Tahoma" w:hAnsi="Tahoma" w:cs="Tahoma"/>
          <w:sz w:val="36"/>
          <w:szCs w:val="36"/>
          <w:lang w:eastAsia="es-CR"/>
        </w:rPr>
        <w:t>Para conseguir este fin, todos los países:</w:t>
      </w:r>
    </w:p>
    <w:p w:rsidRPr="00C7385B" w:rsidR="00384A29" w:rsidP="00A103B2" w:rsidRDefault="00384A29" w14:paraId="45481C3A" w14:textId="77777777">
      <w:pPr>
        <w:jc w:val="both"/>
        <w:rPr>
          <w:rFonts w:ascii="Tahoma" w:hAnsi="Tahoma" w:cs="Tahoma"/>
          <w:sz w:val="36"/>
          <w:szCs w:val="36"/>
          <w:lang w:eastAsia="es-CR"/>
        </w:rPr>
      </w:pPr>
      <w:r w:rsidRPr="00C7385B">
        <w:rPr>
          <w:rFonts w:ascii="Tahoma" w:hAnsi="Tahoma" w:cs="Tahoma"/>
          <w:sz w:val="36"/>
          <w:szCs w:val="36"/>
          <w:lang w:eastAsia="es-CR"/>
        </w:rPr>
        <w:t>Desarrollarán normas que permitan que las personas con discapacidad puedan entrar y salir de todos los lugares, así como desplazarse por las calles y los caminos de las ciudades y pueblos.</w:t>
      </w:r>
    </w:p>
    <w:p w:rsidRPr="00C7385B" w:rsidR="00384A29" w:rsidP="00A103B2" w:rsidRDefault="00384A29" w14:paraId="7A6FB449" w14:textId="77777777">
      <w:pPr>
        <w:jc w:val="both"/>
        <w:rPr>
          <w:rFonts w:ascii="Tahoma" w:hAnsi="Tahoma" w:cs="Tahoma"/>
          <w:sz w:val="36"/>
          <w:szCs w:val="36"/>
          <w:lang w:eastAsia="es-CR"/>
        </w:rPr>
      </w:pPr>
      <w:r w:rsidRPr="00C7385B">
        <w:rPr>
          <w:rFonts w:ascii="Tahoma" w:hAnsi="Tahoma" w:cs="Tahoma"/>
          <w:sz w:val="36"/>
          <w:szCs w:val="36"/>
          <w:lang w:eastAsia="es-CR"/>
        </w:rPr>
        <w:t>Vigilarán que las personas con discapacidad puedan usar los servicios abiertos al público.</w:t>
      </w:r>
    </w:p>
    <w:p w:rsidRPr="00C7385B" w:rsidR="00384A29" w:rsidP="00A103B2" w:rsidRDefault="00384A29" w14:paraId="2A643ED8" w14:textId="77777777">
      <w:pPr>
        <w:jc w:val="both"/>
        <w:rPr>
          <w:rFonts w:ascii="Tahoma" w:hAnsi="Tahoma" w:cs="Tahoma"/>
          <w:sz w:val="36"/>
          <w:szCs w:val="36"/>
          <w:lang w:eastAsia="es-CR"/>
        </w:rPr>
      </w:pPr>
      <w:r w:rsidRPr="00C7385B">
        <w:rPr>
          <w:rFonts w:ascii="Tahoma" w:hAnsi="Tahoma" w:cs="Tahoma"/>
          <w:sz w:val="36"/>
          <w:szCs w:val="36"/>
          <w:lang w:eastAsia="es-CR"/>
        </w:rPr>
        <w:t>Señalizarán las instalaciones públicas en todas las formas de comunicación, incluidas la escritura en Braille y en formato de fácil lectura.</w:t>
      </w:r>
    </w:p>
    <w:p w:rsidRPr="00C7385B" w:rsidR="00384A29" w:rsidP="00A103B2" w:rsidRDefault="00384A29" w14:paraId="62CBB4B7" w14:textId="77777777">
      <w:pPr>
        <w:jc w:val="both"/>
        <w:rPr>
          <w:rFonts w:ascii="Tahoma" w:hAnsi="Tahoma" w:cs="Tahoma"/>
          <w:sz w:val="36"/>
          <w:szCs w:val="36"/>
          <w:lang w:eastAsia="es-CR"/>
        </w:rPr>
      </w:pPr>
      <w:r w:rsidRPr="00C7385B">
        <w:rPr>
          <w:rFonts w:ascii="Tahoma" w:hAnsi="Tahoma" w:cs="Tahoma"/>
          <w:sz w:val="36"/>
          <w:szCs w:val="36"/>
          <w:lang w:eastAsia="es-CR"/>
        </w:rPr>
        <w:t>Ofrecerán la asistencia de personas o de animales para facilitar el acceso a los edificios o el uso de las instalaciones públicas.</w:t>
      </w:r>
    </w:p>
    <w:p w:rsidRPr="00C7385B" w:rsidR="00384A29" w:rsidP="00A103B2" w:rsidRDefault="00384A29" w14:paraId="3BE0BEED" w14:textId="77777777">
      <w:pPr>
        <w:jc w:val="both"/>
        <w:rPr>
          <w:rFonts w:ascii="Tahoma" w:hAnsi="Tahoma" w:cs="Tahoma"/>
          <w:sz w:val="36"/>
          <w:szCs w:val="36"/>
          <w:lang w:eastAsia="es-CR"/>
        </w:rPr>
      </w:pPr>
      <w:r w:rsidRPr="00C7385B">
        <w:rPr>
          <w:rFonts w:ascii="Tahoma" w:hAnsi="Tahoma" w:cs="Tahoma"/>
          <w:sz w:val="36"/>
          <w:szCs w:val="36"/>
          <w:lang w:eastAsia="es-CR"/>
        </w:rPr>
        <w:t>Por ejemplo, se facilitarán intérpretes en la lengua de señas para las personas con discapacidad auditiva.</w:t>
      </w:r>
    </w:p>
    <w:p w:rsidR="0005270E" w:rsidP="00A103B2" w:rsidRDefault="00384A29" w14:paraId="380959E6" w14:textId="77777777">
      <w:pPr>
        <w:jc w:val="both"/>
        <w:rPr>
          <w:rFonts w:ascii="Tahoma" w:hAnsi="Tahoma" w:cs="Tahoma"/>
          <w:sz w:val="36"/>
          <w:szCs w:val="36"/>
          <w:lang w:eastAsia="es-CR"/>
        </w:rPr>
      </w:pPr>
      <w:r w:rsidRPr="00C7385B">
        <w:rPr>
          <w:rFonts w:ascii="Tahoma" w:hAnsi="Tahoma" w:cs="Tahoma"/>
          <w:sz w:val="36"/>
          <w:szCs w:val="36"/>
          <w:lang w:eastAsia="es-CR"/>
        </w:rPr>
        <w:t>Promoverán formas que permitan a las personas con discapacidad acceder a la información.</w:t>
      </w:r>
    </w:p>
    <w:p w:rsidRPr="00C7385B" w:rsidR="00384A29" w:rsidP="00A103B2" w:rsidRDefault="00384A29" w14:paraId="59CA9130" w14:textId="77777777">
      <w:pPr>
        <w:jc w:val="both"/>
        <w:rPr>
          <w:rFonts w:ascii="Tahoma" w:hAnsi="Tahoma" w:cs="Tahoma"/>
          <w:sz w:val="36"/>
          <w:szCs w:val="36"/>
          <w:lang w:eastAsia="es-CR"/>
        </w:rPr>
      </w:pPr>
      <w:r w:rsidRPr="00C7385B">
        <w:rPr>
          <w:rFonts w:ascii="Tahoma" w:hAnsi="Tahoma" w:cs="Tahoma"/>
          <w:sz w:val="36"/>
          <w:szCs w:val="36"/>
          <w:lang w:eastAsia="es-CR"/>
        </w:rPr>
        <w:t>También el acceso a Internet y a otras tecnologías de la información.</w:t>
      </w:r>
    </w:p>
    <w:p w:rsidRPr="00C7385B" w:rsidR="00EE265D" w:rsidP="00A103B2" w:rsidRDefault="00EE265D" w14:paraId="4B30C6F6" w14:textId="77777777">
      <w:pPr>
        <w:jc w:val="both"/>
        <w:rPr>
          <w:rFonts w:ascii="Tahoma" w:hAnsi="Tahoma" w:cs="Tahoma"/>
          <w:sz w:val="36"/>
          <w:szCs w:val="36"/>
          <w:lang w:eastAsia="es-CR"/>
        </w:rPr>
      </w:pPr>
    </w:p>
    <w:p w:rsidRPr="00C7385B" w:rsidR="00384A29" w:rsidP="00A103B2" w:rsidRDefault="00384A29" w14:paraId="294DB41E" w14:textId="77777777">
      <w:pPr>
        <w:jc w:val="both"/>
        <w:rPr>
          <w:rFonts w:ascii="Tahoma" w:hAnsi="Tahoma" w:cs="Tahoma"/>
          <w:sz w:val="36"/>
          <w:szCs w:val="36"/>
          <w:lang w:eastAsia="es-CR"/>
        </w:rPr>
      </w:pPr>
      <w:r w:rsidRPr="00C7385B">
        <w:rPr>
          <w:rFonts w:ascii="Tahoma" w:hAnsi="Tahoma" w:cs="Tahoma"/>
          <w:sz w:val="36"/>
          <w:szCs w:val="36"/>
          <w:lang w:eastAsia="es-CR"/>
        </w:rPr>
        <w:t>Artículo 10.</w:t>
      </w:r>
    </w:p>
    <w:p w:rsidRPr="00C7385B" w:rsidR="00384A29" w:rsidP="00A103B2" w:rsidRDefault="00384A29" w14:paraId="2503BA31" w14:textId="77777777">
      <w:pPr>
        <w:jc w:val="both"/>
        <w:rPr>
          <w:rFonts w:ascii="Tahoma" w:hAnsi="Tahoma" w:cs="Tahoma"/>
          <w:sz w:val="36"/>
          <w:szCs w:val="36"/>
          <w:lang w:eastAsia="es-CR"/>
        </w:rPr>
      </w:pPr>
      <w:r w:rsidRPr="00C7385B">
        <w:rPr>
          <w:rFonts w:ascii="Tahoma" w:hAnsi="Tahoma" w:cs="Tahoma"/>
          <w:sz w:val="36"/>
          <w:szCs w:val="36"/>
          <w:lang w:eastAsia="es-CR"/>
        </w:rPr>
        <w:t>Derecho a la vida</w:t>
      </w:r>
    </w:p>
    <w:p w:rsidRPr="00C7385B" w:rsidR="00384A29" w:rsidP="00A103B2" w:rsidRDefault="00384A29" w14:paraId="1B0AB4BB" w14:textId="77777777">
      <w:pPr>
        <w:jc w:val="both"/>
        <w:rPr>
          <w:rFonts w:ascii="Tahoma" w:hAnsi="Tahoma" w:cs="Tahoma"/>
          <w:sz w:val="36"/>
          <w:szCs w:val="36"/>
          <w:lang w:eastAsia="es-CR"/>
        </w:rPr>
      </w:pPr>
      <w:r w:rsidRPr="00C7385B">
        <w:rPr>
          <w:rFonts w:ascii="Tahoma" w:hAnsi="Tahoma" w:cs="Tahoma"/>
          <w:sz w:val="36"/>
          <w:szCs w:val="36"/>
          <w:lang w:eastAsia="es-CR"/>
        </w:rPr>
        <w:t>Todos los seres humanos tienen derecho a la vida.</w:t>
      </w:r>
    </w:p>
    <w:p w:rsidRPr="00C7385B" w:rsidR="00384A29" w:rsidP="00A103B2" w:rsidRDefault="00384A29" w14:paraId="04C435FD" w14:textId="77777777">
      <w:pPr>
        <w:jc w:val="both"/>
        <w:rPr>
          <w:rFonts w:ascii="Tahoma" w:hAnsi="Tahoma" w:cs="Tahoma"/>
          <w:sz w:val="36"/>
          <w:szCs w:val="36"/>
          <w:lang w:eastAsia="es-CR"/>
        </w:rPr>
      </w:pPr>
    </w:p>
    <w:p w:rsidRPr="00C7385B" w:rsidR="00384A29" w:rsidP="00A103B2" w:rsidRDefault="00384A29" w14:paraId="7657EC65" w14:textId="77777777">
      <w:pPr>
        <w:jc w:val="both"/>
        <w:rPr>
          <w:rFonts w:ascii="Tahoma" w:hAnsi="Tahoma" w:cs="Tahoma"/>
          <w:sz w:val="36"/>
          <w:szCs w:val="36"/>
          <w:lang w:eastAsia="es-CR"/>
        </w:rPr>
      </w:pPr>
      <w:r w:rsidRPr="00C7385B">
        <w:rPr>
          <w:rFonts w:ascii="Tahoma" w:hAnsi="Tahoma" w:cs="Tahoma"/>
          <w:sz w:val="36"/>
          <w:szCs w:val="36"/>
          <w:lang w:eastAsia="es-CR"/>
        </w:rPr>
        <w:t>La Convención exige a todos los Países que:</w:t>
      </w:r>
    </w:p>
    <w:p w:rsidRPr="00C7385B" w:rsidR="00384A29" w:rsidP="00A103B2" w:rsidRDefault="00384A29" w14:paraId="2614D574" w14:textId="77777777">
      <w:pPr>
        <w:jc w:val="both"/>
        <w:rPr>
          <w:rFonts w:ascii="Tahoma" w:hAnsi="Tahoma" w:cs="Tahoma"/>
          <w:sz w:val="36"/>
          <w:szCs w:val="36"/>
          <w:lang w:eastAsia="es-CR"/>
        </w:rPr>
      </w:pPr>
      <w:r w:rsidRPr="00C7385B">
        <w:rPr>
          <w:rFonts w:ascii="Tahoma" w:hAnsi="Tahoma" w:cs="Tahoma"/>
          <w:sz w:val="36"/>
          <w:szCs w:val="36"/>
          <w:lang w:eastAsia="es-CR"/>
        </w:rPr>
        <w:t>Garanticen el derecho de las personas con discapacidad a disfrutar de la vida.</w:t>
      </w:r>
    </w:p>
    <w:p w:rsidRPr="00C7385B" w:rsidR="004D4D8C" w:rsidP="00A103B2" w:rsidRDefault="004D4D8C" w14:paraId="084D993D" w14:textId="77777777">
      <w:pPr>
        <w:jc w:val="both"/>
        <w:rPr>
          <w:rFonts w:ascii="Tahoma" w:hAnsi="Tahoma" w:cs="Tahoma"/>
          <w:sz w:val="36"/>
          <w:szCs w:val="36"/>
          <w:lang w:eastAsia="es-CR"/>
        </w:rPr>
      </w:pPr>
    </w:p>
    <w:p w:rsidRPr="00C7385B" w:rsidR="00384A29" w:rsidP="00A103B2" w:rsidRDefault="00384A29" w14:paraId="23FC6153" w14:textId="77777777">
      <w:pPr>
        <w:jc w:val="both"/>
        <w:rPr>
          <w:rFonts w:ascii="Tahoma" w:hAnsi="Tahoma" w:cs="Tahoma"/>
          <w:sz w:val="36"/>
          <w:szCs w:val="36"/>
          <w:lang w:eastAsia="es-CR"/>
        </w:rPr>
      </w:pPr>
      <w:r w:rsidRPr="00C7385B">
        <w:rPr>
          <w:rFonts w:ascii="Tahoma" w:hAnsi="Tahoma" w:cs="Tahoma"/>
          <w:sz w:val="36"/>
          <w:szCs w:val="36"/>
          <w:lang w:eastAsia="es-CR"/>
        </w:rPr>
        <w:t>Artículo 11.</w:t>
      </w:r>
    </w:p>
    <w:p w:rsidRPr="00C7385B" w:rsidR="00384A29" w:rsidP="00A103B2" w:rsidRDefault="00384A29" w14:paraId="242E6E6B" w14:textId="77777777">
      <w:pPr>
        <w:jc w:val="both"/>
        <w:rPr>
          <w:rFonts w:ascii="Tahoma" w:hAnsi="Tahoma" w:cs="Tahoma"/>
          <w:sz w:val="36"/>
          <w:szCs w:val="36"/>
          <w:lang w:eastAsia="es-CR"/>
        </w:rPr>
      </w:pPr>
      <w:r w:rsidRPr="00C7385B">
        <w:rPr>
          <w:rFonts w:ascii="Tahoma" w:hAnsi="Tahoma" w:cs="Tahoma"/>
          <w:sz w:val="36"/>
          <w:szCs w:val="36"/>
          <w:lang w:eastAsia="es-CR"/>
        </w:rPr>
        <w:t>Riesgos y emergencias humanitarias</w:t>
      </w:r>
    </w:p>
    <w:p w:rsidRPr="00C7385B" w:rsidR="00384A29" w:rsidP="00A103B2" w:rsidRDefault="00384A29" w14:paraId="244EBA5E" w14:textId="77777777">
      <w:pPr>
        <w:jc w:val="both"/>
        <w:rPr>
          <w:rFonts w:ascii="Tahoma" w:hAnsi="Tahoma" w:cs="Tahoma"/>
          <w:sz w:val="36"/>
          <w:szCs w:val="36"/>
          <w:lang w:eastAsia="es-CR"/>
        </w:rPr>
      </w:pPr>
      <w:r w:rsidRPr="00C7385B">
        <w:rPr>
          <w:rFonts w:ascii="Tahoma" w:hAnsi="Tahoma" w:cs="Tahoma"/>
          <w:sz w:val="36"/>
          <w:szCs w:val="36"/>
          <w:lang w:eastAsia="es-CR"/>
        </w:rPr>
        <w:t>La Convención exige a todos los Países que:</w:t>
      </w:r>
    </w:p>
    <w:p w:rsidRPr="00C7385B" w:rsidR="00384A29" w:rsidP="00A103B2" w:rsidRDefault="00384A29" w14:paraId="7B50642A" w14:textId="77777777">
      <w:pPr>
        <w:jc w:val="both"/>
        <w:rPr>
          <w:rFonts w:ascii="Tahoma" w:hAnsi="Tahoma" w:cs="Tahoma"/>
          <w:sz w:val="36"/>
          <w:szCs w:val="36"/>
          <w:lang w:eastAsia="es-CR"/>
        </w:rPr>
      </w:pPr>
      <w:r w:rsidRPr="00C7385B">
        <w:rPr>
          <w:rFonts w:ascii="Tahoma" w:hAnsi="Tahoma" w:cs="Tahoma"/>
          <w:sz w:val="36"/>
          <w:szCs w:val="36"/>
          <w:lang w:eastAsia="es-CR"/>
        </w:rPr>
        <w:t>Garanticen la seguridad de las personas con discapacidad.</w:t>
      </w:r>
    </w:p>
    <w:p w:rsidRPr="00C7385B" w:rsidR="00384A29" w:rsidP="00A103B2" w:rsidRDefault="00384A29" w14:paraId="561F8C0D" w14:textId="77777777">
      <w:pPr>
        <w:jc w:val="both"/>
        <w:rPr>
          <w:rFonts w:ascii="Tahoma" w:hAnsi="Tahoma" w:cs="Tahoma"/>
          <w:sz w:val="36"/>
          <w:szCs w:val="36"/>
          <w:lang w:eastAsia="es-CR"/>
        </w:rPr>
      </w:pPr>
      <w:r w:rsidRPr="00C7385B">
        <w:rPr>
          <w:rFonts w:ascii="Tahoma" w:hAnsi="Tahoma" w:cs="Tahoma"/>
          <w:sz w:val="36"/>
          <w:szCs w:val="36"/>
          <w:lang w:eastAsia="es-CR"/>
        </w:rPr>
        <w:t>Especialmente cuando existan guerras o conflictos armados, catástrofes naturales o situaciones de riesgo.</w:t>
      </w:r>
    </w:p>
    <w:p w:rsidRPr="00C7385B" w:rsidR="00384A29" w:rsidP="00A103B2" w:rsidRDefault="00384A29" w14:paraId="134CC50A" w14:textId="77777777">
      <w:pPr>
        <w:jc w:val="both"/>
        <w:rPr>
          <w:rFonts w:ascii="Tahoma" w:hAnsi="Tahoma" w:cs="Tahoma"/>
          <w:sz w:val="36"/>
          <w:szCs w:val="36"/>
          <w:lang w:eastAsia="es-CR"/>
        </w:rPr>
      </w:pPr>
    </w:p>
    <w:p w:rsidRPr="00C7385B" w:rsidR="00384A29" w:rsidP="00A103B2" w:rsidRDefault="00384A29" w14:paraId="032FBCD8" w14:textId="77777777">
      <w:pPr>
        <w:jc w:val="both"/>
        <w:rPr>
          <w:rFonts w:ascii="Tahoma" w:hAnsi="Tahoma" w:cs="Tahoma"/>
          <w:sz w:val="36"/>
          <w:szCs w:val="36"/>
          <w:lang w:eastAsia="es-CR"/>
        </w:rPr>
      </w:pPr>
      <w:r w:rsidRPr="00C7385B">
        <w:rPr>
          <w:rFonts w:ascii="Tahoma" w:hAnsi="Tahoma" w:cs="Tahoma"/>
          <w:sz w:val="36"/>
          <w:szCs w:val="36"/>
          <w:lang w:eastAsia="es-CR"/>
        </w:rPr>
        <w:t>Artículo 12.</w:t>
      </w:r>
    </w:p>
    <w:p w:rsidRPr="00C7385B" w:rsidR="00384A29" w:rsidP="00A103B2" w:rsidRDefault="00384A29" w14:paraId="596C6463" w14:textId="77777777">
      <w:pPr>
        <w:jc w:val="both"/>
        <w:rPr>
          <w:rFonts w:ascii="Tahoma" w:hAnsi="Tahoma" w:cs="Tahoma"/>
          <w:sz w:val="36"/>
          <w:szCs w:val="36"/>
          <w:lang w:eastAsia="es-CR"/>
        </w:rPr>
      </w:pPr>
      <w:r w:rsidRPr="00C7385B">
        <w:rPr>
          <w:rFonts w:ascii="Tahoma" w:hAnsi="Tahoma" w:cs="Tahoma"/>
          <w:sz w:val="36"/>
          <w:szCs w:val="36"/>
          <w:lang w:eastAsia="es-CR"/>
        </w:rPr>
        <w:t>Igual reconocimiento ante la Ley</w:t>
      </w:r>
    </w:p>
    <w:p w:rsidRPr="00C7385B" w:rsidR="00384A29" w:rsidP="00A103B2" w:rsidRDefault="00384A29" w14:paraId="2E541378" w14:textId="77777777">
      <w:pPr>
        <w:jc w:val="both"/>
        <w:rPr>
          <w:rFonts w:ascii="Tahoma" w:hAnsi="Tahoma" w:cs="Tahoma"/>
          <w:sz w:val="36"/>
          <w:szCs w:val="36"/>
          <w:lang w:eastAsia="es-CR"/>
        </w:rPr>
      </w:pPr>
      <w:r w:rsidRPr="00C7385B">
        <w:rPr>
          <w:rFonts w:ascii="Tahoma" w:hAnsi="Tahoma" w:cs="Tahoma"/>
          <w:sz w:val="36"/>
          <w:szCs w:val="36"/>
          <w:lang w:eastAsia="es-CR"/>
        </w:rPr>
        <w:t>Todos los Países asegurarán la igualdad de derechos de las personas con discapacidad ante la Ley.</w:t>
      </w:r>
    </w:p>
    <w:p w:rsidRPr="00C7385B" w:rsidR="00384A29" w:rsidP="00A103B2" w:rsidRDefault="00384A29" w14:paraId="6A7BA37B" w14:textId="77777777">
      <w:pPr>
        <w:jc w:val="both"/>
        <w:rPr>
          <w:rFonts w:ascii="Tahoma" w:hAnsi="Tahoma" w:cs="Tahoma"/>
          <w:sz w:val="36"/>
          <w:szCs w:val="36"/>
          <w:lang w:eastAsia="es-CR"/>
        </w:rPr>
      </w:pPr>
    </w:p>
    <w:p w:rsidRPr="00C7385B" w:rsidR="00384A29" w:rsidP="00A103B2" w:rsidRDefault="00384A29" w14:paraId="243B8B10" w14:textId="77777777">
      <w:pPr>
        <w:jc w:val="both"/>
        <w:rPr>
          <w:rFonts w:ascii="Tahoma" w:hAnsi="Tahoma" w:cs="Tahoma"/>
          <w:sz w:val="36"/>
          <w:szCs w:val="36"/>
          <w:lang w:eastAsia="es-CR"/>
        </w:rPr>
      </w:pPr>
      <w:r w:rsidRPr="00C7385B">
        <w:rPr>
          <w:rFonts w:ascii="Tahoma" w:hAnsi="Tahoma" w:cs="Tahoma"/>
          <w:sz w:val="36"/>
          <w:szCs w:val="36"/>
          <w:lang w:eastAsia="es-CR"/>
        </w:rPr>
        <w:t>La Convención exige que todos los Países garanticen que las personas con discapacidad.</w:t>
      </w:r>
    </w:p>
    <w:p w:rsidRPr="00C7385B" w:rsidR="00384A29" w:rsidP="00A103B2" w:rsidRDefault="00384A29" w14:paraId="1B52B570" w14:textId="77777777">
      <w:pPr>
        <w:jc w:val="both"/>
        <w:rPr>
          <w:rFonts w:ascii="Tahoma" w:hAnsi="Tahoma" w:cs="Tahoma"/>
          <w:sz w:val="36"/>
          <w:szCs w:val="36"/>
          <w:lang w:eastAsia="es-CR"/>
        </w:rPr>
      </w:pPr>
    </w:p>
    <w:p w:rsidRPr="00C7385B" w:rsidR="00384A29" w:rsidP="00A103B2" w:rsidRDefault="00384A29" w14:paraId="4F074E3F" w14:textId="77777777">
      <w:pPr>
        <w:jc w:val="both"/>
        <w:rPr>
          <w:rFonts w:ascii="Tahoma" w:hAnsi="Tahoma" w:cs="Tahoma"/>
          <w:sz w:val="36"/>
          <w:szCs w:val="36"/>
          <w:lang w:eastAsia="es-CR"/>
        </w:rPr>
      </w:pPr>
      <w:r w:rsidRPr="00C7385B">
        <w:rPr>
          <w:rFonts w:ascii="Tahoma" w:hAnsi="Tahoma" w:cs="Tahoma"/>
          <w:sz w:val="36"/>
          <w:szCs w:val="36"/>
          <w:lang w:eastAsia="es-CR"/>
        </w:rPr>
        <w:t>Tienen los mismos derechos a heredar y poseer propiedades.</w:t>
      </w:r>
    </w:p>
    <w:p w:rsidRPr="00C7385B" w:rsidR="00384A29" w:rsidP="00A103B2" w:rsidRDefault="00384A29" w14:paraId="6651A871" w14:textId="77777777">
      <w:pPr>
        <w:jc w:val="both"/>
        <w:rPr>
          <w:rFonts w:ascii="Tahoma" w:hAnsi="Tahoma" w:cs="Tahoma"/>
          <w:sz w:val="36"/>
          <w:szCs w:val="36"/>
          <w:lang w:eastAsia="es-CR"/>
        </w:rPr>
      </w:pPr>
      <w:r w:rsidRPr="00C7385B">
        <w:rPr>
          <w:rFonts w:ascii="Tahoma" w:hAnsi="Tahoma" w:cs="Tahoma"/>
          <w:sz w:val="36"/>
          <w:szCs w:val="36"/>
          <w:lang w:eastAsia="es-CR"/>
        </w:rPr>
        <w:t>Deben conocer y controlar sus actividades y bienes económicos.</w:t>
      </w:r>
    </w:p>
    <w:p w:rsidRPr="00C7385B" w:rsidR="00384A29" w:rsidP="00A103B2" w:rsidRDefault="00384A29" w14:paraId="65B7E3EB" w14:textId="77777777">
      <w:pPr>
        <w:jc w:val="both"/>
        <w:rPr>
          <w:rFonts w:ascii="Tahoma" w:hAnsi="Tahoma" w:cs="Tahoma"/>
          <w:sz w:val="36"/>
          <w:szCs w:val="36"/>
          <w:lang w:eastAsia="es-CR"/>
        </w:rPr>
      </w:pPr>
      <w:r w:rsidRPr="00C7385B">
        <w:rPr>
          <w:rFonts w:ascii="Tahoma" w:hAnsi="Tahoma" w:cs="Tahoma"/>
          <w:sz w:val="36"/>
          <w:szCs w:val="36"/>
          <w:lang w:eastAsia="es-CR"/>
        </w:rPr>
        <w:t>Pueden acceder a los servicios financieros, como por ejemplo los créditos o las hipotecas.</w:t>
      </w:r>
    </w:p>
    <w:p w:rsidRPr="00C7385B" w:rsidR="00384A29" w:rsidP="00A103B2" w:rsidRDefault="00384A29" w14:paraId="5AAFABA6" w14:textId="77777777">
      <w:pPr>
        <w:jc w:val="both"/>
        <w:rPr>
          <w:rFonts w:ascii="Tahoma" w:hAnsi="Tahoma" w:cs="Tahoma"/>
          <w:sz w:val="36"/>
          <w:szCs w:val="36"/>
          <w:lang w:eastAsia="es-CR"/>
        </w:rPr>
      </w:pPr>
    </w:p>
    <w:p w:rsidRPr="00C7385B" w:rsidR="00384A29" w:rsidP="00A103B2" w:rsidRDefault="00384A29" w14:paraId="2058F41F" w14:textId="77777777">
      <w:pPr>
        <w:jc w:val="both"/>
        <w:rPr>
          <w:rFonts w:ascii="Tahoma" w:hAnsi="Tahoma" w:cs="Tahoma"/>
          <w:sz w:val="36"/>
          <w:szCs w:val="36"/>
          <w:lang w:eastAsia="es-CR"/>
        </w:rPr>
      </w:pPr>
      <w:r w:rsidRPr="00C7385B">
        <w:rPr>
          <w:rFonts w:ascii="Tahoma" w:hAnsi="Tahoma" w:cs="Tahoma"/>
          <w:sz w:val="36"/>
          <w:szCs w:val="36"/>
          <w:lang w:eastAsia="es-CR"/>
        </w:rPr>
        <w:t>Artículo 13.</w:t>
      </w:r>
    </w:p>
    <w:p w:rsidRPr="00C7385B" w:rsidR="00384A29" w:rsidP="00A103B2" w:rsidRDefault="00384A29" w14:paraId="0F9A038F" w14:textId="77777777">
      <w:pPr>
        <w:jc w:val="both"/>
        <w:rPr>
          <w:rFonts w:ascii="Tahoma" w:hAnsi="Tahoma" w:cs="Tahoma"/>
          <w:sz w:val="36"/>
          <w:szCs w:val="36"/>
          <w:lang w:eastAsia="es-CR"/>
        </w:rPr>
      </w:pPr>
      <w:r w:rsidRPr="00C7385B">
        <w:rPr>
          <w:rFonts w:ascii="Tahoma" w:hAnsi="Tahoma" w:cs="Tahoma"/>
          <w:sz w:val="36"/>
          <w:szCs w:val="36"/>
          <w:lang w:eastAsia="es-CR"/>
        </w:rPr>
        <w:t>Acceso a la justicia</w:t>
      </w:r>
    </w:p>
    <w:p w:rsidRPr="00C7385B" w:rsidR="00384A29" w:rsidP="00A103B2" w:rsidRDefault="00384A29" w14:paraId="22874491" w14:textId="77777777">
      <w:pPr>
        <w:jc w:val="both"/>
        <w:rPr>
          <w:rFonts w:ascii="Tahoma" w:hAnsi="Tahoma" w:cs="Tahoma"/>
          <w:sz w:val="36"/>
          <w:szCs w:val="36"/>
          <w:lang w:eastAsia="es-CR"/>
        </w:rPr>
      </w:pPr>
      <w:r w:rsidRPr="00C7385B">
        <w:rPr>
          <w:rFonts w:ascii="Tahoma" w:hAnsi="Tahoma" w:cs="Tahoma"/>
          <w:sz w:val="36"/>
          <w:szCs w:val="36"/>
          <w:lang w:eastAsia="es-CR"/>
        </w:rPr>
        <w:t>Los Países asegurarán que todas las personas,</w:t>
      </w:r>
    </w:p>
    <w:p w:rsidRPr="00C7385B" w:rsidR="00384A29" w:rsidP="00A103B2" w:rsidRDefault="00384A29" w14:paraId="3A5E2A52" w14:textId="77777777">
      <w:pPr>
        <w:jc w:val="both"/>
        <w:rPr>
          <w:rFonts w:ascii="Tahoma" w:hAnsi="Tahoma" w:cs="Tahoma"/>
          <w:sz w:val="36"/>
          <w:szCs w:val="36"/>
          <w:lang w:eastAsia="es-CR"/>
        </w:rPr>
      </w:pPr>
    </w:p>
    <w:p w:rsidRPr="00C7385B" w:rsidR="00384A29" w:rsidP="00A103B2" w:rsidRDefault="00384A29" w14:paraId="498A55BE" w14:textId="77777777">
      <w:pPr>
        <w:jc w:val="both"/>
        <w:rPr>
          <w:rFonts w:ascii="Tahoma" w:hAnsi="Tahoma" w:cs="Tahoma"/>
          <w:sz w:val="36"/>
          <w:szCs w:val="36"/>
          <w:lang w:eastAsia="es-CR"/>
        </w:rPr>
      </w:pPr>
      <w:r w:rsidRPr="00C7385B">
        <w:rPr>
          <w:rFonts w:ascii="Tahoma" w:hAnsi="Tahoma" w:cs="Tahoma"/>
          <w:sz w:val="36"/>
          <w:szCs w:val="36"/>
          <w:lang w:eastAsia="es-CR"/>
        </w:rPr>
        <w:t>Accedan a la justicia en igualdad de condiciones, sin que puedan ser excluidas de los procedimientos judiciales.</w:t>
      </w:r>
    </w:p>
    <w:p w:rsidRPr="00C7385B" w:rsidR="00384A29" w:rsidP="00A103B2" w:rsidRDefault="00384A29" w14:paraId="5B083E93" w14:textId="77777777">
      <w:pPr>
        <w:jc w:val="both"/>
        <w:rPr>
          <w:rFonts w:ascii="Tahoma" w:hAnsi="Tahoma" w:cs="Tahoma"/>
          <w:sz w:val="36"/>
          <w:szCs w:val="36"/>
          <w:lang w:eastAsia="es-CR"/>
        </w:rPr>
      </w:pPr>
      <w:r w:rsidRPr="00C7385B">
        <w:rPr>
          <w:rFonts w:ascii="Tahoma" w:hAnsi="Tahoma" w:cs="Tahoma"/>
          <w:sz w:val="36"/>
          <w:szCs w:val="36"/>
          <w:lang w:eastAsia="es-CR"/>
        </w:rPr>
        <w:t>Por ejemplo, podrán declarar como testigos.</w:t>
      </w:r>
    </w:p>
    <w:p w:rsidRPr="00C7385B" w:rsidR="00384A29" w:rsidP="00A103B2" w:rsidRDefault="00384A29" w14:paraId="66558476" w14:textId="77777777">
      <w:pPr>
        <w:jc w:val="both"/>
        <w:rPr>
          <w:rFonts w:ascii="Tahoma" w:hAnsi="Tahoma" w:cs="Tahoma"/>
          <w:sz w:val="36"/>
          <w:szCs w:val="36"/>
          <w:lang w:eastAsia="es-CR"/>
        </w:rPr>
      </w:pPr>
    </w:p>
    <w:p w:rsidRPr="00C7385B" w:rsidR="00384A29" w:rsidP="00A103B2" w:rsidRDefault="00384A29" w14:paraId="79C794C1" w14:textId="77777777">
      <w:pPr>
        <w:jc w:val="both"/>
        <w:rPr>
          <w:rFonts w:ascii="Tahoma" w:hAnsi="Tahoma" w:cs="Tahoma"/>
          <w:sz w:val="36"/>
          <w:szCs w:val="36"/>
          <w:lang w:eastAsia="es-CR"/>
        </w:rPr>
      </w:pPr>
      <w:r w:rsidRPr="00C7385B">
        <w:rPr>
          <w:rFonts w:ascii="Tahoma" w:hAnsi="Tahoma" w:cs="Tahoma"/>
          <w:sz w:val="36"/>
          <w:szCs w:val="36"/>
          <w:lang w:eastAsia="es-CR"/>
        </w:rPr>
        <w:t xml:space="preserve">Artículo 14. </w:t>
      </w:r>
    </w:p>
    <w:p w:rsidRPr="00C7385B" w:rsidR="00384A29" w:rsidP="00A103B2" w:rsidRDefault="00384A29" w14:paraId="78A2B3E9" w14:textId="77777777">
      <w:pPr>
        <w:jc w:val="both"/>
        <w:rPr>
          <w:rFonts w:ascii="Tahoma" w:hAnsi="Tahoma" w:cs="Tahoma"/>
          <w:sz w:val="36"/>
          <w:szCs w:val="36"/>
          <w:lang w:eastAsia="es-CR"/>
        </w:rPr>
      </w:pPr>
      <w:r w:rsidRPr="00C7385B">
        <w:rPr>
          <w:rFonts w:ascii="Tahoma" w:hAnsi="Tahoma" w:cs="Tahoma"/>
          <w:sz w:val="36"/>
          <w:szCs w:val="36"/>
          <w:lang w:eastAsia="es-CR"/>
        </w:rPr>
        <w:t>Libertad y seguridad de la persona</w:t>
      </w:r>
    </w:p>
    <w:p w:rsidRPr="00C7385B" w:rsidR="00384A29" w:rsidP="00A103B2" w:rsidRDefault="00384A29" w14:paraId="14DCDEF8" w14:textId="77777777">
      <w:pPr>
        <w:jc w:val="both"/>
        <w:rPr>
          <w:rFonts w:ascii="Tahoma" w:hAnsi="Tahoma" w:cs="Tahoma"/>
          <w:sz w:val="36"/>
          <w:szCs w:val="36"/>
          <w:lang w:eastAsia="es-CR"/>
        </w:rPr>
      </w:pPr>
      <w:r w:rsidRPr="00C7385B">
        <w:rPr>
          <w:rFonts w:ascii="Tahoma" w:hAnsi="Tahoma" w:cs="Tahoma"/>
          <w:sz w:val="36"/>
          <w:szCs w:val="36"/>
          <w:lang w:eastAsia="es-CR"/>
        </w:rPr>
        <w:t>Los Países asegurarán que todas las personas,</w:t>
      </w:r>
    </w:p>
    <w:p w:rsidRPr="00C7385B" w:rsidR="00384A29" w:rsidP="00A103B2" w:rsidRDefault="00384A29" w14:paraId="7862842A" w14:textId="77777777">
      <w:pPr>
        <w:jc w:val="both"/>
        <w:rPr>
          <w:rFonts w:ascii="Tahoma" w:hAnsi="Tahoma" w:cs="Tahoma"/>
          <w:sz w:val="36"/>
          <w:szCs w:val="36"/>
          <w:lang w:eastAsia="es-CR"/>
        </w:rPr>
      </w:pPr>
      <w:r w:rsidRPr="00C7385B">
        <w:rPr>
          <w:rFonts w:ascii="Tahoma" w:hAnsi="Tahoma" w:cs="Tahoma"/>
          <w:sz w:val="36"/>
          <w:szCs w:val="36"/>
          <w:lang w:eastAsia="es-CR"/>
        </w:rPr>
        <w:t>Disfruten del derecho a la libertad y seguridad de la persona.</w:t>
      </w:r>
    </w:p>
    <w:p w:rsidRPr="00C7385B" w:rsidR="00384A29" w:rsidP="00A103B2" w:rsidRDefault="00384A29" w14:paraId="767548AC" w14:textId="77777777">
      <w:pPr>
        <w:jc w:val="both"/>
        <w:rPr>
          <w:rFonts w:ascii="Tahoma" w:hAnsi="Tahoma" w:cs="Tahoma"/>
          <w:sz w:val="36"/>
          <w:szCs w:val="36"/>
          <w:lang w:eastAsia="es-CR"/>
        </w:rPr>
      </w:pPr>
      <w:r w:rsidRPr="00C7385B">
        <w:rPr>
          <w:rFonts w:ascii="Tahoma" w:hAnsi="Tahoma" w:cs="Tahoma"/>
          <w:sz w:val="36"/>
          <w:szCs w:val="36"/>
          <w:lang w:eastAsia="es-CR"/>
        </w:rPr>
        <w:t xml:space="preserve">No puedan ser privadas de la libertad sin motivo, injusta y arbitrariamente. </w:t>
      </w:r>
    </w:p>
    <w:p w:rsidRPr="00C7385B" w:rsidR="004D4D8C" w:rsidP="00A103B2" w:rsidRDefault="00384A29" w14:paraId="0C71F3C9" w14:textId="77777777">
      <w:pPr>
        <w:jc w:val="both"/>
        <w:rPr>
          <w:rFonts w:ascii="Tahoma" w:hAnsi="Tahoma" w:cs="Tahoma"/>
          <w:sz w:val="36"/>
          <w:szCs w:val="36"/>
          <w:lang w:eastAsia="es-CR"/>
        </w:rPr>
      </w:pPr>
      <w:r w:rsidRPr="00C7385B">
        <w:rPr>
          <w:rFonts w:ascii="Tahoma" w:hAnsi="Tahoma" w:cs="Tahoma"/>
          <w:sz w:val="36"/>
          <w:szCs w:val="36"/>
          <w:lang w:eastAsia="es-CR"/>
        </w:rPr>
        <w:t>En los juicios, tendrán todas las garantías del Derecho Internacional y de los Derechos Humanos</w:t>
      </w:r>
    </w:p>
    <w:p w:rsidRPr="00C7385B" w:rsidR="00384A29" w:rsidP="00A103B2" w:rsidRDefault="00384A29" w14:paraId="0AA21EE5" w14:textId="77777777">
      <w:pPr>
        <w:jc w:val="both"/>
        <w:rPr>
          <w:rFonts w:ascii="Tahoma" w:hAnsi="Tahoma" w:cs="Tahoma"/>
          <w:sz w:val="36"/>
          <w:szCs w:val="36"/>
          <w:lang w:eastAsia="es-CR"/>
        </w:rPr>
      </w:pPr>
      <w:r w:rsidRPr="00C7385B">
        <w:rPr>
          <w:rFonts w:ascii="Tahoma" w:hAnsi="Tahoma" w:cs="Tahoma"/>
          <w:sz w:val="36"/>
          <w:szCs w:val="36"/>
          <w:lang w:eastAsia="es-CR"/>
        </w:rPr>
        <w:t>Artículo 15.</w:t>
      </w:r>
    </w:p>
    <w:p w:rsidRPr="00C7385B" w:rsidR="00384A29" w:rsidP="00A103B2" w:rsidRDefault="00384A29" w14:paraId="0887E580" w14:textId="77777777">
      <w:pPr>
        <w:jc w:val="both"/>
        <w:rPr>
          <w:rFonts w:ascii="Tahoma" w:hAnsi="Tahoma" w:cs="Tahoma"/>
          <w:sz w:val="36"/>
          <w:szCs w:val="36"/>
          <w:lang w:eastAsia="es-CR"/>
        </w:rPr>
      </w:pPr>
      <w:r w:rsidRPr="00C7385B">
        <w:rPr>
          <w:rFonts w:ascii="Tahoma" w:hAnsi="Tahoma" w:cs="Tahoma"/>
          <w:sz w:val="36"/>
          <w:szCs w:val="36"/>
          <w:lang w:eastAsia="es-CR"/>
        </w:rPr>
        <w:t>Protección contra la tortura y el trato inhumano</w:t>
      </w:r>
    </w:p>
    <w:p w:rsidRPr="00C7385B" w:rsidR="00384A29" w:rsidP="00A103B2" w:rsidRDefault="00384A29" w14:paraId="607C1CB7" w14:textId="77777777">
      <w:pPr>
        <w:jc w:val="both"/>
        <w:rPr>
          <w:rFonts w:ascii="Tahoma" w:hAnsi="Tahoma" w:cs="Tahoma"/>
          <w:sz w:val="36"/>
          <w:szCs w:val="36"/>
          <w:lang w:eastAsia="es-CR"/>
        </w:rPr>
      </w:pPr>
      <w:r w:rsidRPr="00C7385B">
        <w:rPr>
          <w:rFonts w:ascii="Tahoma" w:hAnsi="Tahoma" w:cs="Tahoma"/>
          <w:sz w:val="36"/>
          <w:szCs w:val="36"/>
          <w:lang w:eastAsia="es-CR"/>
        </w:rPr>
        <w:t>Ninguna persona será sometida a tortura.</w:t>
      </w:r>
    </w:p>
    <w:p w:rsidRPr="00C7385B" w:rsidR="00384A29" w:rsidP="00A103B2" w:rsidRDefault="00384A29" w14:paraId="146681AF" w14:textId="77777777">
      <w:pPr>
        <w:jc w:val="both"/>
        <w:rPr>
          <w:rFonts w:ascii="Tahoma" w:hAnsi="Tahoma" w:cs="Tahoma"/>
          <w:sz w:val="36"/>
          <w:szCs w:val="36"/>
          <w:lang w:eastAsia="es-CR"/>
        </w:rPr>
      </w:pPr>
      <w:r w:rsidRPr="00C7385B">
        <w:rPr>
          <w:rFonts w:ascii="Tahoma" w:hAnsi="Tahoma" w:cs="Tahoma"/>
          <w:sz w:val="36"/>
          <w:szCs w:val="36"/>
          <w:lang w:eastAsia="es-CR"/>
        </w:rPr>
        <w:t>Ninguna persona recibirá un trato inhumano.</w:t>
      </w:r>
    </w:p>
    <w:p w:rsidRPr="00C7385B" w:rsidR="00384A29" w:rsidP="00A103B2" w:rsidRDefault="00384A29" w14:paraId="3B89CAF3" w14:textId="77777777">
      <w:pPr>
        <w:jc w:val="both"/>
        <w:rPr>
          <w:rFonts w:ascii="Tahoma" w:hAnsi="Tahoma" w:cs="Tahoma"/>
          <w:sz w:val="36"/>
          <w:szCs w:val="36"/>
          <w:lang w:eastAsia="es-CR"/>
        </w:rPr>
      </w:pPr>
      <w:r w:rsidRPr="00C7385B">
        <w:rPr>
          <w:rFonts w:ascii="Tahoma" w:hAnsi="Tahoma" w:cs="Tahoma"/>
          <w:sz w:val="36"/>
          <w:szCs w:val="36"/>
          <w:lang w:eastAsia="es-CR"/>
        </w:rPr>
        <w:t>Ninguna persona será humillada.</w:t>
      </w:r>
    </w:p>
    <w:p w:rsidRPr="00C7385B" w:rsidR="00384A29" w:rsidP="00A103B2" w:rsidRDefault="00384A29" w14:paraId="303BA4D8" w14:textId="77777777">
      <w:pPr>
        <w:jc w:val="both"/>
        <w:rPr>
          <w:rFonts w:ascii="Tahoma" w:hAnsi="Tahoma" w:cs="Tahoma"/>
          <w:sz w:val="36"/>
          <w:szCs w:val="36"/>
          <w:lang w:eastAsia="es-CR"/>
        </w:rPr>
      </w:pPr>
      <w:r w:rsidRPr="00C7385B">
        <w:rPr>
          <w:rFonts w:ascii="Tahoma" w:hAnsi="Tahoma" w:cs="Tahoma"/>
          <w:sz w:val="36"/>
          <w:szCs w:val="36"/>
          <w:lang w:eastAsia="es-CR"/>
        </w:rPr>
        <w:t>Una persona es humillada cuando es ofendida o insultada con la intención de que se avergüence de sí misma.</w:t>
      </w:r>
    </w:p>
    <w:p w:rsidRPr="00C7385B" w:rsidR="00384A29" w:rsidP="00A103B2" w:rsidRDefault="00384A29" w14:paraId="7B2FC0C4" w14:textId="77777777">
      <w:pPr>
        <w:jc w:val="both"/>
        <w:rPr>
          <w:rFonts w:ascii="Tahoma" w:hAnsi="Tahoma" w:cs="Tahoma"/>
          <w:sz w:val="36"/>
          <w:szCs w:val="36"/>
          <w:lang w:eastAsia="es-CR"/>
        </w:rPr>
      </w:pPr>
    </w:p>
    <w:p w:rsidRPr="00C7385B" w:rsidR="00384A29" w:rsidP="00A103B2" w:rsidRDefault="00384A29" w14:paraId="72031849" w14:textId="77777777">
      <w:pPr>
        <w:jc w:val="both"/>
        <w:rPr>
          <w:rFonts w:ascii="Tahoma" w:hAnsi="Tahoma" w:cs="Tahoma"/>
          <w:sz w:val="36"/>
          <w:szCs w:val="36"/>
          <w:lang w:eastAsia="es-CR"/>
        </w:rPr>
      </w:pPr>
      <w:r w:rsidRPr="00C7385B">
        <w:rPr>
          <w:rFonts w:ascii="Tahoma" w:hAnsi="Tahoma" w:cs="Tahoma"/>
          <w:sz w:val="36"/>
          <w:szCs w:val="36"/>
          <w:lang w:eastAsia="es-CR"/>
        </w:rPr>
        <w:t>Todos los Países garantizarán que las personas con discapacidad no sean sometidas a experimentos médicos o científicos en contra de su voluntad.</w:t>
      </w:r>
    </w:p>
    <w:p w:rsidRPr="00C7385B" w:rsidR="00384A29" w:rsidP="00A103B2" w:rsidRDefault="00384A29" w14:paraId="7BC796BC" w14:textId="77777777">
      <w:pPr>
        <w:jc w:val="both"/>
        <w:rPr>
          <w:rFonts w:ascii="Tahoma" w:hAnsi="Tahoma" w:cs="Tahoma"/>
          <w:sz w:val="36"/>
          <w:szCs w:val="36"/>
          <w:lang w:eastAsia="es-CR"/>
        </w:rPr>
      </w:pPr>
    </w:p>
    <w:p w:rsidRPr="00C7385B" w:rsidR="000A7040" w:rsidP="00A103B2" w:rsidRDefault="000A7040" w14:paraId="32EEB1FE" w14:textId="77777777">
      <w:pPr>
        <w:jc w:val="both"/>
        <w:rPr>
          <w:rFonts w:ascii="Tahoma" w:hAnsi="Tahoma" w:cs="Tahoma"/>
          <w:sz w:val="36"/>
          <w:szCs w:val="36"/>
          <w:lang w:eastAsia="es-CR"/>
        </w:rPr>
      </w:pPr>
    </w:p>
    <w:p w:rsidRPr="00C7385B" w:rsidR="00384A29" w:rsidP="00A103B2" w:rsidRDefault="00384A29" w14:paraId="0A2F3551" w14:textId="77777777">
      <w:pPr>
        <w:jc w:val="both"/>
        <w:rPr>
          <w:rFonts w:ascii="Tahoma" w:hAnsi="Tahoma" w:cs="Tahoma"/>
          <w:sz w:val="36"/>
          <w:szCs w:val="36"/>
          <w:lang w:eastAsia="es-CR"/>
        </w:rPr>
      </w:pPr>
      <w:r w:rsidRPr="00C7385B">
        <w:rPr>
          <w:rFonts w:ascii="Tahoma" w:hAnsi="Tahoma" w:cs="Tahoma"/>
          <w:sz w:val="36"/>
          <w:szCs w:val="36"/>
          <w:lang w:eastAsia="es-CR"/>
        </w:rPr>
        <w:t>Artículo 16.</w:t>
      </w:r>
    </w:p>
    <w:p w:rsidRPr="00C7385B" w:rsidR="00384A29" w:rsidP="00A103B2" w:rsidRDefault="00384A29" w14:paraId="501D284F" w14:textId="77777777">
      <w:pPr>
        <w:jc w:val="both"/>
        <w:rPr>
          <w:rFonts w:ascii="Tahoma" w:hAnsi="Tahoma" w:cs="Tahoma"/>
          <w:sz w:val="36"/>
          <w:szCs w:val="36"/>
          <w:lang w:eastAsia="es-CR"/>
        </w:rPr>
      </w:pPr>
      <w:r w:rsidRPr="00C7385B">
        <w:rPr>
          <w:rFonts w:ascii="Tahoma" w:hAnsi="Tahoma" w:cs="Tahoma"/>
          <w:sz w:val="36"/>
          <w:szCs w:val="36"/>
          <w:lang w:eastAsia="es-CR"/>
        </w:rPr>
        <w:t>Protección contra la explotación, la violencia y el abuso.</w:t>
      </w:r>
    </w:p>
    <w:p w:rsidRPr="00C7385B" w:rsidR="00384A29" w:rsidP="00A103B2" w:rsidRDefault="00384A29" w14:paraId="09A04E45" w14:textId="77777777">
      <w:pPr>
        <w:jc w:val="both"/>
        <w:rPr>
          <w:rFonts w:ascii="Tahoma" w:hAnsi="Tahoma" w:cs="Tahoma"/>
          <w:sz w:val="36"/>
          <w:szCs w:val="36"/>
          <w:lang w:eastAsia="es-CR"/>
        </w:rPr>
      </w:pPr>
      <w:r w:rsidRPr="00C7385B">
        <w:rPr>
          <w:rFonts w:ascii="Tahoma" w:hAnsi="Tahoma" w:cs="Tahoma"/>
          <w:sz w:val="36"/>
          <w:szCs w:val="36"/>
          <w:lang w:eastAsia="es-CR"/>
        </w:rPr>
        <w:t>La Convención exige a todos los Países que las personas con discapacidad</w:t>
      </w:r>
      <w:r w:rsidRPr="00C7385B" w:rsidR="00657541">
        <w:rPr>
          <w:rFonts w:ascii="Tahoma" w:hAnsi="Tahoma" w:cs="Tahoma"/>
          <w:sz w:val="36"/>
          <w:szCs w:val="36"/>
          <w:lang w:eastAsia="es-CR"/>
        </w:rPr>
        <w:t>:</w:t>
      </w:r>
    </w:p>
    <w:p w:rsidRPr="00C7385B" w:rsidR="00384A29" w:rsidP="00A103B2" w:rsidRDefault="00384A29" w14:paraId="65E7724C" w14:textId="77777777">
      <w:pPr>
        <w:jc w:val="both"/>
        <w:rPr>
          <w:rFonts w:ascii="Tahoma" w:hAnsi="Tahoma" w:cs="Tahoma"/>
          <w:sz w:val="36"/>
          <w:szCs w:val="36"/>
          <w:lang w:eastAsia="es-CR"/>
        </w:rPr>
      </w:pPr>
      <w:r w:rsidRPr="00C7385B">
        <w:rPr>
          <w:rFonts w:ascii="Tahoma" w:hAnsi="Tahoma" w:cs="Tahoma"/>
          <w:sz w:val="36"/>
          <w:szCs w:val="36"/>
          <w:lang w:eastAsia="es-CR"/>
        </w:rPr>
        <w:t>No sean explotadas, ni sufran abusos o violencia. En especial las mujeres y las niñas.</w:t>
      </w:r>
    </w:p>
    <w:p w:rsidRPr="00C7385B" w:rsidR="00384A29" w:rsidP="00A103B2" w:rsidRDefault="00384A29" w14:paraId="7B18C784" w14:textId="77777777">
      <w:pPr>
        <w:jc w:val="both"/>
        <w:rPr>
          <w:rFonts w:ascii="Tahoma" w:hAnsi="Tahoma" w:cs="Tahoma"/>
          <w:sz w:val="36"/>
          <w:szCs w:val="36"/>
          <w:lang w:eastAsia="es-CR"/>
        </w:rPr>
      </w:pPr>
      <w:r w:rsidRPr="00C7385B">
        <w:rPr>
          <w:rFonts w:ascii="Tahoma" w:hAnsi="Tahoma" w:cs="Tahoma"/>
          <w:sz w:val="36"/>
          <w:szCs w:val="36"/>
          <w:lang w:eastAsia="es-CR"/>
        </w:rPr>
        <w:t>Tengan servicios de protección. Estos servicios serán supervisados</w:t>
      </w:r>
      <w:r w:rsidRPr="00C7385B" w:rsidR="00657541">
        <w:rPr>
          <w:rFonts w:ascii="Tahoma" w:hAnsi="Tahoma" w:cs="Tahoma"/>
          <w:sz w:val="36"/>
          <w:szCs w:val="36"/>
          <w:lang w:eastAsia="es-CR"/>
        </w:rPr>
        <w:t xml:space="preserve"> </w:t>
      </w:r>
      <w:r w:rsidRPr="00C7385B">
        <w:rPr>
          <w:rFonts w:ascii="Tahoma" w:hAnsi="Tahoma" w:cs="Tahoma"/>
          <w:sz w:val="36"/>
          <w:szCs w:val="36"/>
          <w:lang w:eastAsia="es-CR"/>
        </w:rPr>
        <w:t>por autoridades independientes.</w:t>
      </w:r>
    </w:p>
    <w:p w:rsidRPr="00C7385B" w:rsidR="00384A29" w:rsidP="00A103B2" w:rsidRDefault="00384A29" w14:paraId="00AB011A" w14:textId="77777777">
      <w:pPr>
        <w:jc w:val="both"/>
        <w:rPr>
          <w:rFonts w:ascii="Tahoma" w:hAnsi="Tahoma" w:cs="Tahoma"/>
          <w:sz w:val="36"/>
          <w:szCs w:val="36"/>
          <w:lang w:eastAsia="es-CR"/>
        </w:rPr>
      </w:pPr>
    </w:p>
    <w:p w:rsidRPr="00C7385B" w:rsidR="00384A29" w:rsidP="00A103B2" w:rsidRDefault="00384A29" w14:paraId="3B55F685" w14:textId="77777777">
      <w:pPr>
        <w:jc w:val="both"/>
        <w:rPr>
          <w:rFonts w:ascii="Tahoma" w:hAnsi="Tahoma" w:cs="Tahoma"/>
          <w:sz w:val="36"/>
          <w:szCs w:val="36"/>
          <w:lang w:eastAsia="es-CR"/>
        </w:rPr>
      </w:pPr>
      <w:r w:rsidRPr="00C7385B">
        <w:rPr>
          <w:rFonts w:ascii="Tahoma" w:hAnsi="Tahoma" w:cs="Tahoma"/>
          <w:sz w:val="36"/>
          <w:szCs w:val="36"/>
          <w:lang w:eastAsia="es-CR"/>
        </w:rPr>
        <w:t>Los Países promoverán:</w:t>
      </w:r>
    </w:p>
    <w:p w:rsidRPr="00C7385B" w:rsidR="00384A29" w:rsidP="00A103B2" w:rsidRDefault="00384A29" w14:paraId="6BDF2F5F" w14:textId="77777777">
      <w:pPr>
        <w:jc w:val="both"/>
        <w:rPr>
          <w:rFonts w:ascii="Tahoma" w:hAnsi="Tahoma" w:cs="Tahoma"/>
          <w:sz w:val="36"/>
          <w:szCs w:val="36"/>
          <w:lang w:eastAsia="es-CR"/>
        </w:rPr>
      </w:pPr>
      <w:r w:rsidRPr="00C7385B">
        <w:rPr>
          <w:rFonts w:ascii="Tahoma" w:hAnsi="Tahoma" w:cs="Tahoma"/>
          <w:sz w:val="36"/>
          <w:szCs w:val="36"/>
          <w:lang w:eastAsia="es-CR"/>
        </w:rPr>
        <w:t>La recuperación física y psicológica de las personas con discapacidad.</w:t>
      </w:r>
    </w:p>
    <w:p w:rsidRPr="00C7385B" w:rsidR="00C57FD7" w:rsidP="00A103B2" w:rsidRDefault="00384A29" w14:paraId="6C2939C2" w14:textId="77777777">
      <w:pPr>
        <w:jc w:val="both"/>
        <w:rPr>
          <w:rFonts w:ascii="Tahoma" w:hAnsi="Tahoma" w:cs="Tahoma"/>
          <w:sz w:val="36"/>
          <w:szCs w:val="36"/>
          <w:lang w:eastAsia="es-CR"/>
        </w:rPr>
      </w:pPr>
      <w:r w:rsidRPr="00C7385B">
        <w:rPr>
          <w:rFonts w:ascii="Tahoma" w:hAnsi="Tahoma" w:cs="Tahoma"/>
          <w:sz w:val="36"/>
          <w:szCs w:val="36"/>
          <w:lang w:eastAsia="es-CR"/>
        </w:rPr>
        <w:t>También asegurarán la incorporación a la sociedad de las personas que hayan sido víctimas de abusos y malos tratos.</w:t>
      </w:r>
    </w:p>
    <w:p w:rsidRPr="00C7385B" w:rsidR="0081027D" w:rsidP="00A103B2" w:rsidRDefault="0081027D" w14:paraId="0499B733" w14:textId="77777777">
      <w:pPr>
        <w:jc w:val="both"/>
        <w:rPr>
          <w:rFonts w:ascii="Tahoma" w:hAnsi="Tahoma" w:cs="Tahoma"/>
          <w:sz w:val="36"/>
          <w:szCs w:val="36"/>
          <w:lang w:eastAsia="es-CR"/>
        </w:rPr>
      </w:pPr>
    </w:p>
    <w:p w:rsidRPr="00C7385B" w:rsidR="00384A29" w:rsidP="00A103B2" w:rsidRDefault="00384A29" w14:paraId="1815CC6A" w14:textId="77777777">
      <w:pPr>
        <w:jc w:val="both"/>
        <w:rPr>
          <w:rFonts w:ascii="Tahoma" w:hAnsi="Tahoma" w:cs="Tahoma"/>
          <w:sz w:val="36"/>
          <w:szCs w:val="36"/>
          <w:lang w:eastAsia="es-CR"/>
        </w:rPr>
      </w:pPr>
      <w:r w:rsidRPr="00C7385B">
        <w:rPr>
          <w:rFonts w:ascii="Tahoma" w:hAnsi="Tahoma" w:cs="Tahoma"/>
          <w:sz w:val="36"/>
          <w:szCs w:val="36"/>
          <w:lang w:eastAsia="es-CR"/>
        </w:rPr>
        <w:t>Artículo 17.</w:t>
      </w:r>
    </w:p>
    <w:p w:rsidRPr="00C7385B" w:rsidR="00384A29" w:rsidP="00A103B2" w:rsidRDefault="00384A29" w14:paraId="174FAA6B" w14:textId="77777777">
      <w:pPr>
        <w:jc w:val="both"/>
        <w:rPr>
          <w:rFonts w:ascii="Tahoma" w:hAnsi="Tahoma" w:cs="Tahoma"/>
          <w:sz w:val="36"/>
          <w:szCs w:val="36"/>
          <w:lang w:eastAsia="es-CR"/>
        </w:rPr>
      </w:pPr>
      <w:r w:rsidRPr="00C7385B">
        <w:rPr>
          <w:rFonts w:ascii="Tahoma" w:hAnsi="Tahoma" w:cs="Tahoma"/>
          <w:sz w:val="36"/>
          <w:szCs w:val="36"/>
          <w:lang w:eastAsia="es-CR"/>
        </w:rPr>
        <w:t>Protección de la integridad personal</w:t>
      </w:r>
    </w:p>
    <w:p w:rsidRPr="00C7385B" w:rsidR="00384A29" w:rsidP="00A103B2" w:rsidRDefault="00384A29" w14:paraId="66498F47" w14:textId="77777777">
      <w:pPr>
        <w:jc w:val="both"/>
        <w:rPr>
          <w:rFonts w:ascii="Tahoma" w:hAnsi="Tahoma" w:cs="Tahoma"/>
          <w:sz w:val="36"/>
          <w:szCs w:val="36"/>
          <w:lang w:eastAsia="es-CR"/>
        </w:rPr>
      </w:pPr>
      <w:r w:rsidRPr="00C7385B">
        <w:rPr>
          <w:rFonts w:ascii="Tahoma" w:hAnsi="Tahoma" w:cs="Tahoma"/>
          <w:sz w:val="36"/>
          <w:szCs w:val="36"/>
          <w:lang w:eastAsia="es-CR"/>
        </w:rPr>
        <w:t>Las personas con discapacidad tienen derecho a que se respete su integridad física y mental en igualdad de condiciones con las demás personas.</w:t>
      </w:r>
    </w:p>
    <w:p w:rsidRPr="00C7385B" w:rsidR="00384A29" w:rsidP="00A103B2" w:rsidRDefault="00384A29" w14:paraId="2F0A90C7" w14:textId="77777777">
      <w:pPr>
        <w:jc w:val="both"/>
        <w:rPr>
          <w:rFonts w:ascii="Tahoma" w:hAnsi="Tahoma" w:cs="Tahoma"/>
          <w:sz w:val="36"/>
          <w:szCs w:val="36"/>
          <w:lang w:eastAsia="es-CR"/>
        </w:rPr>
      </w:pPr>
    </w:p>
    <w:p w:rsidRPr="00C7385B" w:rsidR="00027627" w:rsidP="00A103B2" w:rsidRDefault="00027627" w14:paraId="4360F10B" w14:textId="77777777">
      <w:pPr>
        <w:jc w:val="both"/>
        <w:rPr>
          <w:rFonts w:ascii="Tahoma" w:hAnsi="Tahoma" w:cs="Tahoma"/>
          <w:sz w:val="36"/>
          <w:szCs w:val="36"/>
          <w:lang w:eastAsia="es-CR"/>
        </w:rPr>
      </w:pPr>
    </w:p>
    <w:p w:rsidRPr="00C7385B" w:rsidR="00027627" w:rsidP="00A103B2" w:rsidRDefault="00027627" w14:paraId="790C0929" w14:textId="77777777">
      <w:pPr>
        <w:jc w:val="both"/>
        <w:rPr>
          <w:rFonts w:ascii="Tahoma" w:hAnsi="Tahoma" w:cs="Tahoma"/>
          <w:sz w:val="36"/>
          <w:szCs w:val="36"/>
          <w:lang w:eastAsia="es-CR"/>
        </w:rPr>
      </w:pPr>
    </w:p>
    <w:p w:rsidRPr="00C7385B" w:rsidR="00027627" w:rsidP="00A103B2" w:rsidRDefault="00027627" w14:paraId="5DC865C0" w14:textId="77777777">
      <w:pPr>
        <w:jc w:val="both"/>
        <w:rPr>
          <w:rFonts w:ascii="Tahoma" w:hAnsi="Tahoma" w:cs="Tahoma"/>
          <w:sz w:val="36"/>
          <w:szCs w:val="36"/>
          <w:lang w:eastAsia="es-CR"/>
        </w:rPr>
      </w:pPr>
    </w:p>
    <w:p w:rsidRPr="00C7385B" w:rsidR="00384A29" w:rsidP="00A103B2" w:rsidRDefault="00384A29" w14:paraId="6BF45A54" w14:textId="77777777">
      <w:pPr>
        <w:jc w:val="both"/>
        <w:rPr>
          <w:rFonts w:ascii="Tahoma" w:hAnsi="Tahoma" w:cs="Tahoma"/>
          <w:sz w:val="36"/>
          <w:szCs w:val="36"/>
          <w:lang w:eastAsia="es-CR"/>
        </w:rPr>
      </w:pPr>
      <w:r w:rsidRPr="00C7385B">
        <w:rPr>
          <w:rFonts w:ascii="Tahoma" w:hAnsi="Tahoma" w:cs="Tahoma"/>
          <w:sz w:val="36"/>
          <w:szCs w:val="36"/>
          <w:lang w:eastAsia="es-CR"/>
        </w:rPr>
        <w:t xml:space="preserve">Artículo 18. </w:t>
      </w:r>
    </w:p>
    <w:p w:rsidRPr="00C7385B" w:rsidR="00384A29" w:rsidP="00A103B2" w:rsidRDefault="00384A29" w14:paraId="183A31B8" w14:textId="77777777">
      <w:pPr>
        <w:jc w:val="both"/>
        <w:rPr>
          <w:rFonts w:ascii="Tahoma" w:hAnsi="Tahoma" w:cs="Tahoma"/>
          <w:sz w:val="36"/>
          <w:szCs w:val="36"/>
          <w:lang w:eastAsia="es-CR"/>
        </w:rPr>
      </w:pPr>
      <w:r w:rsidRPr="00C7385B">
        <w:rPr>
          <w:rFonts w:ascii="Tahoma" w:hAnsi="Tahoma" w:cs="Tahoma"/>
          <w:sz w:val="36"/>
          <w:szCs w:val="36"/>
          <w:lang w:eastAsia="es-CR"/>
        </w:rPr>
        <w:t>Libertad de desplazamiento y nacionalidad</w:t>
      </w:r>
    </w:p>
    <w:p w:rsidRPr="00C7385B" w:rsidR="00384A29" w:rsidP="00A103B2" w:rsidRDefault="00384A29" w14:paraId="0B921439" w14:textId="77777777">
      <w:pPr>
        <w:jc w:val="both"/>
        <w:rPr>
          <w:rFonts w:ascii="Tahoma" w:hAnsi="Tahoma" w:cs="Tahoma"/>
          <w:sz w:val="36"/>
          <w:szCs w:val="36"/>
          <w:lang w:eastAsia="es-CR"/>
        </w:rPr>
      </w:pPr>
      <w:r w:rsidRPr="00C7385B">
        <w:rPr>
          <w:rFonts w:ascii="Tahoma" w:hAnsi="Tahoma" w:cs="Tahoma"/>
          <w:sz w:val="36"/>
          <w:szCs w:val="36"/>
          <w:lang w:eastAsia="es-CR"/>
        </w:rPr>
        <w:t>Como cualquier otra persona, las personas con discapacidad pueden:</w:t>
      </w:r>
    </w:p>
    <w:p w:rsidRPr="00C7385B" w:rsidR="00384A29" w:rsidP="00A103B2" w:rsidRDefault="00384A29" w14:paraId="7E1E80E8" w14:textId="77777777">
      <w:pPr>
        <w:jc w:val="both"/>
        <w:rPr>
          <w:rFonts w:ascii="Tahoma" w:hAnsi="Tahoma" w:cs="Tahoma"/>
          <w:sz w:val="36"/>
          <w:szCs w:val="36"/>
          <w:lang w:eastAsia="es-CR"/>
        </w:rPr>
      </w:pPr>
      <w:r w:rsidRPr="00C7385B">
        <w:rPr>
          <w:rFonts w:ascii="Tahoma" w:hAnsi="Tahoma" w:cs="Tahoma"/>
          <w:sz w:val="36"/>
          <w:szCs w:val="36"/>
          <w:lang w:eastAsia="es-CR"/>
        </w:rPr>
        <w:t>Viajar libremente.</w:t>
      </w:r>
    </w:p>
    <w:p w:rsidRPr="00C7385B" w:rsidR="00384A29" w:rsidP="00A103B2" w:rsidRDefault="00384A29" w14:paraId="734438F1" w14:textId="77777777">
      <w:pPr>
        <w:jc w:val="both"/>
        <w:rPr>
          <w:rFonts w:ascii="Tahoma" w:hAnsi="Tahoma" w:cs="Tahoma"/>
          <w:sz w:val="36"/>
          <w:szCs w:val="36"/>
          <w:lang w:eastAsia="es-CR"/>
        </w:rPr>
      </w:pPr>
      <w:r w:rsidRPr="00C7385B">
        <w:rPr>
          <w:rFonts w:ascii="Tahoma" w:hAnsi="Tahoma" w:cs="Tahoma"/>
          <w:sz w:val="36"/>
          <w:szCs w:val="36"/>
          <w:lang w:eastAsia="es-CR"/>
        </w:rPr>
        <w:t>Elegir su residencia y su nacionalidad.</w:t>
      </w:r>
    </w:p>
    <w:p w:rsidRPr="00C7385B" w:rsidR="00384A29" w:rsidP="00A103B2" w:rsidRDefault="00384A29" w14:paraId="1B496EB6" w14:textId="77777777">
      <w:pPr>
        <w:jc w:val="both"/>
        <w:rPr>
          <w:rFonts w:ascii="Tahoma" w:hAnsi="Tahoma" w:cs="Tahoma"/>
          <w:sz w:val="36"/>
          <w:szCs w:val="36"/>
          <w:lang w:eastAsia="es-CR"/>
        </w:rPr>
      </w:pPr>
      <w:r w:rsidRPr="00C7385B">
        <w:rPr>
          <w:rFonts w:ascii="Tahoma" w:hAnsi="Tahoma" w:cs="Tahoma"/>
          <w:sz w:val="36"/>
          <w:szCs w:val="36"/>
          <w:lang w:eastAsia="es-CR"/>
        </w:rPr>
        <w:t>Disponer de su documentación de identidad.</w:t>
      </w:r>
    </w:p>
    <w:p w:rsidRPr="00C7385B" w:rsidR="00384A29" w:rsidP="00A103B2" w:rsidRDefault="00384A29" w14:paraId="6B290B04" w14:textId="77777777">
      <w:pPr>
        <w:jc w:val="both"/>
        <w:rPr>
          <w:rFonts w:ascii="Tahoma" w:hAnsi="Tahoma" w:cs="Tahoma"/>
          <w:sz w:val="36"/>
          <w:szCs w:val="36"/>
          <w:lang w:eastAsia="es-CR"/>
        </w:rPr>
      </w:pPr>
      <w:r w:rsidRPr="00C7385B">
        <w:rPr>
          <w:rFonts w:ascii="Tahoma" w:hAnsi="Tahoma" w:cs="Tahoma"/>
          <w:sz w:val="36"/>
          <w:szCs w:val="36"/>
          <w:lang w:eastAsia="es-CR"/>
        </w:rPr>
        <w:t>Entrar y salir de cualquier país libremente, incluido su propio país.</w:t>
      </w:r>
    </w:p>
    <w:p w:rsidRPr="00C7385B" w:rsidR="00384A29" w:rsidP="00A103B2" w:rsidRDefault="00384A29" w14:paraId="20987C8F" w14:textId="77777777">
      <w:pPr>
        <w:jc w:val="both"/>
        <w:rPr>
          <w:rFonts w:ascii="Tahoma" w:hAnsi="Tahoma" w:cs="Tahoma"/>
          <w:sz w:val="36"/>
          <w:szCs w:val="36"/>
          <w:lang w:eastAsia="es-CR"/>
        </w:rPr>
      </w:pPr>
    </w:p>
    <w:p w:rsidRPr="00C7385B" w:rsidR="00384A29" w:rsidP="00A103B2" w:rsidRDefault="00384A29" w14:paraId="14EF4734" w14:textId="77777777">
      <w:pPr>
        <w:jc w:val="both"/>
        <w:rPr>
          <w:rFonts w:ascii="Tahoma" w:hAnsi="Tahoma" w:cs="Tahoma"/>
          <w:sz w:val="36"/>
          <w:szCs w:val="36"/>
          <w:lang w:eastAsia="es-CR"/>
        </w:rPr>
      </w:pPr>
      <w:r w:rsidRPr="00C7385B">
        <w:rPr>
          <w:rFonts w:ascii="Tahoma" w:hAnsi="Tahoma" w:cs="Tahoma"/>
          <w:sz w:val="36"/>
          <w:szCs w:val="36"/>
          <w:lang w:eastAsia="es-CR"/>
        </w:rPr>
        <w:t>Los niños y las niñas con discapacidad tienen derecho a</w:t>
      </w:r>
      <w:r w:rsidRPr="00C7385B" w:rsidR="00657541">
        <w:rPr>
          <w:rFonts w:ascii="Tahoma" w:hAnsi="Tahoma" w:cs="Tahoma"/>
          <w:sz w:val="36"/>
          <w:szCs w:val="36"/>
          <w:lang w:eastAsia="es-CR"/>
        </w:rPr>
        <w:t>:</w:t>
      </w:r>
    </w:p>
    <w:p w:rsidRPr="00C7385B" w:rsidR="00384A29" w:rsidP="00A103B2" w:rsidRDefault="00384A29" w14:paraId="3A8B53C8" w14:textId="77777777">
      <w:pPr>
        <w:jc w:val="both"/>
        <w:rPr>
          <w:rFonts w:ascii="Tahoma" w:hAnsi="Tahoma" w:cs="Tahoma"/>
          <w:sz w:val="36"/>
          <w:szCs w:val="36"/>
          <w:lang w:eastAsia="es-CR"/>
        </w:rPr>
      </w:pPr>
      <w:r w:rsidRPr="00C7385B">
        <w:rPr>
          <w:rFonts w:ascii="Tahoma" w:hAnsi="Tahoma" w:cs="Tahoma"/>
          <w:sz w:val="36"/>
          <w:szCs w:val="36"/>
          <w:lang w:eastAsia="es-CR"/>
        </w:rPr>
        <w:t>Tener un nombre y ser inscritos al nacer.</w:t>
      </w:r>
    </w:p>
    <w:p w:rsidRPr="00C7385B" w:rsidR="00384A29" w:rsidP="00A103B2" w:rsidRDefault="00384A29" w14:paraId="0E19FAD9" w14:textId="77777777">
      <w:pPr>
        <w:jc w:val="both"/>
        <w:rPr>
          <w:rFonts w:ascii="Tahoma" w:hAnsi="Tahoma" w:cs="Tahoma"/>
          <w:sz w:val="36"/>
          <w:szCs w:val="36"/>
          <w:lang w:eastAsia="es-CR"/>
        </w:rPr>
      </w:pPr>
      <w:r w:rsidRPr="00C7385B">
        <w:rPr>
          <w:rFonts w:ascii="Tahoma" w:hAnsi="Tahoma" w:cs="Tahoma"/>
          <w:sz w:val="36"/>
          <w:szCs w:val="36"/>
          <w:lang w:eastAsia="es-CR"/>
        </w:rPr>
        <w:t>Adquirir la nacionalidad.</w:t>
      </w:r>
    </w:p>
    <w:p w:rsidRPr="00C7385B" w:rsidR="00384A29" w:rsidP="00A103B2" w:rsidRDefault="00384A29" w14:paraId="15B90C7C" w14:textId="77777777">
      <w:pPr>
        <w:jc w:val="both"/>
        <w:rPr>
          <w:rFonts w:ascii="Tahoma" w:hAnsi="Tahoma" w:cs="Tahoma"/>
          <w:sz w:val="36"/>
          <w:szCs w:val="36"/>
          <w:lang w:eastAsia="es-CR"/>
        </w:rPr>
      </w:pPr>
      <w:r w:rsidRPr="00C7385B">
        <w:rPr>
          <w:rFonts w:ascii="Tahoma" w:hAnsi="Tahoma" w:cs="Tahoma"/>
          <w:sz w:val="36"/>
          <w:szCs w:val="36"/>
          <w:lang w:eastAsia="es-CR"/>
        </w:rPr>
        <w:t>Conocer a sus padres y ser atendidos por ellos.</w:t>
      </w:r>
    </w:p>
    <w:p w:rsidRPr="00C7385B" w:rsidR="00384A29" w:rsidP="00A103B2" w:rsidRDefault="00384A29" w14:paraId="7720A69E" w14:textId="77777777">
      <w:pPr>
        <w:jc w:val="both"/>
        <w:rPr>
          <w:rFonts w:ascii="Tahoma" w:hAnsi="Tahoma" w:cs="Tahoma"/>
          <w:sz w:val="36"/>
          <w:szCs w:val="36"/>
          <w:lang w:eastAsia="es-CR"/>
        </w:rPr>
      </w:pPr>
      <w:r w:rsidRPr="00C7385B">
        <w:rPr>
          <w:rFonts w:ascii="Tahoma" w:hAnsi="Tahoma" w:cs="Tahoma"/>
          <w:sz w:val="36"/>
          <w:szCs w:val="36"/>
          <w:lang w:eastAsia="es-CR"/>
        </w:rPr>
        <w:t>No puedan ser privadas de la libertad sin motivo, injusta y arbitrariamente.</w:t>
      </w:r>
    </w:p>
    <w:p w:rsidRPr="00C7385B" w:rsidR="00384A29" w:rsidP="00A103B2" w:rsidRDefault="00384A29" w14:paraId="3AA4F6BB" w14:textId="77777777">
      <w:pPr>
        <w:jc w:val="both"/>
        <w:rPr>
          <w:rFonts w:ascii="Tahoma" w:hAnsi="Tahoma" w:cs="Tahoma"/>
          <w:sz w:val="36"/>
          <w:szCs w:val="36"/>
          <w:lang w:eastAsia="es-CR"/>
        </w:rPr>
      </w:pPr>
      <w:r w:rsidRPr="00C7385B">
        <w:rPr>
          <w:rFonts w:ascii="Tahoma" w:hAnsi="Tahoma" w:cs="Tahoma"/>
          <w:sz w:val="36"/>
          <w:szCs w:val="36"/>
          <w:lang w:eastAsia="es-CR"/>
        </w:rPr>
        <w:t>En los juicios, tendrán todas las garantías del Derecho Internacional y de los Derechos Humanos.</w:t>
      </w:r>
    </w:p>
    <w:p w:rsidRPr="00C7385B" w:rsidR="00F80866" w:rsidP="00A103B2" w:rsidRDefault="00F80866" w14:paraId="659A3D2C" w14:textId="77777777">
      <w:pPr>
        <w:jc w:val="both"/>
        <w:rPr>
          <w:rFonts w:ascii="Tahoma" w:hAnsi="Tahoma" w:cs="Tahoma"/>
          <w:sz w:val="36"/>
          <w:szCs w:val="36"/>
          <w:lang w:eastAsia="es-CR"/>
        </w:rPr>
      </w:pPr>
    </w:p>
    <w:p w:rsidRPr="00C7385B" w:rsidR="00384A29" w:rsidP="00A103B2" w:rsidRDefault="00384A29" w14:paraId="6929A7A2" w14:textId="77777777">
      <w:pPr>
        <w:jc w:val="both"/>
        <w:rPr>
          <w:rFonts w:ascii="Tahoma" w:hAnsi="Tahoma" w:cs="Tahoma"/>
          <w:sz w:val="36"/>
          <w:szCs w:val="36"/>
          <w:lang w:eastAsia="es-CR"/>
        </w:rPr>
      </w:pPr>
      <w:r w:rsidRPr="00C7385B">
        <w:rPr>
          <w:rFonts w:ascii="Tahoma" w:hAnsi="Tahoma" w:cs="Tahoma"/>
          <w:sz w:val="36"/>
          <w:szCs w:val="36"/>
          <w:lang w:eastAsia="es-CR"/>
        </w:rPr>
        <w:t>Artículo 19</w:t>
      </w:r>
    </w:p>
    <w:p w:rsidRPr="00C7385B" w:rsidR="00384A29" w:rsidP="00A103B2" w:rsidRDefault="00384A29" w14:paraId="7E10EC35" w14:textId="77777777">
      <w:pPr>
        <w:jc w:val="both"/>
        <w:rPr>
          <w:rFonts w:ascii="Tahoma" w:hAnsi="Tahoma" w:cs="Tahoma"/>
          <w:sz w:val="36"/>
          <w:szCs w:val="36"/>
          <w:lang w:eastAsia="es-CR"/>
        </w:rPr>
      </w:pPr>
      <w:r w:rsidRPr="00C7385B">
        <w:rPr>
          <w:rFonts w:ascii="Tahoma" w:hAnsi="Tahoma" w:cs="Tahoma"/>
          <w:sz w:val="36"/>
          <w:szCs w:val="36"/>
          <w:lang w:eastAsia="es-CR"/>
        </w:rPr>
        <w:t>Derecho a vivir con independencia y a formar parte de la comunidad</w:t>
      </w:r>
    </w:p>
    <w:p w:rsidRPr="00C7385B" w:rsidR="00384A29" w:rsidP="00A103B2" w:rsidRDefault="00384A29" w14:paraId="6A429ED8" w14:textId="77777777">
      <w:pPr>
        <w:jc w:val="both"/>
        <w:rPr>
          <w:rFonts w:ascii="Tahoma" w:hAnsi="Tahoma" w:cs="Tahoma"/>
          <w:sz w:val="36"/>
          <w:szCs w:val="36"/>
          <w:lang w:eastAsia="es-CR"/>
        </w:rPr>
      </w:pPr>
    </w:p>
    <w:p w:rsidRPr="00C7385B" w:rsidR="00384A29" w:rsidP="00A103B2" w:rsidRDefault="00384A29" w14:paraId="18D4AC66" w14:textId="77777777">
      <w:pPr>
        <w:jc w:val="both"/>
        <w:rPr>
          <w:rFonts w:ascii="Tahoma" w:hAnsi="Tahoma" w:cs="Tahoma"/>
          <w:sz w:val="36"/>
          <w:szCs w:val="36"/>
          <w:lang w:eastAsia="es-CR"/>
        </w:rPr>
      </w:pPr>
      <w:r w:rsidRPr="00C7385B">
        <w:rPr>
          <w:rFonts w:ascii="Tahoma" w:hAnsi="Tahoma" w:cs="Tahoma"/>
          <w:sz w:val="36"/>
          <w:szCs w:val="36"/>
          <w:lang w:eastAsia="es-CR"/>
        </w:rPr>
        <w:t>Las personas con discapacidad tienen derecho a vivir de forma independiente y a participar en la vida de la comunidad.</w:t>
      </w:r>
    </w:p>
    <w:p w:rsidRPr="00C7385B" w:rsidR="00384A29" w:rsidP="00A103B2" w:rsidRDefault="00384A29" w14:paraId="31E6760F" w14:textId="77777777">
      <w:pPr>
        <w:jc w:val="both"/>
        <w:rPr>
          <w:rFonts w:ascii="Tahoma" w:hAnsi="Tahoma" w:cs="Tahoma"/>
          <w:sz w:val="36"/>
          <w:szCs w:val="36"/>
          <w:lang w:eastAsia="es-CR"/>
        </w:rPr>
      </w:pPr>
      <w:r w:rsidRPr="00C7385B">
        <w:rPr>
          <w:rFonts w:ascii="Tahoma" w:hAnsi="Tahoma" w:cs="Tahoma"/>
          <w:sz w:val="36"/>
          <w:szCs w:val="36"/>
          <w:lang w:eastAsia="es-CR"/>
        </w:rPr>
        <w:t>La Convención garantizará que las personas con discapacidad:</w:t>
      </w:r>
    </w:p>
    <w:p w:rsidRPr="00C7385B" w:rsidR="00384A29" w:rsidP="00A103B2" w:rsidRDefault="00384A29" w14:paraId="714BEF58" w14:textId="77777777">
      <w:pPr>
        <w:jc w:val="both"/>
        <w:rPr>
          <w:rFonts w:ascii="Tahoma" w:hAnsi="Tahoma" w:cs="Tahoma"/>
          <w:sz w:val="36"/>
          <w:szCs w:val="36"/>
          <w:lang w:eastAsia="es-CR"/>
        </w:rPr>
      </w:pPr>
    </w:p>
    <w:p w:rsidRPr="00C7385B" w:rsidR="00384A29" w:rsidP="00A103B2" w:rsidRDefault="00384A29" w14:paraId="0929F144" w14:textId="77777777">
      <w:pPr>
        <w:jc w:val="both"/>
        <w:rPr>
          <w:rFonts w:ascii="Tahoma" w:hAnsi="Tahoma" w:cs="Tahoma"/>
          <w:sz w:val="36"/>
          <w:szCs w:val="36"/>
          <w:lang w:eastAsia="es-CR"/>
        </w:rPr>
      </w:pPr>
      <w:r w:rsidRPr="00C7385B">
        <w:rPr>
          <w:rFonts w:ascii="Tahoma" w:hAnsi="Tahoma" w:cs="Tahoma"/>
          <w:sz w:val="36"/>
          <w:szCs w:val="36"/>
          <w:lang w:eastAsia="es-CR"/>
        </w:rPr>
        <w:t>Elijan libremente con quién quieren vivir, y dónde quieren vivir.</w:t>
      </w:r>
    </w:p>
    <w:p w:rsidRPr="00C7385B" w:rsidR="00384A29" w:rsidP="00A103B2" w:rsidRDefault="00384A29" w14:paraId="29197F91" w14:textId="77777777">
      <w:pPr>
        <w:jc w:val="both"/>
        <w:rPr>
          <w:rFonts w:ascii="Tahoma" w:hAnsi="Tahoma" w:cs="Tahoma"/>
          <w:sz w:val="36"/>
          <w:szCs w:val="36"/>
          <w:lang w:eastAsia="es-CR"/>
        </w:rPr>
      </w:pPr>
      <w:r w:rsidRPr="00C7385B">
        <w:rPr>
          <w:rFonts w:ascii="Tahoma" w:hAnsi="Tahoma" w:cs="Tahoma"/>
          <w:sz w:val="36"/>
          <w:szCs w:val="36"/>
          <w:lang w:eastAsia="es-CR"/>
        </w:rPr>
        <w:t>Tendrán la ayuda necesaria para vivir bien y para que no sean aislados de la comunidad.</w:t>
      </w:r>
    </w:p>
    <w:p w:rsidRPr="00C7385B" w:rsidR="00384A29" w:rsidP="00A103B2" w:rsidRDefault="00384A29" w14:paraId="523FAA8D" w14:textId="77777777">
      <w:pPr>
        <w:jc w:val="both"/>
        <w:rPr>
          <w:rFonts w:ascii="Tahoma" w:hAnsi="Tahoma" w:cs="Tahoma"/>
          <w:sz w:val="36"/>
          <w:szCs w:val="36"/>
          <w:lang w:eastAsia="es-CR"/>
        </w:rPr>
      </w:pPr>
      <w:r w:rsidRPr="00C7385B">
        <w:rPr>
          <w:rFonts w:ascii="Tahoma" w:hAnsi="Tahoma" w:cs="Tahoma"/>
          <w:sz w:val="36"/>
          <w:szCs w:val="36"/>
          <w:lang w:eastAsia="es-CR"/>
        </w:rPr>
        <w:t>Dispondrán de los mismos servicios e instalaciones que el resto de las personas.</w:t>
      </w:r>
    </w:p>
    <w:p w:rsidRPr="00C7385B" w:rsidR="00384A29" w:rsidP="00A103B2" w:rsidRDefault="00384A29" w14:paraId="6F7ECAFF" w14:textId="77777777">
      <w:pPr>
        <w:jc w:val="both"/>
        <w:rPr>
          <w:rFonts w:ascii="Tahoma" w:hAnsi="Tahoma" w:cs="Tahoma"/>
          <w:sz w:val="36"/>
          <w:szCs w:val="36"/>
          <w:lang w:eastAsia="es-CR"/>
        </w:rPr>
      </w:pPr>
      <w:r w:rsidRPr="00C7385B">
        <w:rPr>
          <w:rFonts w:ascii="Tahoma" w:hAnsi="Tahoma" w:cs="Tahoma"/>
          <w:sz w:val="36"/>
          <w:szCs w:val="36"/>
          <w:lang w:eastAsia="es-CR"/>
        </w:rPr>
        <w:t>Estos servicios e instalaciones estarán adaptados a sus capacidades.</w:t>
      </w:r>
    </w:p>
    <w:p w:rsidRPr="00C7385B" w:rsidR="00384A29" w:rsidP="00A103B2" w:rsidRDefault="00384A29" w14:paraId="6E3E886D" w14:textId="77777777">
      <w:pPr>
        <w:jc w:val="both"/>
        <w:rPr>
          <w:rFonts w:ascii="Tahoma" w:hAnsi="Tahoma" w:cs="Tahoma"/>
          <w:sz w:val="36"/>
          <w:szCs w:val="36"/>
          <w:lang w:eastAsia="es-CR"/>
        </w:rPr>
      </w:pPr>
    </w:p>
    <w:p w:rsidRPr="00C7385B" w:rsidR="000A7040" w:rsidP="00A103B2" w:rsidRDefault="000A7040" w14:paraId="7004BE19" w14:textId="77777777">
      <w:pPr>
        <w:jc w:val="both"/>
        <w:rPr>
          <w:rFonts w:ascii="Tahoma" w:hAnsi="Tahoma" w:cs="Tahoma"/>
          <w:sz w:val="36"/>
          <w:szCs w:val="36"/>
          <w:lang w:eastAsia="es-CR"/>
        </w:rPr>
      </w:pPr>
    </w:p>
    <w:p w:rsidRPr="00C7385B" w:rsidR="00384A29" w:rsidP="00A103B2" w:rsidRDefault="00384A29" w14:paraId="00FDB2B5" w14:textId="77777777">
      <w:pPr>
        <w:jc w:val="both"/>
        <w:rPr>
          <w:rFonts w:ascii="Tahoma" w:hAnsi="Tahoma" w:cs="Tahoma"/>
          <w:sz w:val="36"/>
          <w:szCs w:val="36"/>
          <w:lang w:eastAsia="es-CR"/>
        </w:rPr>
      </w:pPr>
      <w:r w:rsidRPr="00C7385B">
        <w:rPr>
          <w:rFonts w:ascii="Tahoma" w:hAnsi="Tahoma" w:cs="Tahoma"/>
          <w:sz w:val="36"/>
          <w:szCs w:val="36"/>
          <w:lang w:eastAsia="es-CR"/>
        </w:rPr>
        <w:t>Artículo 20</w:t>
      </w:r>
    </w:p>
    <w:p w:rsidRPr="00C7385B" w:rsidR="00384A29" w:rsidP="00A103B2" w:rsidRDefault="00384A29" w14:paraId="1FBD7357" w14:textId="77777777">
      <w:pPr>
        <w:jc w:val="both"/>
        <w:rPr>
          <w:rFonts w:ascii="Tahoma" w:hAnsi="Tahoma" w:cs="Tahoma"/>
          <w:sz w:val="36"/>
          <w:szCs w:val="36"/>
          <w:lang w:eastAsia="es-CR"/>
        </w:rPr>
      </w:pPr>
      <w:r w:rsidRPr="00C7385B">
        <w:rPr>
          <w:rFonts w:ascii="Tahoma" w:hAnsi="Tahoma" w:cs="Tahoma"/>
          <w:sz w:val="36"/>
          <w:szCs w:val="36"/>
          <w:lang w:eastAsia="es-CR"/>
        </w:rPr>
        <w:t>Movilidad personal</w:t>
      </w:r>
    </w:p>
    <w:p w:rsidRPr="00C7385B" w:rsidR="00384A29" w:rsidP="00A103B2" w:rsidRDefault="00384A29" w14:paraId="41FEA32E" w14:textId="77777777">
      <w:pPr>
        <w:jc w:val="both"/>
        <w:rPr>
          <w:rFonts w:ascii="Tahoma" w:hAnsi="Tahoma" w:cs="Tahoma"/>
          <w:sz w:val="36"/>
          <w:szCs w:val="36"/>
          <w:lang w:eastAsia="es-CR"/>
        </w:rPr>
      </w:pPr>
    </w:p>
    <w:p w:rsidRPr="00C7385B" w:rsidR="00384A29" w:rsidP="00A103B2" w:rsidRDefault="00384A29" w14:paraId="60C6E121" w14:textId="77777777">
      <w:pPr>
        <w:jc w:val="both"/>
        <w:rPr>
          <w:rFonts w:ascii="Tahoma" w:hAnsi="Tahoma" w:cs="Tahoma"/>
          <w:sz w:val="36"/>
          <w:szCs w:val="36"/>
          <w:lang w:eastAsia="es-CR"/>
        </w:rPr>
      </w:pPr>
      <w:r w:rsidRPr="00C7385B">
        <w:rPr>
          <w:rFonts w:ascii="Tahoma" w:hAnsi="Tahoma" w:cs="Tahoma"/>
          <w:sz w:val="36"/>
          <w:szCs w:val="36"/>
          <w:lang w:eastAsia="es-CR"/>
        </w:rPr>
        <w:t>Todas las personas con discapacidad tienen derecho a moverse libremente, a desplazarse de un lado a otro.</w:t>
      </w:r>
    </w:p>
    <w:p w:rsidRPr="00C7385B" w:rsidR="00384A29" w:rsidP="00A103B2" w:rsidRDefault="00384A29" w14:paraId="48B7A72C" w14:textId="77777777">
      <w:pPr>
        <w:jc w:val="both"/>
        <w:rPr>
          <w:rFonts w:ascii="Tahoma" w:hAnsi="Tahoma" w:cs="Tahoma"/>
          <w:sz w:val="36"/>
          <w:szCs w:val="36"/>
          <w:lang w:eastAsia="es-CR"/>
        </w:rPr>
      </w:pPr>
      <w:r w:rsidRPr="00C7385B">
        <w:rPr>
          <w:rFonts w:ascii="Tahoma" w:hAnsi="Tahoma" w:cs="Tahoma"/>
          <w:sz w:val="36"/>
          <w:szCs w:val="36"/>
          <w:lang w:eastAsia="es-CR"/>
        </w:rPr>
        <w:t>Los Países facilitarán:</w:t>
      </w:r>
    </w:p>
    <w:p w:rsidRPr="00C7385B" w:rsidR="00384A29" w:rsidP="00A103B2" w:rsidRDefault="00384A29" w14:paraId="48952A4F" w14:textId="77777777">
      <w:pPr>
        <w:jc w:val="both"/>
        <w:rPr>
          <w:rFonts w:ascii="Tahoma" w:hAnsi="Tahoma" w:cs="Tahoma"/>
          <w:sz w:val="36"/>
          <w:szCs w:val="36"/>
          <w:lang w:eastAsia="es-CR"/>
        </w:rPr>
      </w:pPr>
      <w:r w:rsidRPr="00C7385B">
        <w:rPr>
          <w:rFonts w:ascii="Tahoma" w:hAnsi="Tahoma" w:cs="Tahoma"/>
          <w:sz w:val="36"/>
          <w:szCs w:val="36"/>
          <w:lang w:eastAsia="es-CR"/>
        </w:rPr>
        <w:t>El desplazamiento de las personas sin que les cueste muy caro.</w:t>
      </w:r>
    </w:p>
    <w:p w:rsidRPr="00C7385B" w:rsidR="00384A29" w:rsidP="00A103B2" w:rsidRDefault="00384A29" w14:paraId="1D85050C" w14:textId="77777777">
      <w:pPr>
        <w:jc w:val="both"/>
        <w:rPr>
          <w:rFonts w:ascii="Tahoma" w:hAnsi="Tahoma" w:cs="Tahoma"/>
          <w:sz w:val="36"/>
          <w:szCs w:val="36"/>
          <w:lang w:eastAsia="es-CR"/>
        </w:rPr>
      </w:pPr>
      <w:r w:rsidRPr="00C7385B">
        <w:rPr>
          <w:rFonts w:ascii="Tahoma" w:hAnsi="Tahoma" w:cs="Tahoma"/>
          <w:sz w:val="36"/>
          <w:szCs w:val="36"/>
          <w:lang w:eastAsia="es-CR"/>
        </w:rPr>
        <w:t>La asistencia humana o animal y la tecnología que permita que puedan moverse libremente.</w:t>
      </w:r>
    </w:p>
    <w:p w:rsidRPr="00C7385B" w:rsidR="00384A29" w:rsidP="00A103B2" w:rsidRDefault="00384A29" w14:paraId="131F69DD" w14:textId="77777777">
      <w:pPr>
        <w:jc w:val="both"/>
        <w:rPr>
          <w:rFonts w:ascii="Tahoma" w:hAnsi="Tahoma" w:cs="Tahoma"/>
          <w:sz w:val="36"/>
          <w:szCs w:val="36"/>
          <w:lang w:eastAsia="es-CR"/>
        </w:rPr>
      </w:pPr>
      <w:r w:rsidRPr="00C7385B">
        <w:rPr>
          <w:rFonts w:ascii="Tahoma" w:hAnsi="Tahoma" w:cs="Tahoma"/>
          <w:sz w:val="36"/>
          <w:szCs w:val="36"/>
          <w:lang w:eastAsia="es-CR"/>
        </w:rPr>
        <w:t>El desarrollo de tecnologías y la fabricación de aparatos que sirvan para que las personas con discapacidad puedan moverse cuando quieran.</w:t>
      </w:r>
    </w:p>
    <w:p w:rsidRPr="00C7385B" w:rsidR="00384A29" w:rsidP="00A103B2" w:rsidRDefault="00384A29" w14:paraId="372D0838" w14:textId="77777777">
      <w:pPr>
        <w:jc w:val="both"/>
        <w:rPr>
          <w:rFonts w:ascii="Tahoma" w:hAnsi="Tahoma" w:cs="Tahoma"/>
          <w:sz w:val="36"/>
          <w:szCs w:val="36"/>
          <w:lang w:eastAsia="es-CR"/>
        </w:rPr>
      </w:pPr>
    </w:p>
    <w:p w:rsidRPr="00C7385B" w:rsidR="00384A29" w:rsidP="00A103B2" w:rsidRDefault="00384A29" w14:paraId="55A12A61" w14:textId="77777777">
      <w:pPr>
        <w:jc w:val="both"/>
        <w:rPr>
          <w:rFonts w:ascii="Tahoma" w:hAnsi="Tahoma" w:cs="Tahoma"/>
          <w:sz w:val="36"/>
          <w:szCs w:val="36"/>
          <w:lang w:eastAsia="es-CR"/>
        </w:rPr>
      </w:pPr>
      <w:r w:rsidRPr="00C7385B">
        <w:rPr>
          <w:rFonts w:ascii="Tahoma" w:hAnsi="Tahoma" w:cs="Tahoma"/>
          <w:sz w:val="36"/>
          <w:szCs w:val="36"/>
          <w:lang w:eastAsia="es-CR"/>
        </w:rPr>
        <w:t>Artículo 21</w:t>
      </w:r>
    </w:p>
    <w:p w:rsidRPr="00C7385B" w:rsidR="00384A29" w:rsidP="00A103B2" w:rsidRDefault="00384A29" w14:paraId="22E3A382" w14:textId="77777777">
      <w:pPr>
        <w:jc w:val="both"/>
        <w:rPr>
          <w:rFonts w:ascii="Tahoma" w:hAnsi="Tahoma" w:cs="Tahoma"/>
          <w:sz w:val="36"/>
          <w:szCs w:val="36"/>
          <w:lang w:eastAsia="es-CR"/>
        </w:rPr>
      </w:pPr>
      <w:r w:rsidRPr="00C7385B">
        <w:rPr>
          <w:rFonts w:ascii="Tahoma" w:hAnsi="Tahoma" w:cs="Tahoma"/>
          <w:sz w:val="36"/>
          <w:szCs w:val="36"/>
          <w:lang w:eastAsia="es-CR"/>
        </w:rPr>
        <w:t>Libertad de expresión, de opinión y de acceso a la información</w:t>
      </w:r>
    </w:p>
    <w:p w:rsidRPr="00C7385B" w:rsidR="00384A29" w:rsidP="00A103B2" w:rsidRDefault="00384A29" w14:paraId="120464A8" w14:textId="77777777">
      <w:pPr>
        <w:jc w:val="both"/>
        <w:rPr>
          <w:rFonts w:ascii="Tahoma" w:hAnsi="Tahoma" w:cs="Tahoma"/>
          <w:sz w:val="36"/>
          <w:szCs w:val="36"/>
          <w:lang w:eastAsia="es-CR"/>
        </w:rPr>
      </w:pPr>
    </w:p>
    <w:p w:rsidRPr="00C7385B" w:rsidR="00384A29" w:rsidP="00A103B2" w:rsidRDefault="00384A29" w14:paraId="4D963DDF" w14:textId="77777777">
      <w:pPr>
        <w:jc w:val="both"/>
        <w:rPr>
          <w:rFonts w:ascii="Tahoma" w:hAnsi="Tahoma" w:cs="Tahoma"/>
          <w:sz w:val="36"/>
          <w:szCs w:val="36"/>
          <w:lang w:eastAsia="es-CR"/>
        </w:rPr>
      </w:pPr>
      <w:r w:rsidRPr="00C7385B">
        <w:rPr>
          <w:rFonts w:ascii="Tahoma" w:hAnsi="Tahoma" w:cs="Tahoma"/>
          <w:sz w:val="36"/>
          <w:szCs w:val="36"/>
          <w:lang w:eastAsia="es-CR"/>
        </w:rPr>
        <w:t>Todas las personas con discapacidad tienen derecho a expresar sus opiniones con libertad.</w:t>
      </w:r>
    </w:p>
    <w:p w:rsidRPr="00C7385B" w:rsidR="00384A29" w:rsidP="00A103B2" w:rsidRDefault="00384A29" w14:paraId="17D080BC" w14:textId="77777777">
      <w:pPr>
        <w:jc w:val="both"/>
        <w:rPr>
          <w:rFonts w:ascii="Tahoma" w:hAnsi="Tahoma" w:cs="Tahoma"/>
          <w:sz w:val="36"/>
          <w:szCs w:val="36"/>
          <w:lang w:eastAsia="es-CR"/>
        </w:rPr>
      </w:pPr>
      <w:r w:rsidRPr="00C7385B">
        <w:rPr>
          <w:rFonts w:ascii="Tahoma" w:hAnsi="Tahoma" w:cs="Tahoma"/>
          <w:sz w:val="36"/>
          <w:szCs w:val="36"/>
          <w:lang w:eastAsia="es-CR"/>
        </w:rPr>
        <w:t>También tienen derecho a comunicarse de la forma que elijan.</w:t>
      </w:r>
    </w:p>
    <w:p w:rsidRPr="00C7385B" w:rsidR="00384A29" w:rsidP="00A103B2" w:rsidRDefault="00384A29" w14:paraId="34E77547" w14:textId="77777777">
      <w:pPr>
        <w:jc w:val="both"/>
        <w:rPr>
          <w:rFonts w:ascii="Tahoma" w:hAnsi="Tahoma" w:cs="Tahoma"/>
          <w:sz w:val="36"/>
          <w:szCs w:val="36"/>
          <w:lang w:eastAsia="es-CR"/>
        </w:rPr>
      </w:pPr>
      <w:r w:rsidRPr="00C7385B">
        <w:rPr>
          <w:rFonts w:ascii="Tahoma" w:hAnsi="Tahoma" w:cs="Tahoma"/>
          <w:sz w:val="36"/>
          <w:szCs w:val="36"/>
          <w:lang w:eastAsia="es-CR"/>
        </w:rPr>
        <w:t>Para ello los Países harán leyes que:</w:t>
      </w:r>
    </w:p>
    <w:p w:rsidRPr="00C7385B" w:rsidR="00384A29" w:rsidP="00A103B2" w:rsidRDefault="00384A29" w14:paraId="2E8AFB7D" w14:textId="77777777">
      <w:pPr>
        <w:jc w:val="both"/>
        <w:rPr>
          <w:rFonts w:ascii="Tahoma" w:hAnsi="Tahoma" w:cs="Tahoma"/>
          <w:sz w:val="36"/>
          <w:szCs w:val="36"/>
          <w:lang w:eastAsia="es-CR"/>
        </w:rPr>
      </w:pPr>
    </w:p>
    <w:p w:rsidRPr="00C7385B" w:rsidR="00384A29" w:rsidP="00A103B2" w:rsidRDefault="00384A29" w14:paraId="24DEA3F5" w14:textId="77777777">
      <w:pPr>
        <w:jc w:val="both"/>
        <w:rPr>
          <w:rFonts w:ascii="Tahoma" w:hAnsi="Tahoma" w:cs="Tahoma"/>
          <w:sz w:val="36"/>
          <w:szCs w:val="36"/>
          <w:lang w:eastAsia="es-CR"/>
        </w:rPr>
      </w:pPr>
      <w:r w:rsidRPr="00C7385B">
        <w:rPr>
          <w:rFonts w:ascii="Tahoma" w:hAnsi="Tahoma" w:cs="Tahoma"/>
          <w:sz w:val="36"/>
          <w:szCs w:val="36"/>
          <w:lang w:eastAsia="es-CR"/>
        </w:rPr>
        <w:t>Garanticen que la información general es accesible a las personas con discapacidad.</w:t>
      </w:r>
    </w:p>
    <w:p w:rsidRPr="00C7385B" w:rsidR="00384A29" w:rsidP="00A103B2" w:rsidRDefault="00384A29" w14:paraId="0C44B4AA" w14:textId="77777777">
      <w:pPr>
        <w:jc w:val="both"/>
        <w:rPr>
          <w:rFonts w:ascii="Tahoma" w:hAnsi="Tahoma" w:cs="Tahoma"/>
          <w:sz w:val="36"/>
          <w:szCs w:val="36"/>
          <w:lang w:eastAsia="es-CR"/>
        </w:rPr>
      </w:pPr>
      <w:r w:rsidRPr="00C7385B">
        <w:rPr>
          <w:rFonts w:ascii="Tahoma" w:hAnsi="Tahoma" w:cs="Tahoma"/>
          <w:sz w:val="36"/>
          <w:szCs w:val="36"/>
          <w:lang w:eastAsia="es-CR"/>
        </w:rPr>
        <w:t>Faciliten todos los sistemas de comunicación que requieran las personas con discapacidad.</w:t>
      </w:r>
    </w:p>
    <w:p w:rsidRPr="00C7385B" w:rsidR="00384A29" w:rsidP="00A103B2" w:rsidRDefault="00384A29" w14:paraId="42D39C40" w14:textId="77777777">
      <w:pPr>
        <w:jc w:val="both"/>
        <w:rPr>
          <w:rFonts w:ascii="Tahoma" w:hAnsi="Tahoma" w:cs="Tahoma"/>
          <w:sz w:val="36"/>
          <w:szCs w:val="36"/>
          <w:lang w:eastAsia="es-CR"/>
        </w:rPr>
      </w:pPr>
      <w:r w:rsidRPr="00C7385B">
        <w:rPr>
          <w:rFonts w:ascii="Tahoma" w:hAnsi="Tahoma" w:cs="Tahoma"/>
          <w:sz w:val="36"/>
          <w:szCs w:val="36"/>
          <w:lang w:eastAsia="es-CR"/>
        </w:rPr>
        <w:t>En especial, la lengua de señas, el Braille, la fácil lectura y otros formatos accesibles.</w:t>
      </w:r>
    </w:p>
    <w:p w:rsidRPr="00C7385B" w:rsidR="00384A29" w:rsidP="00A103B2" w:rsidRDefault="00384A29" w14:paraId="4B1E0975" w14:textId="77777777">
      <w:pPr>
        <w:jc w:val="both"/>
        <w:rPr>
          <w:rFonts w:ascii="Tahoma" w:hAnsi="Tahoma" w:cs="Tahoma"/>
          <w:sz w:val="36"/>
          <w:szCs w:val="36"/>
          <w:lang w:eastAsia="es-CR"/>
        </w:rPr>
      </w:pPr>
      <w:r w:rsidRPr="00C7385B">
        <w:rPr>
          <w:rFonts w:ascii="Tahoma" w:hAnsi="Tahoma" w:cs="Tahoma"/>
          <w:sz w:val="36"/>
          <w:szCs w:val="36"/>
          <w:lang w:eastAsia="es-CR"/>
        </w:rPr>
        <w:t>Animen a las instituciones y empresas privadas a que elaboren su información en los sistemas de comunicación que necesitan las personas con discapacidad.</w:t>
      </w:r>
    </w:p>
    <w:p w:rsidRPr="00C7385B" w:rsidR="00384A29" w:rsidP="00A103B2" w:rsidRDefault="00384A29" w14:paraId="5A5DAEE9" w14:textId="77777777">
      <w:pPr>
        <w:jc w:val="both"/>
        <w:rPr>
          <w:rFonts w:ascii="Tahoma" w:hAnsi="Tahoma" w:cs="Tahoma"/>
          <w:sz w:val="36"/>
          <w:szCs w:val="36"/>
          <w:lang w:eastAsia="es-CR"/>
        </w:rPr>
      </w:pPr>
      <w:r w:rsidRPr="00C7385B">
        <w:rPr>
          <w:rFonts w:ascii="Tahoma" w:hAnsi="Tahoma" w:cs="Tahoma"/>
          <w:sz w:val="36"/>
          <w:szCs w:val="36"/>
          <w:lang w:eastAsia="es-CR"/>
        </w:rPr>
        <w:t>Animen a los medios de comunicación a que den sus informaciones y servicios a través de varios sistemas de comunicación.</w:t>
      </w:r>
    </w:p>
    <w:p w:rsidRPr="00C7385B" w:rsidR="00F80866" w:rsidP="00A103B2" w:rsidRDefault="00F80866" w14:paraId="570BFF94" w14:textId="77777777">
      <w:pPr>
        <w:jc w:val="both"/>
        <w:rPr>
          <w:rFonts w:ascii="Tahoma" w:hAnsi="Tahoma" w:eastAsia="Calibri" w:cs="Tahoma"/>
          <w:sz w:val="36"/>
          <w:szCs w:val="36"/>
          <w:lang w:eastAsia="es-CR"/>
        </w:rPr>
      </w:pPr>
    </w:p>
    <w:p w:rsidRPr="00C7385B" w:rsidR="00384A29" w:rsidP="00A103B2" w:rsidRDefault="00384A29" w14:paraId="0258AFEE" w14:textId="77777777">
      <w:pPr>
        <w:jc w:val="both"/>
        <w:rPr>
          <w:rFonts w:ascii="Tahoma" w:hAnsi="Tahoma" w:cs="Tahoma"/>
          <w:sz w:val="36"/>
          <w:szCs w:val="36"/>
          <w:lang w:eastAsia="es-CR"/>
        </w:rPr>
      </w:pPr>
      <w:r w:rsidRPr="00C7385B">
        <w:rPr>
          <w:rFonts w:ascii="Tahoma" w:hAnsi="Tahoma" w:cs="Tahoma"/>
          <w:sz w:val="36"/>
          <w:szCs w:val="36"/>
          <w:lang w:eastAsia="es-CR"/>
        </w:rPr>
        <w:t>Artículo 22</w:t>
      </w:r>
    </w:p>
    <w:p w:rsidRPr="00C7385B" w:rsidR="00384A29" w:rsidP="00A103B2" w:rsidRDefault="00384A29" w14:paraId="1F61E4CD" w14:textId="77777777">
      <w:pPr>
        <w:jc w:val="both"/>
        <w:rPr>
          <w:rFonts w:ascii="Tahoma" w:hAnsi="Tahoma" w:cs="Tahoma"/>
          <w:sz w:val="36"/>
          <w:szCs w:val="36"/>
          <w:lang w:eastAsia="es-CR"/>
        </w:rPr>
      </w:pPr>
      <w:r w:rsidRPr="00C7385B">
        <w:rPr>
          <w:rFonts w:ascii="Tahoma" w:hAnsi="Tahoma" w:cs="Tahoma"/>
          <w:sz w:val="36"/>
          <w:szCs w:val="36"/>
          <w:lang w:eastAsia="es-CR"/>
        </w:rPr>
        <w:t>Respeto de la privacidad</w:t>
      </w:r>
    </w:p>
    <w:p w:rsidRPr="00C7385B" w:rsidR="00384A29" w:rsidP="00A103B2" w:rsidRDefault="00384A29" w14:paraId="09934DD1" w14:textId="77777777">
      <w:pPr>
        <w:jc w:val="both"/>
        <w:rPr>
          <w:rFonts w:ascii="Tahoma" w:hAnsi="Tahoma" w:cs="Tahoma"/>
          <w:sz w:val="36"/>
          <w:szCs w:val="36"/>
          <w:lang w:eastAsia="es-CR"/>
        </w:rPr>
      </w:pPr>
    </w:p>
    <w:p w:rsidRPr="00C7385B" w:rsidR="00384A29" w:rsidP="00A103B2" w:rsidRDefault="00384A29" w14:paraId="731CFE06" w14:textId="77777777">
      <w:pPr>
        <w:jc w:val="both"/>
        <w:rPr>
          <w:rFonts w:ascii="Tahoma" w:hAnsi="Tahoma" w:cs="Tahoma"/>
          <w:sz w:val="36"/>
          <w:szCs w:val="36"/>
          <w:lang w:eastAsia="es-CR"/>
        </w:rPr>
      </w:pPr>
      <w:r w:rsidRPr="00C7385B">
        <w:rPr>
          <w:rFonts w:ascii="Tahoma" w:hAnsi="Tahoma" w:cs="Tahoma"/>
          <w:sz w:val="36"/>
          <w:szCs w:val="36"/>
          <w:lang w:eastAsia="es-CR"/>
        </w:rPr>
        <w:t>Todas las personas con discapacidad tienen derecho a proteger su vida privada, su honor y su reputación.</w:t>
      </w:r>
    </w:p>
    <w:p w:rsidRPr="00C7385B" w:rsidR="00384A29" w:rsidP="00A103B2" w:rsidRDefault="00384A29" w14:paraId="3A4A27BD" w14:textId="77777777">
      <w:pPr>
        <w:jc w:val="both"/>
        <w:rPr>
          <w:rFonts w:ascii="Tahoma" w:hAnsi="Tahoma" w:cs="Tahoma"/>
          <w:sz w:val="36"/>
          <w:szCs w:val="36"/>
          <w:lang w:eastAsia="es-CR"/>
        </w:rPr>
      </w:pPr>
    </w:p>
    <w:p w:rsidRPr="00C7385B" w:rsidR="00384A29" w:rsidP="00A103B2" w:rsidRDefault="00384A29" w14:paraId="49E3455E" w14:textId="77777777">
      <w:pPr>
        <w:jc w:val="both"/>
        <w:rPr>
          <w:rFonts w:ascii="Tahoma" w:hAnsi="Tahoma" w:cs="Tahoma"/>
          <w:sz w:val="36"/>
          <w:szCs w:val="36"/>
          <w:lang w:eastAsia="es-CR"/>
        </w:rPr>
      </w:pPr>
      <w:r w:rsidRPr="00C7385B">
        <w:rPr>
          <w:rFonts w:ascii="Tahoma" w:hAnsi="Tahoma" w:cs="Tahoma"/>
          <w:sz w:val="36"/>
          <w:szCs w:val="36"/>
          <w:lang w:eastAsia="es-CR"/>
        </w:rPr>
        <w:t>La ley protegerá estos derechos.</w:t>
      </w:r>
    </w:p>
    <w:p w:rsidRPr="00C7385B" w:rsidR="00384A29" w:rsidP="00A103B2" w:rsidRDefault="00384A29" w14:paraId="2EE8FA78" w14:textId="77777777">
      <w:pPr>
        <w:jc w:val="both"/>
        <w:rPr>
          <w:rFonts w:ascii="Tahoma" w:hAnsi="Tahoma" w:cs="Tahoma"/>
          <w:sz w:val="36"/>
          <w:szCs w:val="36"/>
          <w:lang w:eastAsia="es-CR"/>
        </w:rPr>
      </w:pPr>
      <w:r w:rsidRPr="00C7385B">
        <w:rPr>
          <w:rFonts w:ascii="Tahoma" w:hAnsi="Tahoma" w:cs="Tahoma"/>
          <w:sz w:val="36"/>
          <w:szCs w:val="36"/>
          <w:lang w:eastAsia="es-CR"/>
        </w:rPr>
        <w:t>Los Países mantendrán en privado los datos sobre la salud y la rehabilitación de las personas con discapacidad.</w:t>
      </w:r>
    </w:p>
    <w:p w:rsidRPr="00C7385B" w:rsidR="00B363E6" w:rsidP="00A103B2" w:rsidRDefault="00B363E6" w14:paraId="3ADDA6D6" w14:textId="77777777">
      <w:pPr>
        <w:jc w:val="both"/>
        <w:rPr>
          <w:rFonts w:ascii="Tahoma" w:hAnsi="Tahoma" w:cs="Tahoma"/>
          <w:sz w:val="36"/>
          <w:szCs w:val="36"/>
          <w:lang w:eastAsia="es-CR"/>
        </w:rPr>
      </w:pPr>
    </w:p>
    <w:p w:rsidRPr="00C7385B" w:rsidR="00384A29" w:rsidP="00A103B2" w:rsidRDefault="00384A29" w14:paraId="64562007" w14:textId="77777777">
      <w:pPr>
        <w:jc w:val="both"/>
        <w:rPr>
          <w:rFonts w:ascii="Tahoma" w:hAnsi="Tahoma" w:cs="Tahoma"/>
          <w:sz w:val="36"/>
          <w:szCs w:val="36"/>
          <w:lang w:eastAsia="es-CR"/>
        </w:rPr>
      </w:pPr>
      <w:r w:rsidRPr="00C7385B">
        <w:rPr>
          <w:rFonts w:ascii="Tahoma" w:hAnsi="Tahoma" w:cs="Tahoma"/>
          <w:sz w:val="36"/>
          <w:szCs w:val="36"/>
          <w:lang w:eastAsia="es-CR"/>
        </w:rPr>
        <w:t>Artículo 23</w:t>
      </w:r>
    </w:p>
    <w:p w:rsidRPr="00C7385B" w:rsidR="00384A29" w:rsidP="00A103B2" w:rsidRDefault="00384A29" w14:paraId="5717A6E6" w14:textId="77777777">
      <w:pPr>
        <w:jc w:val="both"/>
        <w:rPr>
          <w:rFonts w:ascii="Tahoma" w:hAnsi="Tahoma" w:cs="Tahoma"/>
          <w:sz w:val="36"/>
          <w:szCs w:val="36"/>
          <w:lang w:eastAsia="es-CR"/>
        </w:rPr>
      </w:pPr>
      <w:r w:rsidRPr="00C7385B">
        <w:rPr>
          <w:rFonts w:ascii="Tahoma" w:hAnsi="Tahoma" w:cs="Tahoma"/>
          <w:sz w:val="36"/>
          <w:szCs w:val="36"/>
          <w:lang w:eastAsia="es-CR"/>
        </w:rPr>
        <w:t>Respeto del hogar y de la familia</w:t>
      </w:r>
    </w:p>
    <w:p w:rsidRPr="00C7385B" w:rsidR="00384A29" w:rsidP="00A103B2" w:rsidRDefault="00384A29" w14:paraId="416AB725" w14:textId="77777777">
      <w:pPr>
        <w:jc w:val="both"/>
        <w:rPr>
          <w:rFonts w:ascii="Tahoma" w:hAnsi="Tahoma" w:cs="Tahoma"/>
          <w:sz w:val="36"/>
          <w:szCs w:val="36"/>
          <w:lang w:eastAsia="es-CR"/>
        </w:rPr>
      </w:pPr>
      <w:r w:rsidRPr="00C7385B">
        <w:rPr>
          <w:rFonts w:ascii="Tahoma" w:hAnsi="Tahoma" w:cs="Tahoma"/>
          <w:sz w:val="36"/>
          <w:szCs w:val="36"/>
          <w:lang w:eastAsia="es-CR"/>
        </w:rPr>
        <w:t xml:space="preserve"> Los Países harán leyes para que las personas con discapacidad:</w:t>
      </w:r>
    </w:p>
    <w:p w:rsidRPr="00C7385B" w:rsidR="00174E9F" w:rsidP="00A103B2" w:rsidRDefault="00174E9F" w14:paraId="3600EE5E" w14:textId="77777777">
      <w:pPr>
        <w:jc w:val="both"/>
        <w:rPr>
          <w:rFonts w:ascii="Tahoma" w:hAnsi="Tahoma" w:cs="Tahoma"/>
          <w:sz w:val="36"/>
          <w:szCs w:val="36"/>
          <w:lang w:eastAsia="es-CR"/>
        </w:rPr>
      </w:pPr>
    </w:p>
    <w:p w:rsidRPr="00C7385B" w:rsidR="00384A29" w:rsidP="00A103B2" w:rsidRDefault="00384A29" w14:paraId="5CC56383" w14:textId="77777777">
      <w:pPr>
        <w:jc w:val="both"/>
        <w:rPr>
          <w:rFonts w:ascii="Tahoma" w:hAnsi="Tahoma" w:cs="Tahoma"/>
          <w:sz w:val="36"/>
          <w:szCs w:val="36"/>
          <w:lang w:eastAsia="es-CR"/>
        </w:rPr>
      </w:pPr>
      <w:r w:rsidRPr="00C7385B">
        <w:rPr>
          <w:rFonts w:ascii="Tahoma" w:hAnsi="Tahoma" w:cs="Tahoma"/>
          <w:sz w:val="36"/>
          <w:szCs w:val="36"/>
          <w:lang w:eastAsia="es-CR"/>
        </w:rPr>
        <w:t>Estén informadas sobre los medios que evitan el embarazo y sobre la planificación familiar.</w:t>
      </w:r>
    </w:p>
    <w:p w:rsidRPr="00C7385B" w:rsidR="00384A29" w:rsidP="00A103B2" w:rsidRDefault="00384A29" w14:paraId="1B8790DA" w14:textId="77777777">
      <w:pPr>
        <w:jc w:val="both"/>
        <w:rPr>
          <w:rFonts w:ascii="Tahoma" w:hAnsi="Tahoma" w:cs="Tahoma"/>
          <w:sz w:val="36"/>
          <w:szCs w:val="36"/>
          <w:lang w:eastAsia="es-CR"/>
        </w:rPr>
      </w:pPr>
      <w:r w:rsidRPr="00C7385B">
        <w:rPr>
          <w:rFonts w:ascii="Tahoma" w:hAnsi="Tahoma" w:cs="Tahoma"/>
          <w:sz w:val="36"/>
          <w:szCs w:val="36"/>
          <w:lang w:eastAsia="es-CR"/>
        </w:rPr>
        <w:t>Puedan tener relaciones sexuales e íntimas como las demás personas.</w:t>
      </w:r>
    </w:p>
    <w:p w:rsidRPr="00C7385B" w:rsidR="00384A29" w:rsidP="00A103B2" w:rsidRDefault="00384A29" w14:paraId="3ACCC321" w14:textId="77777777">
      <w:pPr>
        <w:jc w:val="both"/>
        <w:rPr>
          <w:rFonts w:ascii="Tahoma" w:hAnsi="Tahoma" w:cs="Tahoma"/>
          <w:sz w:val="36"/>
          <w:szCs w:val="36"/>
          <w:lang w:eastAsia="es-CR"/>
        </w:rPr>
      </w:pPr>
      <w:r w:rsidRPr="00C7385B">
        <w:rPr>
          <w:rFonts w:ascii="Tahoma" w:hAnsi="Tahoma" w:cs="Tahoma"/>
          <w:sz w:val="36"/>
          <w:szCs w:val="36"/>
          <w:lang w:eastAsia="es-CR"/>
        </w:rPr>
        <w:t>Se casen si lo desean.</w:t>
      </w:r>
    </w:p>
    <w:p w:rsidRPr="00C7385B" w:rsidR="000E7E2B" w:rsidP="00A103B2" w:rsidRDefault="000E7E2B" w14:paraId="5C668AD9" w14:textId="77777777">
      <w:pPr>
        <w:jc w:val="both"/>
        <w:rPr>
          <w:rFonts w:ascii="Tahoma" w:hAnsi="Tahoma" w:cs="Tahoma"/>
          <w:sz w:val="36"/>
          <w:szCs w:val="36"/>
          <w:lang w:eastAsia="es-CR"/>
        </w:rPr>
      </w:pPr>
    </w:p>
    <w:p w:rsidRPr="00C7385B" w:rsidR="00384A29" w:rsidP="00A103B2" w:rsidRDefault="00384A29" w14:paraId="64E99A12" w14:textId="77777777">
      <w:pPr>
        <w:jc w:val="both"/>
        <w:rPr>
          <w:rFonts w:ascii="Tahoma" w:hAnsi="Tahoma" w:cs="Tahoma"/>
          <w:sz w:val="36"/>
          <w:szCs w:val="36"/>
          <w:lang w:eastAsia="es-CR"/>
        </w:rPr>
      </w:pPr>
      <w:r w:rsidRPr="00C7385B">
        <w:rPr>
          <w:rFonts w:ascii="Tahoma" w:hAnsi="Tahoma" w:cs="Tahoma"/>
          <w:sz w:val="36"/>
          <w:szCs w:val="36"/>
          <w:lang w:eastAsia="es-CR"/>
        </w:rPr>
        <w:t>Tengan hijos o puedan adoptarlos.</w:t>
      </w:r>
    </w:p>
    <w:p w:rsidRPr="00C7385B" w:rsidR="00384A29" w:rsidP="00A103B2" w:rsidRDefault="00384A29" w14:paraId="70C88C50" w14:textId="77777777">
      <w:pPr>
        <w:jc w:val="both"/>
        <w:rPr>
          <w:rFonts w:ascii="Tahoma" w:hAnsi="Tahoma" w:cs="Tahoma"/>
          <w:sz w:val="36"/>
          <w:szCs w:val="36"/>
          <w:lang w:eastAsia="es-CR"/>
        </w:rPr>
      </w:pPr>
      <w:r w:rsidRPr="00C7385B">
        <w:rPr>
          <w:rFonts w:ascii="Tahoma" w:hAnsi="Tahoma" w:cs="Tahoma"/>
          <w:sz w:val="36"/>
          <w:szCs w:val="36"/>
          <w:lang w:eastAsia="es-CR"/>
        </w:rPr>
        <w:t>Mantengan su capacidad reproductiva en igualdad de condiciones que los demás.</w:t>
      </w:r>
    </w:p>
    <w:p w:rsidRPr="00C7385B" w:rsidR="00384A29" w:rsidP="00A103B2" w:rsidRDefault="00384A29" w14:paraId="58BBC8DB" w14:textId="77777777">
      <w:pPr>
        <w:jc w:val="both"/>
        <w:rPr>
          <w:rFonts w:ascii="Tahoma" w:hAnsi="Tahoma" w:cs="Tahoma"/>
          <w:sz w:val="36"/>
          <w:szCs w:val="36"/>
          <w:lang w:eastAsia="es-CR"/>
        </w:rPr>
      </w:pPr>
    </w:p>
    <w:p w:rsidRPr="00C7385B" w:rsidR="00384A29" w:rsidP="00A103B2" w:rsidRDefault="00384A29" w14:paraId="371553B3" w14:textId="77777777">
      <w:pPr>
        <w:jc w:val="both"/>
        <w:rPr>
          <w:rFonts w:ascii="Tahoma" w:hAnsi="Tahoma" w:cs="Tahoma"/>
          <w:sz w:val="36"/>
          <w:szCs w:val="36"/>
          <w:lang w:eastAsia="es-CR"/>
        </w:rPr>
      </w:pPr>
      <w:r w:rsidRPr="00C7385B">
        <w:rPr>
          <w:rFonts w:ascii="Tahoma" w:hAnsi="Tahoma" w:cs="Tahoma"/>
          <w:sz w:val="36"/>
          <w:szCs w:val="36"/>
          <w:lang w:eastAsia="es-CR"/>
        </w:rPr>
        <w:t>Los Países garantizarán que las personas con discapacidad ejerzan responsablemente la crianza de los hijos.</w:t>
      </w:r>
    </w:p>
    <w:p w:rsidRPr="00C7385B" w:rsidR="00384A29" w:rsidP="00A103B2" w:rsidRDefault="00384A29" w14:paraId="4838C136" w14:textId="77777777">
      <w:pPr>
        <w:jc w:val="both"/>
        <w:rPr>
          <w:rFonts w:ascii="Tahoma" w:hAnsi="Tahoma" w:cs="Tahoma"/>
          <w:sz w:val="36"/>
          <w:szCs w:val="36"/>
          <w:lang w:eastAsia="es-CR"/>
        </w:rPr>
      </w:pPr>
    </w:p>
    <w:p w:rsidRPr="00C7385B" w:rsidR="00384A29" w:rsidP="00A103B2" w:rsidRDefault="00384A29" w14:paraId="4458FD86" w14:textId="77777777">
      <w:pPr>
        <w:jc w:val="both"/>
        <w:rPr>
          <w:rFonts w:ascii="Tahoma" w:hAnsi="Tahoma" w:cs="Tahoma"/>
          <w:sz w:val="36"/>
          <w:szCs w:val="36"/>
          <w:lang w:eastAsia="es-CR"/>
        </w:rPr>
      </w:pPr>
      <w:r w:rsidRPr="00C7385B">
        <w:rPr>
          <w:rFonts w:ascii="Tahoma" w:hAnsi="Tahoma" w:cs="Tahoma"/>
          <w:sz w:val="36"/>
          <w:szCs w:val="36"/>
          <w:lang w:eastAsia="es-CR"/>
        </w:rPr>
        <w:t>Los Países garantizarán que los niños y niñas con discapacidad disfruten de la vida familiar y tengan los mismos derechos que los demás niños. Para ello:</w:t>
      </w:r>
    </w:p>
    <w:p w:rsidRPr="00C7385B" w:rsidR="00384A29" w:rsidP="00A103B2" w:rsidRDefault="00384A29" w14:paraId="2502CD68" w14:textId="77777777">
      <w:pPr>
        <w:jc w:val="both"/>
        <w:rPr>
          <w:rFonts w:ascii="Tahoma" w:hAnsi="Tahoma" w:cs="Tahoma"/>
          <w:sz w:val="36"/>
          <w:szCs w:val="36"/>
          <w:lang w:eastAsia="es-CR"/>
        </w:rPr>
      </w:pPr>
      <w:r w:rsidRPr="00C7385B">
        <w:rPr>
          <w:rFonts w:ascii="Tahoma" w:hAnsi="Tahoma" w:cs="Tahoma"/>
          <w:sz w:val="36"/>
          <w:szCs w:val="36"/>
          <w:lang w:eastAsia="es-CR"/>
        </w:rPr>
        <w:t>Darán información y apoyo a los niños y a las niñas con discapacidad y a sus familias.</w:t>
      </w:r>
    </w:p>
    <w:p w:rsidRPr="00C7385B" w:rsidR="00384A29" w:rsidP="00A103B2" w:rsidRDefault="00384A29" w14:paraId="778ECC72" w14:textId="77777777">
      <w:pPr>
        <w:jc w:val="both"/>
        <w:rPr>
          <w:rFonts w:ascii="Tahoma" w:hAnsi="Tahoma" w:cs="Tahoma"/>
          <w:sz w:val="36"/>
          <w:szCs w:val="36"/>
          <w:lang w:eastAsia="es-CR"/>
        </w:rPr>
      </w:pPr>
    </w:p>
    <w:p w:rsidRPr="00C7385B" w:rsidR="00384A29" w:rsidP="00A103B2" w:rsidRDefault="00384A29" w14:paraId="3C461E10" w14:textId="77777777">
      <w:pPr>
        <w:jc w:val="both"/>
        <w:rPr>
          <w:rFonts w:ascii="Tahoma" w:hAnsi="Tahoma" w:cs="Tahoma"/>
          <w:sz w:val="36"/>
          <w:szCs w:val="36"/>
          <w:lang w:eastAsia="es-CR"/>
        </w:rPr>
      </w:pPr>
      <w:r w:rsidRPr="00C7385B">
        <w:rPr>
          <w:rFonts w:ascii="Tahoma" w:hAnsi="Tahoma" w:cs="Tahoma"/>
          <w:sz w:val="36"/>
          <w:szCs w:val="36"/>
          <w:lang w:eastAsia="es-CR"/>
        </w:rPr>
        <w:t>Los Países asegurarán que los niños y niñas vivan con sus padres.</w:t>
      </w:r>
    </w:p>
    <w:p w:rsidRPr="00C7385B" w:rsidR="00384A29" w:rsidP="00A103B2" w:rsidRDefault="00384A29" w14:paraId="68FC0DF9" w14:textId="77777777">
      <w:pPr>
        <w:jc w:val="both"/>
        <w:rPr>
          <w:rFonts w:ascii="Tahoma" w:hAnsi="Tahoma" w:cs="Tahoma"/>
          <w:sz w:val="36"/>
          <w:szCs w:val="36"/>
          <w:lang w:eastAsia="es-CR"/>
        </w:rPr>
      </w:pPr>
      <w:r w:rsidRPr="00C7385B">
        <w:rPr>
          <w:rFonts w:ascii="Tahoma" w:hAnsi="Tahoma" w:cs="Tahoma"/>
          <w:sz w:val="36"/>
          <w:szCs w:val="36"/>
          <w:lang w:eastAsia="es-CR"/>
        </w:rPr>
        <w:t>Ningún niño podrá ser separado de sus padres porque él o sus padres sean personas con discapacidad.</w:t>
      </w:r>
    </w:p>
    <w:p w:rsidRPr="00C7385B" w:rsidR="00384A29" w:rsidP="00A103B2" w:rsidRDefault="00384A29" w14:paraId="28B0F235" w14:textId="77777777">
      <w:pPr>
        <w:jc w:val="both"/>
        <w:rPr>
          <w:rFonts w:ascii="Tahoma" w:hAnsi="Tahoma" w:cs="Tahoma"/>
          <w:sz w:val="36"/>
          <w:szCs w:val="36"/>
          <w:lang w:eastAsia="es-CR"/>
        </w:rPr>
      </w:pPr>
    </w:p>
    <w:p w:rsidRPr="00C7385B" w:rsidR="00384A29" w:rsidP="00A103B2" w:rsidRDefault="00384A29" w14:paraId="2748B28C" w14:textId="77777777">
      <w:pPr>
        <w:jc w:val="both"/>
        <w:rPr>
          <w:rFonts w:ascii="Tahoma" w:hAnsi="Tahoma" w:cs="Tahoma"/>
          <w:sz w:val="36"/>
          <w:szCs w:val="36"/>
          <w:lang w:eastAsia="es-CR"/>
        </w:rPr>
      </w:pPr>
      <w:r w:rsidRPr="00C7385B">
        <w:rPr>
          <w:rFonts w:ascii="Tahoma" w:hAnsi="Tahoma" w:cs="Tahoma"/>
          <w:sz w:val="36"/>
          <w:szCs w:val="36"/>
          <w:lang w:eastAsia="es-CR"/>
        </w:rPr>
        <w:t xml:space="preserve"> Si los padres no pueden atender a los hijos, los Países proporcionarán a los niños un entorno familiar.</w:t>
      </w:r>
    </w:p>
    <w:p w:rsidRPr="00C7385B" w:rsidR="00563132" w:rsidP="00A103B2" w:rsidRDefault="00563132" w14:paraId="2AF66FCA" w14:textId="77777777">
      <w:pPr>
        <w:jc w:val="both"/>
        <w:rPr>
          <w:rFonts w:ascii="Tahoma" w:hAnsi="Tahoma" w:cs="Tahoma"/>
          <w:sz w:val="36"/>
          <w:szCs w:val="36"/>
          <w:lang w:eastAsia="es-CR"/>
        </w:rPr>
      </w:pPr>
    </w:p>
    <w:p w:rsidRPr="00C7385B" w:rsidR="00174E9F" w:rsidP="00A103B2" w:rsidRDefault="00174E9F" w14:paraId="4B2B646F" w14:textId="77777777">
      <w:pPr>
        <w:jc w:val="both"/>
        <w:rPr>
          <w:rFonts w:ascii="Tahoma" w:hAnsi="Tahoma" w:cs="Tahoma"/>
          <w:sz w:val="36"/>
          <w:szCs w:val="36"/>
          <w:lang w:eastAsia="es-CR"/>
        </w:rPr>
      </w:pPr>
    </w:p>
    <w:p w:rsidRPr="00C7385B" w:rsidR="00174E9F" w:rsidP="00A103B2" w:rsidRDefault="00174E9F" w14:paraId="5AB8DE2C" w14:textId="77777777">
      <w:pPr>
        <w:jc w:val="both"/>
        <w:rPr>
          <w:rFonts w:ascii="Tahoma" w:hAnsi="Tahoma" w:cs="Tahoma"/>
          <w:sz w:val="36"/>
          <w:szCs w:val="36"/>
          <w:lang w:eastAsia="es-CR"/>
        </w:rPr>
      </w:pPr>
    </w:p>
    <w:p w:rsidRPr="00C7385B" w:rsidR="00384A29" w:rsidP="00A103B2" w:rsidRDefault="00384A29" w14:paraId="013034C0" w14:textId="77777777">
      <w:pPr>
        <w:jc w:val="both"/>
        <w:rPr>
          <w:rFonts w:ascii="Tahoma" w:hAnsi="Tahoma" w:cs="Tahoma"/>
          <w:sz w:val="36"/>
          <w:szCs w:val="36"/>
          <w:lang w:eastAsia="es-CR"/>
        </w:rPr>
      </w:pPr>
      <w:r w:rsidRPr="00C7385B">
        <w:rPr>
          <w:rFonts w:ascii="Tahoma" w:hAnsi="Tahoma" w:cs="Tahoma"/>
          <w:sz w:val="36"/>
          <w:szCs w:val="36"/>
          <w:lang w:eastAsia="es-CR"/>
        </w:rPr>
        <w:t>Artículo 24</w:t>
      </w:r>
    </w:p>
    <w:p w:rsidRPr="00C7385B" w:rsidR="00384A29" w:rsidP="00A103B2" w:rsidRDefault="00384A29" w14:paraId="31645968" w14:textId="77777777">
      <w:pPr>
        <w:jc w:val="both"/>
        <w:rPr>
          <w:rFonts w:ascii="Tahoma" w:hAnsi="Tahoma" w:cs="Tahoma"/>
          <w:sz w:val="36"/>
          <w:szCs w:val="36"/>
          <w:lang w:eastAsia="es-CR"/>
        </w:rPr>
      </w:pPr>
      <w:r w:rsidRPr="00C7385B">
        <w:rPr>
          <w:rFonts w:ascii="Tahoma" w:hAnsi="Tahoma" w:cs="Tahoma"/>
          <w:sz w:val="36"/>
          <w:szCs w:val="36"/>
          <w:lang w:eastAsia="es-CR"/>
        </w:rPr>
        <w:t>Educación</w:t>
      </w:r>
    </w:p>
    <w:p w:rsidRPr="00C7385B" w:rsidR="00384A29" w:rsidP="00A103B2" w:rsidRDefault="00384A29" w14:paraId="71C6B256" w14:textId="77777777">
      <w:pPr>
        <w:jc w:val="both"/>
        <w:rPr>
          <w:rFonts w:ascii="Tahoma" w:hAnsi="Tahoma" w:cs="Tahoma"/>
          <w:sz w:val="36"/>
          <w:szCs w:val="36"/>
          <w:lang w:eastAsia="es-CR"/>
        </w:rPr>
      </w:pPr>
      <w:r w:rsidRPr="00C7385B">
        <w:rPr>
          <w:rFonts w:ascii="Tahoma" w:hAnsi="Tahoma" w:cs="Tahoma"/>
          <w:sz w:val="36"/>
          <w:szCs w:val="36"/>
          <w:lang w:eastAsia="es-CR"/>
        </w:rPr>
        <w:t>Todas las personas con discapacidad tienen derecho a la educación, en igualdad de oportunidades que los demás.</w:t>
      </w:r>
    </w:p>
    <w:p w:rsidRPr="00C7385B" w:rsidR="00384A29" w:rsidP="00A103B2" w:rsidRDefault="00384A29" w14:paraId="6EB4847D" w14:textId="77777777">
      <w:pPr>
        <w:jc w:val="both"/>
        <w:rPr>
          <w:rFonts w:ascii="Tahoma" w:hAnsi="Tahoma" w:cs="Tahoma"/>
          <w:sz w:val="36"/>
          <w:szCs w:val="36"/>
          <w:lang w:eastAsia="es-CR"/>
        </w:rPr>
      </w:pPr>
    </w:p>
    <w:p w:rsidRPr="00C7385B" w:rsidR="00384A29" w:rsidP="00A103B2" w:rsidRDefault="00384A29" w14:paraId="1E4B9F95" w14:textId="77777777">
      <w:pPr>
        <w:jc w:val="both"/>
        <w:rPr>
          <w:rFonts w:ascii="Tahoma" w:hAnsi="Tahoma" w:cs="Tahoma"/>
          <w:sz w:val="36"/>
          <w:szCs w:val="36"/>
          <w:lang w:eastAsia="es-CR"/>
        </w:rPr>
      </w:pPr>
      <w:r w:rsidRPr="00C7385B">
        <w:rPr>
          <w:rFonts w:ascii="Tahoma" w:hAnsi="Tahoma" w:cs="Tahoma"/>
          <w:sz w:val="36"/>
          <w:szCs w:val="36"/>
          <w:lang w:eastAsia="es-CR"/>
        </w:rPr>
        <w:t>Los Países asegurarán la educación en todos los niveles y a lo largo de toda la vida de las personas.</w:t>
      </w:r>
    </w:p>
    <w:p w:rsidRPr="00C7385B" w:rsidR="00384A29" w:rsidP="00A103B2" w:rsidRDefault="00384A29" w14:paraId="5635C775" w14:textId="77777777">
      <w:pPr>
        <w:jc w:val="both"/>
        <w:rPr>
          <w:rFonts w:ascii="Tahoma" w:hAnsi="Tahoma" w:cs="Tahoma"/>
          <w:sz w:val="36"/>
          <w:szCs w:val="36"/>
          <w:lang w:eastAsia="es-CR"/>
        </w:rPr>
      </w:pPr>
    </w:p>
    <w:p w:rsidRPr="00C7385B" w:rsidR="00384A29" w:rsidP="00A103B2" w:rsidRDefault="00384A29" w14:paraId="6831B369" w14:textId="77777777">
      <w:pPr>
        <w:jc w:val="both"/>
        <w:rPr>
          <w:rFonts w:ascii="Tahoma" w:hAnsi="Tahoma" w:cs="Tahoma"/>
          <w:sz w:val="36"/>
          <w:szCs w:val="36"/>
          <w:lang w:eastAsia="es-CR"/>
        </w:rPr>
      </w:pPr>
      <w:r w:rsidRPr="00C7385B">
        <w:rPr>
          <w:rFonts w:ascii="Tahoma" w:hAnsi="Tahoma" w:cs="Tahoma"/>
          <w:sz w:val="36"/>
          <w:szCs w:val="36"/>
          <w:lang w:eastAsia="es-CR"/>
        </w:rPr>
        <w:t>Para lograr esto, crearán un sistema educativo para que las person</w:t>
      </w:r>
      <w:r w:rsidRPr="00C7385B" w:rsidR="00657541">
        <w:rPr>
          <w:rFonts w:ascii="Tahoma" w:hAnsi="Tahoma" w:cs="Tahoma"/>
          <w:sz w:val="36"/>
          <w:szCs w:val="36"/>
          <w:lang w:eastAsia="es-CR"/>
        </w:rPr>
        <w:t>as con discapacidad desarrollen:</w:t>
      </w:r>
    </w:p>
    <w:p w:rsidRPr="00C7385B" w:rsidR="00384A29" w:rsidP="00A103B2" w:rsidRDefault="00384A29" w14:paraId="55BCB02A" w14:textId="77777777">
      <w:pPr>
        <w:jc w:val="both"/>
        <w:rPr>
          <w:rFonts w:ascii="Tahoma" w:hAnsi="Tahoma" w:cs="Tahoma"/>
          <w:sz w:val="36"/>
          <w:szCs w:val="36"/>
          <w:lang w:eastAsia="es-CR"/>
        </w:rPr>
      </w:pPr>
      <w:r w:rsidRPr="00C7385B">
        <w:rPr>
          <w:rFonts w:ascii="Tahoma" w:hAnsi="Tahoma" w:cs="Tahoma"/>
          <w:sz w:val="36"/>
          <w:szCs w:val="36"/>
          <w:lang w:eastAsia="es-CR"/>
        </w:rPr>
        <w:t>Su talento y creatividad.</w:t>
      </w:r>
    </w:p>
    <w:p w:rsidRPr="00C7385B" w:rsidR="00384A29" w:rsidP="00A103B2" w:rsidRDefault="00384A29" w14:paraId="42BF201D" w14:textId="77777777">
      <w:pPr>
        <w:jc w:val="both"/>
        <w:rPr>
          <w:rFonts w:ascii="Tahoma" w:hAnsi="Tahoma" w:cs="Tahoma"/>
          <w:sz w:val="36"/>
          <w:szCs w:val="36"/>
          <w:lang w:eastAsia="es-CR"/>
        </w:rPr>
      </w:pPr>
      <w:r w:rsidRPr="00C7385B">
        <w:rPr>
          <w:rFonts w:ascii="Tahoma" w:hAnsi="Tahoma" w:cs="Tahoma"/>
          <w:sz w:val="36"/>
          <w:szCs w:val="36"/>
          <w:lang w:eastAsia="es-CR"/>
        </w:rPr>
        <w:t>Su dignidad y personalidad y autoestima.</w:t>
      </w:r>
    </w:p>
    <w:p w:rsidRPr="00C7385B" w:rsidR="00384A29" w:rsidP="00A103B2" w:rsidRDefault="00384A29" w14:paraId="393FBEBE" w14:textId="77777777">
      <w:pPr>
        <w:jc w:val="both"/>
        <w:rPr>
          <w:rFonts w:ascii="Tahoma" w:hAnsi="Tahoma" w:cs="Tahoma"/>
          <w:sz w:val="36"/>
          <w:szCs w:val="36"/>
          <w:lang w:eastAsia="es-CR"/>
        </w:rPr>
      </w:pPr>
      <w:r w:rsidRPr="00C7385B">
        <w:rPr>
          <w:rFonts w:ascii="Tahoma" w:hAnsi="Tahoma" w:cs="Tahoma"/>
          <w:sz w:val="36"/>
          <w:szCs w:val="36"/>
          <w:lang w:eastAsia="es-CR"/>
        </w:rPr>
        <w:t>Sus aptitudes mentales y físicas.</w:t>
      </w:r>
    </w:p>
    <w:p w:rsidRPr="00C7385B" w:rsidR="00EE265D" w:rsidP="00A103B2" w:rsidRDefault="00EE265D" w14:paraId="5D85606E" w14:textId="77777777">
      <w:pPr>
        <w:jc w:val="both"/>
        <w:rPr>
          <w:rFonts w:ascii="Tahoma" w:hAnsi="Tahoma" w:cs="Tahoma"/>
          <w:sz w:val="36"/>
          <w:szCs w:val="36"/>
          <w:lang w:eastAsia="es-CR"/>
        </w:rPr>
      </w:pPr>
    </w:p>
    <w:p w:rsidRPr="00C7385B" w:rsidR="00384A29" w:rsidP="00A103B2" w:rsidRDefault="00384A29" w14:paraId="60D13AE5" w14:textId="77777777">
      <w:pPr>
        <w:jc w:val="both"/>
        <w:rPr>
          <w:rFonts w:ascii="Tahoma" w:hAnsi="Tahoma" w:cs="Tahoma"/>
          <w:sz w:val="36"/>
          <w:szCs w:val="36"/>
          <w:lang w:eastAsia="es-CR"/>
        </w:rPr>
      </w:pPr>
      <w:r w:rsidRPr="00C7385B">
        <w:rPr>
          <w:rFonts w:ascii="Tahoma" w:hAnsi="Tahoma" w:cs="Tahoma"/>
          <w:sz w:val="36"/>
          <w:szCs w:val="36"/>
          <w:lang w:eastAsia="es-CR"/>
        </w:rPr>
        <w:t>Los Países asegurarán que las personas con discapacidad</w:t>
      </w:r>
      <w:r w:rsidRPr="00C7385B" w:rsidR="00657541">
        <w:rPr>
          <w:rFonts w:ascii="Tahoma" w:hAnsi="Tahoma" w:cs="Tahoma"/>
          <w:sz w:val="36"/>
          <w:szCs w:val="36"/>
          <w:lang w:eastAsia="es-CR"/>
        </w:rPr>
        <w:t>:</w:t>
      </w:r>
    </w:p>
    <w:p w:rsidRPr="00C7385B" w:rsidR="00384A29" w:rsidP="00A103B2" w:rsidRDefault="00384A29" w14:paraId="55CD4259" w14:textId="77777777">
      <w:pPr>
        <w:jc w:val="both"/>
        <w:rPr>
          <w:rFonts w:ascii="Tahoma" w:hAnsi="Tahoma" w:cs="Tahoma"/>
          <w:sz w:val="36"/>
          <w:szCs w:val="36"/>
          <w:lang w:eastAsia="es-CR"/>
        </w:rPr>
      </w:pPr>
      <w:r w:rsidRPr="00C7385B">
        <w:rPr>
          <w:rFonts w:ascii="Tahoma" w:hAnsi="Tahoma" w:cs="Tahoma"/>
          <w:sz w:val="36"/>
          <w:szCs w:val="36"/>
          <w:lang w:eastAsia="es-CR"/>
        </w:rPr>
        <w:t>Estén incluidas en el sistema general de educación.</w:t>
      </w:r>
    </w:p>
    <w:p w:rsidRPr="00C7385B" w:rsidR="00384A29" w:rsidP="00A103B2" w:rsidRDefault="00384A29" w14:paraId="3E774465" w14:textId="77777777">
      <w:pPr>
        <w:jc w:val="both"/>
        <w:rPr>
          <w:rFonts w:ascii="Tahoma" w:hAnsi="Tahoma" w:cs="Tahoma"/>
          <w:sz w:val="36"/>
          <w:szCs w:val="36"/>
          <w:lang w:eastAsia="es-CR"/>
        </w:rPr>
      </w:pPr>
      <w:r w:rsidRPr="00C7385B">
        <w:rPr>
          <w:rFonts w:ascii="Tahoma" w:hAnsi="Tahoma" w:cs="Tahoma"/>
          <w:sz w:val="36"/>
          <w:szCs w:val="36"/>
          <w:lang w:eastAsia="es-CR"/>
        </w:rPr>
        <w:t>Estudien la enseñanza obligatoria y gratuita, tanto primaria como secundaria, en igualdad de condiciones que los demás.</w:t>
      </w:r>
    </w:p>
    <w:p w:rsidRPr="00C7385B" w:rsidR="00384A29" w:rsidP="00A103B2" w:rsidRDefault="00384A29" w14:paraId="0087BE65" w14:textId="77777777">
      <w:pPr>
        <w:jc w:val="both"/>
        <w:rPr>
          <w:rFonts w:ascii="Tahoma" w:hAnsi="Tahoma" w:cs="Tahoma"/>
          <w:sz w:val="36"/>
          <w:szCs w:val="36"/>
          <w:lang w:eastAsia="es-CR"/>
        </w:rPr>
      </w:pPr>
      <w:r w:rsidRPr="00C7385B">
        <w:rPr>
          <w:rFonts w:ascii="Tahoma" w:hAnsi="Tahoma" w:cs="Tahoma"/>
          <w:sz w:val="36"/>
          <w:szCs w:val="36"/>
          <w:lang w:eastAsia="es-CR"/>
        </w:rPr>
        <w:t>Tengan los apoyos necesarios para facilitar su formación real.</w:t>
      </w:r>
    </w:p>
    <w:p w:rsidRPr="00C7385B" w:rsidR="00384A29" w:rsidP="00A103B2" w:rsidRDefault="00384A29" w14:paraId="729FEB26" w14:textId="77777777">
      <w:pPr>
        <w:jc w:val="both"/>
        <w:rPr>
          <w:rFonts w:ascii="Tahoma" w:hAnsi="Tahoma" w:cs="Tahoma"/>
          <w:sz w:val="36"/>
          <w:szCs w:val="36"/>
          <w:lang w:eastAsia="es-CR"/>
        </w:rPr>
      </w:pPr>
    </w:p>
    <w:p w:rsidRPr="00C7385B" w:rsidR="00384A29" w:rsidP="00A103B2" w:rsidRDefault="00384A29" w14:paraId="7C0D156D" w14:textId="77777777">
      <w:pPr>
        <w:jc w:val="both"/>
        <w:rPr>
          <w:rFonts w:ascii="Tahoma" w:hAnsi="Tahoma" w:cs="Tahoma"/>
          <w:sz w:val="36"/>
          <w:szCs w:val="36"/>
          <w:lang w:eastAsia="es-CR"/>
        </w:rPr>
      </w:pPr>
      <w:r w:rsidRPr="00C7385B">
        <w:rPr>
          <w:rFonts w:ascii="Tahoma" w:hAnsi="Tahoma" w:cs="Tahoma"/>
          <w:sz w:val="36"/>
          <w:szCs w:val="36"/>
          <w:lang w:eastAsia="es-CR"/>
        </w:rPr>
        <w:t xml:space="preserve"> Los Países harán que las personas con discapacidad puedan aprender las habilidades que les permita </w:t>
      </w:r>
      <w:r w:rsidRPr="00C7385B" w:rsidR="0009723E">
        <w:rPr>
          <w:rFonts w:ascii="Tahoma" w:hAnsi="Tahoma" w:cs="Tahoma"/>
          <w:sz w:val="36"/>
          <w:szCs w:val="36"/>
          <w:lang w:eastAsia="es-CR"/>
        </w:rPr>
        <w:t>desarrollarse socialmente</w:t>
      </w:r>
      <w:r w:rsidRPr="00C7385B">
        <w:rPr>
          <w:rFonts w:ascii="Tahoma" w:hAnsi="Tahoma" w:cs="Tahoma"/>
          <w:sz w:val="36"/>
          <w:szCs w:val="36"/>
          <w:lang w:eastAsia="es-CR"/>
        </w:rPr>
        <w:t>, aprender y vivir en comunidad.</w:t>
      </w:r>
    </w:p>
    <w:p w:rsidRPr="00C7385B" w:rsidR="00384A29" w:rsidP="00A103B2" w:rsidRDefault="00384A29" w14:paraId="1CFBEF4F" w14:textId="77777777">
      <w:pPr>
        <w:jc w:val="both"/>
        <w:rPr>
          <w:rFonts w:ascii="Tahoma" w:hAnsi="Tahoma" w:cs="Tahoma"/>
          <w:sz w:val="36"/>
          <w:szCs w:val="36"/>
          <w:lang w:eastAsia="es-CR"/>
        </w:rPr>
      </w:pPr>
      <w:r w:rsidRPr="00C7385B">
        <w:rPr>
          <w:rFonts w:ascii="Tahoma" w:hAnsi="Tahoma" w:cs="Tahoma"/>
          <w:sz w:val="36"/>
          <w:szCs w:val="36"/>
          <w:lang w:eastAsia="es-CR"/>
        </w:rPr>
        <w:t>Para lograr esto, los Países</w:t>
      </w:r>
      <w:r w:rsidRPr="00C7385B" w:rsidR="00657541">
        <w:rPr>
          <w:rFonts w:ascii="Tahoma" w:hAnsi="Tahoma" w:cs="Tahoma"/>
          <w:sz w:val="36"/>
          <w:szCs w:val="36"/>
          <w:lang w:eastAsia="es-CR"/>
        </w:rPr>
        <w:t>:</w:t>
      </w:r>
    </w:p>
    <w:p w:rsidRPr="00C7385B" w:rsidR="00384A29" w:rsidP="00A103B2" w:rsidRDefault="00384A29" w14:paraId="08187528" w14:textId="77777777">
      <w:pPr>
        <w:jc w:val="both"/>
        <w:rPr>
          <w:rFonts w:ascii="Tahoma" w:hAnsi="Tahoma" w:cs="Tahoma"/>
          <w:sz w:val="36"/>
          <w:szCs w:val="36"/>
          <w:lang w:eastAsia="es-CR"/>
        </w:rPr>
      </w:pPr>
      <w:r w:rsidRPr="00C7385B">
        <w:rPr>
          <w:rFonts w:ascii="Tahoma" w:hAnsi="Tahoma" w:cs="Tahoma"/>
          <w:sz w:val="36"/>
          <w:szCs w:val="36"/>
          <w:lang w:eastAsia="es-CR"/>
        </w:rPr>
        <w:t>Facilitarán el aprendizaje del Braille y otros sistemas de comunicación alternativos, tales como la lengua de señas, lenguaje natural de las personas sordas.</w:t>
      </w:r>
    </w:p>
    <w:p w:rsidRPr="00C7385B" w:rsidR="00384A29" w:rsidP="00A103B2" w:rsidRDefault="00384A29" w14:paraId="2D532FA3" w14:textId="77777777">
      <w:pPr>
        <w:jc w:val="both"/>
        <w:rPr>
          <w:rFonts w:ascii="Tahoma" w:hAnsi="Tahoma" w:cs="Tahoma"/>
          <w:sz w:val="36"/>
          <w:szCs w:val="36"/>
          <w:lang w:eastAsia="es-CR"/>
        </w:rPr>
      </w:pPr>
      <w:r w:rsidRPr="00C7385B">
        <w:rPr>
          <w:rFonts w:ascii="Tahoma" w:hAnsi="Tahoma" w:cs="Tahoma"/>
          <w:sz w:val="36"/>
          <w:szCs w:val="36"/>
          <w:lang w:eastAsia="es-CR"/>
        </w:rPr>
        <w:t>Impartirán la educación en los lenguajes que sean adecuados para las personas con discapacidad.</w:t>
      </w:r>
    </w:p>
    <w:p w:rsidRPr="00C7385B" w:rsidR="00384A29" w:rsidP="00A103B2" w:rsidRDefault="00384A29" w14:paraId="6B574B37" w14:textId="77777777">
      <w:pPr>
        <w:jc w:val="both"/>
        <w:rPr>
          <w:rFonts w:ascii="Tahoma" w:hAnsi="Tahoma" w:cs="Tahoma"/>
          <w:sz w:val="36"/>
          <w:szCs w:val="36"/>
          <w:lang w:eastAsia="es-CR"/>
        </w:rPr>
      </w:pPr>
    </w:p>
    <w:p w:rsidRPr="00C7385B" w:rsidR="00384A29" w:rsidP="00A103B2" w:rsidRDefault="00384A29" w14:paraId="0EED765E" w14:textId="77777777">
      <w:pPr>
        <w:jc w:val="both"/>
        <w:rPr>
          <w:rFonts w:ascii="Tahoma" w:hAnsi="Tahoma" w:cs="Tahoma"/>
          <w:sz w:val="36"/>
          <w:szCs w:val="36"/>
          <w:lang w:eastAsia="es-CR"/>
        </w:rPr>
      </w:pPr>
      <w:r w:rsidRPr="00C7385B">
        <w:rPr>
          <w:rFonts w:ascii="Tahoma" w:hAnsi="Tahoma" w:cs="Tahoma"/>
          <w:sz w:val="36"/>
          <w:szCs w:val="36"/>
          <w:lang w:eastAsia="es-CR"/>
        </w:rPr>
        <w:t xml:space="preserve">Los Países emplearán profesores que conozcan la lengua de señas o el sistema Braille y </w:t>
      </w:r>
      <w:r w:rsidRPr="00C7385B" w:rsidR="003A1265">
        <w:rPr>
          <w:rFonts w:ascii="Tahoma" w:hAnsi="Tahoma" w:cs="Tahoma"/>
          <w:sz w:val="36"/>
          <w:szCs w:val="36"/>
          <w:lang w:eastAsia="es-CR"/>
        </w:rPr>
        <w:t>formarán</w:t>
      </w:r>
      <w:r w:rsidRPr="00C7385B">
        <w:rPr>
          <w:rFonts w:ascii="Tahoma" w:hAnsi="Tahoma" w:cs="Tahoma"/>
          <w:sz w:val="36"/>
          <w:szCs w:val="36"/>
          <w:lang w:eastAsia="es-CR"/>
        </w:rPr>
        <w:t xml:space="preserve"> a profesores que conozcan estos sistemas.</w:t>
      </w:r>
    </w:p>
    <w:p w:rsidRPr="00C7385B" w:rsidR="00384A29" w:rsidP="00A103B2" w:rsidRDefault="00384A29" w14:paraId="46E2B184" w14:textId="77777777">
      <w:pPr>
        <w:jc w:val="both"/>
        <w:rPr>
          <w:rFonts w:ascii="Tahoma" w:hAnsi="Tahoma" w:cs="Tahoma"/>
          <w:sz w:val="36"/>
          <w:szCs w:val="36"/>
          <w:lang w:eastAsia="es-CR"/>
        </w:rPr>
      </w:pPr>
      <w:r w:rsidRPr="00C7385B">
        <w:rPr>
          <w:rFonts w:ascii="Tahoma" w:hAnsi="Tahoma" w:cs="Tahoma"/>
          <w:sz w:val="36"/>
          <w:szCs w:val="36"/>
          <w:lang w:eastAsia="es-CR"/>
        </w:rPr>
        <w:t>Entre los profesores contratados habrá profesores con discapacidad.</w:t>
      </w:r>
    </w:p>
    <w:p w:rsidRPr="00C7385B" w:rsidR="00384A29" w:rsidP="00A103B2" w:rsidRDefault="00384A29" w14:paraId="01C0E5BB" w14:textId="77777777">
      <w:pPr>
        <w:jc w:val="both"/>
        <w:rPr>
          <w:rFonts w:ascii="Tahoma" w:hAnsi="Tahoma" w:cs="Tahoma"/>
          <w:sz w:val="36"/>
          <w:szCs w:val="36"/>
          <w:lang w:eastAsia="es-CR"/>
        </w:rPr>
      </w:pPr>
    </w:p>
    <w:p w:rsidRPr="00C7385B" w:rsidR="00384A29" w:rsidP="00A103B2" w:rsidRDefault="00384A29" w14:paraId="6039E311" w14:textId="77777777">
      <w:pPr>
        <w:jc w:val="both"/>
        <w:rPr>
          <w:rFonts w:ascii="Tahoma" w:hAnsi="Tahoma" w:cs="Tahoma"/>
          <w:sz w:val="36"/>
          <w:szCs w:val="36"/>
          <w:lang w:eastAsia="es-CR"/>
        </w:rPr>
      </w:pPr>
      <w:r w:rsidRPr="00C7385B">
        <w:rPr>
          <w:rFonts w:ascii="Tahoma" w:hAnsi="Tahoma" w:cs="Tahoma"/>
          <w:sz w:val="36"/>
          <w:szCs w:val="36"/>
          <w:lang w:eastAsia="es-CR"/>
        </w:rPr>
        <w:t>Los Países garantizarán qu</w:t>
      </w:r>
      <w:r w:rsidRPr="00C7385B" w:rsidR="00657541">
        <w:rPr>
          <w:rFonts w:ascii="Tahoma" w:hAnsi="Tahoma" w:cs="Tahoma"/>
          <w:sz w:val="36"/>
          <w:szCs w:val="36"/>
          <w:lang w:eastAsia="es-CR"/>
        </w:rPr>
        <w:t>e las personas con discapacidad:</w:t>
      </w:r>
    </w:p>
    <w:p w:rsidRPr="00C7385B" w:rsidR="00384A29" w:rsidP="00A103B2" w:rsidRDefault="00384A29" w14:paraId="27C8DC7F" w14:textId="77777777">
      <w:pPr>
        <w:jc w:val="both"/>
        <w:rPr>
          <w:rFonts w:ascii="Tahoma" w:hAnsi="Tahoma" w:cs="Tahoma"/>
          <w:sz w:val="36"/>
          <w:szCs w:val="36"/>
          <w:lang w:eastAsia="es-CR"/>
        </w:rPr>
      </w:pPr>
    </w:p>
    <w:p w:rsidRPr="00C7385B" w:rsidR="00384A29" w:rsidP="00A103B2" w:rsidRDefault="00384A29" w14:paraId="5FBFAC08" w14:textId="77777777">
      <w:pPr>
        <w:jc w:val="both"/>
        <w:rPr>
          <w:rFonts w:ascii="Tahoma" w:hAnsi="Tahoma" w:cs="Tahoma"/>
          <w:sz w:val="36"/>
          <w:szCs w:val="36"/>
          <w:lang w:eastAsia="es-CR"/>
        </w:rPr>
      </w:pPr>
      <w:r w:rsidRPr="00C7385B">
        <w:rPr>
          <w:rFonts w:ascii="Tahoma" w:hAnsi="Tahoma" w:cs="Tahoma"/>
          <w:sz w:val="36"/>
          <w:szCs w:val="36"/>
          <w:lang w:eastAsia="es-CR"/>
        </w:rPr>
        <w:t>Accedan a la educación superior y a la educación profesional.</w:t>
      </w:r>
    </w:p>
    <w:p w:rsidRPr="00C7385B" w:rsidR="00384A29" w:rsidP="00A103B2" w:rsidRDefault="00384A29" w14:paraId="57379C13" w14:textId="77777777">
      <w:pPr>
        <w:jc w:val="both"/>
        <w:rPr>
          <w:rFonts w:ascii="Tahoma" w:hAnsi="Tahoma" w:cs="Tahoma"/>
          <w:sz w:val="36"/>
          <w:szCs w:val="36"/>
          <w:lang w:eastAsia="es-CR"/>
        </w:rPr>
      </w:pPr>
      <w:r w:rsidRPr="00C7385B">
        <w:rPr>
          <w:rFonts w:ascii="Tahoma" w:hAnsi="Tahoma" w:cs="Tahoma"/>
          <w:sz w:val="36"/>
          <w:szCs w:val="36"/>
          <w:lang w:eastAsia="es-CR"/>
        </w:rPr>
        <w:t>Accedan a la educación para adultos y al aprendizaje durante toda la vida, sin discriminación y en igualdad de condiciones con los demás.</w:t>
      </w:r>
    </w:p>
    <w:p w:rsidRPr="00C7385B" w:rsidR="00384A29" w:rsidP="00A103B2" w:rsidRDefault="00384A29" w14:paraId="0B6B77B2" w14:textId="77777777">
      <w:pPr>
        <w:jc w:val="both"/>
        <w:rPr>
          <w:rFonts w:ascii="Tahoma" w:hAnsi="Tahoma" w:cs="Tahoma"/>
          <w:sz w:val="36"/>
          <w:szCs w:val="36"/>
          <w:lang w:eastAsia="es-CR"/>
        </w:rPr>
      </w:pPr>
      <w:r w:rsidRPr="00C7385B">
        <w:rPr>
          <w:rFonts w:ascii="Tahoma" w:hAnsi="Tahoma" w:cs="Tahoma"/>
          <w:sz w:val="36"/>
          <w:szCs w:val="36"/>
          <w:lang w:eastAsia="es-CR"/>
        </w:rPr>
        <w:t>Los Países exigirán a los profesionales de la salud que presten su atención sanitaria de forma semejante para todas las personas, incluidas las personas con discapacidad.</w:t>
      </w:r>
    </w:p>
    <w:p w:rsidRPr="00C7385B" w:rsidR="00384A29" w:rsidP="00A103B2" w:rsidRDefault="00384A29" w14:paraId="34DBA5A1" w14:textId="77777777">
      <w:pPr>
        <w:jc w:val="both"/>
        <w:rPr>
          <w:rFonts w:ascii="Tahoma" w:hAnsi="Tahoma" w:cs="Tahoma"/>
          <w:sz w:val="36"/>
          <w:szCs w:val="36"/>
          <w:lang w:eastAsia="es-CR"/>
        </w:rPr>
      </w:pPr>
      <w:r w:rsidRPr="00C7385B">
        <w:rPr>
          <w:rFonts w:ascii="Tahoma" w:hAnsi="Tahoma" w:cs="Tahoma"/>
          <w:sz w:val="36"/>
          <w:szCs w:val="36"/>
          <w:lang w:eastAsia="es-CR"/>
        </w:rPr>
        <w:t>Por tanto, las personas con discapacidad serán informadas de su salud y consentirán los tratamientos que necesiten como cualquier otra persona.</w:t>
      </w:r>
    </w:p>
    <w:p w:rsidRPr="00C7385B" w:rsidR="00384A29" w:rsidP="00A103B2" w:rsidRDefault="00384A29" w14:paraId="696DF3A4" w14:textId="77777777">
      <w:pPr>
        <w:jc w:val="both"/>
        <w:rPr>
          <w:rFonts w:ascii="Tahoma" w:hAnsi="Tahoma" w:cs="Tahoma"/>
          <w:sz w:val="36"/>
          <w:szCs w:val="36"/>
          <w:lang w:eastAsia="es-CR"/>
        </w:rPr>
      </w:pPr>
      <w:r w:rsidRPr="00C7385B">
        <w:rPr>
          <w:rFonts w:ascii="Tahoma" w:hAnsi="Tahoma" w:cs="Tahoma"/>
          <w:sz w:val="36"/>
          <w:szCs w:val="36"/>
          <w:lang w:eastAsia="es-CR"/>
        </w:rPr>
        <w:t>Vigilarán que los seguros de salud sean iguales para todas las personas, incluidas las personas con discapacidad.</w:t>
      </w:r>
    </w:p>
    <w:p w:rsidRPr="00C7385B" w:rsidR="00384A29" w:rsidP="00A103B2" w:rsidRDefault="00384A29" w14:paraId="3A28D8D5" w14:textId="77777777">
      <w:pPr>
        <w:jc w:val="both"/>
        <w:rPr>
          <w:rFonts w:ascii="Tahoma" w:hAnsi="Tahoma" w:cs="Tahoma"/>
          <w:sz w:val="36"/>
          <w:szCs w:val="36"/>
          <w:lang w:eastAsia="es-CR"/>
        </w:rPr>
      </w:pPr>
    </w:p>
    <w:p w:rsidRPr="00C7385B" w:rsidR="00384A29" w:rsidP="00A103B2" w:rsidRDefault="00384A29" w14:paraId="4C133FB1" w14:textId="77777777">
      <w:pPr>
        <w:jc w:val="both"/>
        <w:rPr>
          <w:rFonts w:ascii="Tahoma" w:hAnsi="Tahoma" w:eastAsia="Calibri" w:cs="Tahoma"/>
          <w:sz w:val="36"/>
          <w:szCs w:val="36"/>
          <w:lang w:eastAsia="es-CR"/>
        </w:rPr>
      </w:pPr>
      <w:r w:rsidRPr="00C7385B">
        <w:rPr>
          <w:rFonts w:ascii="Tahoma" w:hAnsi="Tahoma" w:cs="Tahoma"/>
          <w:sz w:val="36"/>
          <w:szCs w:val="36"/>
          <w:lang w:eastAsia="es-CR"/>
        </w:rPr>
        <w:t>Artículo 26</w:t>
      </w:r>
    </w:p>
    <w:p w:rsidRPr="00C7385B" w:rsidR="00384A29" w:rsidP="00A103B2" w:rsidRDefault="00384A29" w14:paraId="197F3AC0" w14:textId="77777777">
      <w:pPr>
        <w:jc w:val="both"/>
        <w:rPr>
          <w:rFonts w:ascii="Tahoma" w:hAnsi="Tahoma" w:cs="Tahoma"/>
          <w:sz w:val="36"/>
          <w:szCs w:val="36"/>
          <w:lang w:eastAsia="es-CR"/>
        </w:rPr>
      </w:pPr>
      <w:r w:rsidRPr="00C7385B">
        <w:rPr>
          <w:rFonts w:ascii="Tahoma" w:hAnsi="Tahoma" w:cs="Tahoma"/>
          <w:sz w:val="36"/>
          <w:szCs w:val="36"/>
          <w:lang w:eastAsia="es-CR"/>
        </w:rPr>
        <w:t>Habilitación y rehabilitación</w:t>
      </w:r>
    </w:p>
    <w:p w:rsidRPr="00C7385B" w:rsidR="00384A29" w:rsidP="00A103B2" w:rsidRDefault="00384A29" w14:paraId="40FD9C3C" w14:textId="77777777">
      <w:pPr>
        <w:jc w:val="both"/>
        <w:rPr>
          <w:rFonts w:ascii="Tahoma" w:hAnsi="Tahoma" w:cs="Tahoma"/>
          <w:sz w:val="36"/>
          <w:szCs w:val="36"/>
          <w:lang w:eastAsia="es-CR"/>
        </w:rPr>
      </w:pPr>
    </w:p>
    <w:p w:rsidRPr="00C7385B" w:rsidR="00384A29" w:rsidP="00A103B2" w:rsidRDefault="00384A29" w14:paraId="5C5F8462" w14:textId="77777777">
      <w:pPr>
        <w:jc w:val="both"/>
        <w:rPr>
          <w:rFonts w:ascii="Tahoma" w:hAnsi="Tahoma" w:cs="Tahoma"/>
          <w:sz w:val="36"/>
          <w:szCs w:val="36"/>
          <w:lang w:eastAsia="es-CR"/>
        </w:rPr>
      </w:pPr>
      <w:r w:rsidRPr="00C7385B">
        <w:rPr>
          <w:rFonts w:ascii="Tahoma" w:hAnsi="Tahoma" w:cs="Tahoma"/>
          <w:sz w:val="36"/>
          <w:szCs w:val="36"/>
          <w:lang w:eastAsia="es-CR"/>
        </w:rPr>
        <w:t>Los Países garantizarán que las personas con discapacidad sean independientes y puedan participar en todos los aspectos de la vida.</w:t>
      </w:r>
    </w:p>
    <w:p w:rsidR="003A1265" w:rsidP="00A103B2" w:rsidRDefault="003A1265" w14:paraId="57669498" w14:textId="7736F046">
      <w:pPr>
        <w:jc w:val="both"/>
        <w:rPr>
          <w:rFonts w:ascii="Tahoma" w:hAnsi="Tahoma" w:cs="Tahoma"/>
          <w:sz w:val="36"/>
          <w:szCs w:val="36"/>
          <w:lang w:eastAsia="es-CR"/>
        </w:rPr>
      </w:pPr>
    </w:p>
    <w:p w:rsidRPr="00C7385B" w:rsidR="00B51359" w:rsidP="00A103B2" w:rsidRDefault="00B51359" w14:paraId="11ACB01C" w14:textId="77777777">
      <w:pPr>
        <w:jc w:val="both"/>
        <w:rPr>
          <w:rFonts w:ascii="Tahoma" w:hAnsi="Tahoma" w:cs="Tahoma"/>
          <w:sz w:val="36"/>
          <w:szCs w:val="36"/>
          <w:lang w:eastAsia="es-CR"/>
        </w:rPr>
      </w:pPr>
    </w:p>
    <w:p w:rsidRPr="00C7385B" w:rsidR="00384A29" w:rsidP="00A103B2" w:rsidRDefault="00384A29" w14:paraId="155F61C4" w14:textId="77777777">
      <w:pPr>
        <w:jc w:val="both"/>
        <w:rPr>
          <w:rFonts w:ascii="Tahoma" w:hAnsi="Tahoma" w:cs="Tahoma"/>
          <w:sz w:val="36"/>
          <w:szCs w:val="36"/>
          <w:lang w:eastAsia="es-CR"/>
        </w:rPr>
      </w:pPr>
      <w:r w:rsidRPr="00C7385B">
        <w:rPr>
          <w:rFonts w:ascii="Tahoma" w:hAnsi="Tahoma" w:cs="Tahoma"/>
          <w:sz w:val="36"/>
          <w:szCs w:val="36"/>
          <w:lang w:eastAsia="es-CR"/>
        </w:rPr>
        <w:t>Para conseguirlo, los Países:</w:t>
      </w:r>
    </w:p>
    <w:p w:rsidRPr="00C7385B" w:rsidR="00384A29" w:rsidP="00A103B2" w:rsidRDefault="00384A29" w14:paraId="073647D1" w14:textId="77777777">
      <w:pPr>
        <w:jc w:val="both"/>
        <w:rPr>
          <w:rFonts w:ascii="Tahoma" w:hAnsi="Tahoma" w:cs="Tahoma"/>
          <w:sz w:val="36"/>
          <w:szCs w:val="36"/>
          <w:lang w:eastAsia="es-CR"/>
        </w:rPr>
      </w:pPr>
    </w:p>
    <w:p w:rsidRPr="00C7385B" w:rsidR="00384A29" w:rsidP="00A103B2" w:rsidRDefault="00384A29" w14:paraId="486DC576" w14:textId="77777777">
      <w:pPr>
        <w:jc w:val="both"/>
        <w:rPr>
          <w:rFonts w:ascii="Tahoma" w:hAnsi="Tahoma" w:cs="Tahoma"/>
          <w:sz w:val="36"/>
          <w:szCs w:val="36"/>
          <w:lang w:eastAsia="es-CR"/>
        </w:rPr>
      </w:pPr>
      <w:r w:rsidRPr="00C7385B">
        <w:rPr>
          <w:rFonts w:ascii="Tahoma" w:hAnsi="Tahoma" w:cs="Tahoma"/>
          <w:sz w:val="36"/>
          <w:szCs w:val="36"/>
          <w:lang w:eastAsia="es-CR"/>
        </w:rPr>
        <w:t>Organizarán y facilitarán programas sociales, educativos, laborales y sanitarios que capaciten a las personas con discapacidad.</w:t>
      </w:r>
    </w:p>
    <w:p w:rsidRPr="00C7385B" w:rsidR="00384A29" w:rsidP="00A103B2" w:rsidRDefault="00384A29" w14:paraId="363D23F9" w14:textId="77777777">
      <w:pPr>
        <w:jc w:val="both"/>
        <w:rPr>
          <w:rFonts w:ascii="Tahoma" w:hAnsi="Tahoma" w:cs="Tahoma"/>
          <w:sz w:val="36"/>
          <w:szCs w:val="36"/>
          <w:lang w:eastAsia="es-CR"/>
        </w:rPr>
      </w:pPr>
      <w:r w:rsidRPr="00C7385B">
        <w:rPr>
          <w:rFonts w:ascii="Tahoma" w:hAnsi="Tahoma" w:cs="Tahoma"/>
          <w:sz w:val="36"/>
          <w:szCs w:val="36"/>
          <w:lang w:eastAsia="es-CR"/>
        </w:rPr>
        <w:t>Procurarán que estos programas lleguen a todas las personas con discapacidad, con independencia de su lugar de residencia.</w:t>
      </w:r>
    </w:p>
    <w:p w:rsidRPr="00C7385B" w:rsidR="00384A29" w:rsidP="00A103B2" w:rsidRDefault="00384A29" w14:paraId="6299D4B5" w14:textId="77777777">
      <w:pPr>
        <w:jc w:val="both"/>
        <w:rPr>
          <w:rFonts w:ascii="Tahoma" w:hAnsi="Tahoma" w:cs="Tahoma"/>
          <w:sz w:val="36"/>
          <w:szCs w:val="36"/>
          <w:lang w:eastAsia="es-CR"/>
        </w:rPr>
      </w:pPr>
    </w:p>
    <w:p w:rsidRPr="00C7385B" w:rsidR="00384A29" w:rsidP="00A103B2" w:rsidRDefault="00384A29" w14:paraId="42820802" w14:textId="77777777">
      <w:pPr>
        <w:jc w:val="both"/>
        <w:rPr>
          <w:rFonts w:ascii="Tahoma" w:hAnsi="Tahoma" w:cs="Tahoma"/>
          <w:sz w:val="36"/>
          <w:szCs w:val="36"/>
          <w:lang w:eastAsia="es-CR"/>
        </w:rPr>
      </w:pPr>
      <w:r w:rsidRPr="00C7385B">
        <w:rPr>
          <w:rFonts w:ascii="Tahoma" w:hAnsi="Tahoma" w:cs="Tahoma"/>
          <w:sz w:val="36"/>
          <w:szCs w:val="36"/>
          <w:lang w:eastAsia="es-CR"/>
        </w:rPr>
        <w:t>Promoverán la formación de los profesionales que trabajen en los servicios de rehabilitación de las personas con discapacidad.</w:t>
      </w:r>
    </w:p>
    <w:p w:rsidRPr="00C7385B" w:rsidR="00384A29" w:rsidP="00A103B2" w:rsidRDefault="00384A29" w14:paraId="117A0FEB" w14:textId="77777777">
      <w:pPr>
        <w:jc w:val="both"/>
        <w:rPr>
          <w:rFonts w:ascii="Tahoma" w:hAnsi="Tahoma" w:cs="Tahoma"/>
          <w:sz w:val="36"/>
          <w:szCs w:val="36"/>
          <w:lang w:eastAsia="es-CR"/>
        </w:rPr>
      </w:pPr>
      <w:r w:rsidRPr="00C7385B">
        <w:rPr>
          <w:rFonts w:ascii="Tahoma" w:hAnsi="Tahoma" w:cs="Tahoma"/>
          <w:sz w:val="36"/>
          <w:szCs w:val="36"/>
          <w:lang w:eastAsia="es-CR"/>
        </w:rPr>
        <w:t>Harán que las personas con discapacidad dispongan de los medios tecnológicos que necesiten para su plena inclusión en la sociedad.</w:t>
      </w:r>
    </w:p>
    <w:p w:rsidRPr="00C7385B" w:rsidR="007414EB" w:rsidP="00A103B2" w:rsidRDefault="007414EB" w14:paraId="12C16006" w14:textId="77777777">
      <w:pPr>
        <w:jc w:val="both"/>
        <w:rPr>
          <w:rFonts w:ascii="Tahoma" w:hAnsi="Tahoma" w:cs="Tahoma"/>
          <w:sz w:val="36"/>
          <w:szCs w:val="36"/>
          <w:lang w:eastAsia="es-CR"/>
        </w:rPr>
      </w:pPr>
    </w:p>
    <w:p w:rsidRPr="00C7385B" w:rsidR="00384A29" w:rsidP="00A103B2" w:rsidRDefault="00384A29" w14:paraId="1F8D7BC1" w14:textId="77777777">
      <w:pPr>
        <w:jc w:val="both"/>
        <w:rPr>
          <w:rFonts w:ascii="Tahoma" w:hAnsi="Tahoma" w:cs="Tahoma"/>
          <w:sz w:val="36"/>
          <w:szCs w:val="36"/>
          <w:lang w:eastAsia="es-CR"/>
        </w:rPr>
      </w:pPr>
      <w:r w:rsidRPr="00C7385B">
        <w:rPr>
          <w:rFonts w:ascii="Tahoma" w:hAnsi="Tahoma" w:cs="Tahoma"/>
          <w:sz w:val="36"/>
          <w:szCs w:val="36"/>
          <w:lang w:eastAsia="es-CR"/>
        </w:rPr>
        <w:t>Artículo 27</w:t>
      </w:r>
    </w:p>
    <w:p w:rsidRPr="00C7385B" w:rsidR="00384A29" w:rsidP="00A103B2" w:rsidRDefault="00384A29" w14:paraId="11D17016" w14:textId="77777777">
      <w:pPr>
        <w:jc w:val="both"/>
        <w:rPr>
          <w:rFonts w:ascii="Tahoma" w:hAnsi="Tahoma" w:cs="Tahoma"/>
          <w:sz w:val="36"/>
          <w:szCs w:val="36"/>
          <w:lang w:eastAsia="es-CR"/>
        </w:rPr>
      </w:pPr>
      <w:r w:rsidRPr="00C7385B">
        <w:rPr>
          <w:rFonts w:ascii="Tahoma" w:hAnsi="Tahoma" w:cs="Tahoma"/>
          <w:sz w:val="36"/>
          <w:szCs w:val="36"/>
          <w:lang w:eastAsia="es-CR"/>
        </w:rPr>
        <w:t>Trabajo y empleo</w:t>
      </w:r>
    </w:p>
    <w:p w:rsidRPr="00C7385B" w:rsidR="00384A29" w:rsidP="00A103B2" w:rsidRDefault="00384A29" w14:paraId="2AC5AEB8" w14:textId="77777777">
      <w:pPr>
        <w:jc w:val="both"/>
        <w:rPr>
          <w:rFonts w:ascii="Tahoma" w:hAnsi="Tahoma" w:cs="Tahoma"/>
          <w:sz w:val="36"/>
          <w:szCs w:val="36"/>
          <w:lang w:eastAsia="es-CR"/>
        </w:rPr>
      </w:pPr>
    </w:p>
    <w:p w:rsidRPr="00C7385B" w:rsidR="00384A29" w:rsidP="00A103B2" w:rsidRDefault="00384A29" w14:paraId="7CCCA18E" w14:textId="77777777">
      <w:pPr>
        <w:jc w:val="both"/>
        <w:rPr>
          <w:rFonts w:ascii="Tahoma" w:hAnsi="Tahoma" w:cs="Tahoma"/>
          <w:sz w:val="36"/>
          <w:szCs w:val="36"/>
          <w:lang w:eastAsia="es-CR"/>
        </w:rPr>
      </w:pPr>
      <w:r w:rsidRPr="00C7385B">
        <w:rPr>
          <w:rFonts w:ascii="Tahoma" w:hAnsi="Tahoma" w:cs="Tahoma"/>
          <w:sz w:val="36"/>
          <w:szCs w:val="36"/>
          <w:lang w:eastAsia="es-CR"/>
        </w:rPr>
        <w:t xml:space="preserve"> Las personas con discapacidad tienen derecho a trabajar y a ganarse la vida con el trabajo que elijan.</w:t>
      </w:r>
    </w:p>
    <w:p w:rsidRPr="00C7385B" w:rsidR="00384A29" w:rsidP="00A103B2" w:rsidRDefault="00384A29" w14:paraId="515EC72F" w14:textId="77777777">
      <w:pPr>
        <w:jc w:val="both"/>
        <w:rPr>
          <w:rFonts w:ascii="Tahoma" w:hAnsi="Tahoma" w:cs="Tahoma"/>
          <w:sz w:val="36"/>
          <w:szCs w:val="36"/>
          <w:lang w:eastAsia="es-CR"/>
        </w:rPr>
      </w:pPr>
      <w:r w:rsidRPr="00C7385B">
        <w:rPr>
          <w:rFonts w:ascii="Tahoma" w:hAnsi="Tahoma" w:cs="Tahoma"/>
          <w:sz w:val="36"/>
          <w:szCs w:val="36"/>
          <w:lang w:eastAsia="es-CR"/>
        </w:rPr>
        <w:t>Para hacer realidad este derecho, los Países:</w:t>
      </w:r>
    </w:p>
    <w:p w:rsidRPr="00C7385B" w:rsidR="00384A29" w:rsidP="00A103B2" w:rsidRDefault="00384A29" w14:paraId="3C0C46FE" w14:textId="77777777">
      <w:pPr>
        <w:jc w:val="both"/>
        <w:rPr>
          <w:rFonts w:ascii="Tahoma" w:hAnsi="Tahoma" w:cs="Tahoma"/>
          <w:sz w:val="36"/>
          <w:szCs w:val="36"/>
          <w:lang w:eastAsia="es-CR"/>
        </w:rPr>
      </w:pPr>
      <w:r w:rsidRPr="00C7385B">
        <w:rPr>
          <w:rFonts w:ascii="Tahoma" w:hAnsi="Tahoma" w:cs="Tahoma"/>
          <w:sz w:val="36"/>
          <w:szCs w:val="36"/>
          <w:lang w:eastAsia="es-CR"/>
        </w:rPr>
        <w:t>Prohibirán la discriminación por motivos de discapacidad en el trabajo y en el empleo.</w:t>
      </w:r>
    </w:p>
    <w:p w:rsidRPr="00C7385B" w:rsidR="00384A29" w:rsidP="00A103B2" w:rsidRDefault="00384A29" w14:paraId="3E0C4DD9" w14:textId="77777777">
      <w:pPr>
        <w:jc w:val="both"/>
        <w:rPr>
          <w:rFonts w:ascii="Tahoma" w:hAnsi="Tahoma" w:cs="Tahoma"/>
          <w:sz w:val="36"/>
          <w:szCs w:val="36"/>
          <w:lang w:eastAsia="es-CR"/>
        </w:rPr>
      </w:pPr>
      <w:r w:rsidRPr="00C7385B">
        <w:rPr>
          <w:rFonts w:ascii="Tahoma" w:hAnsi="Tahoma" w:cs="Tahoma"/>
          <w:sz w:val="36"/>
          <w:szCs w:val="36"/>
          <w:lang w:eastAsia="es-CR"/>
        </w:rPr>
        <w:t xml:space="preserve">Velarán </w:t>
      </w:r>
      <w:r w:rsidRPr="00C7385B" w:rsidR="00C47F7F">
        <w:rPr>
          <w:rFonts w:ascii="Tahoma" w:hAnsi="Tahoma" w:cs="Tahoma"/>
          <w:sz w:val="36"/>
          <w:szCs w:val="36"/>
          <w:lang w:eastAsia="es-CR"/>
        </w:rPr>
        <w:t>por</w:t>
      </w:r>
      <w:r w:rsidRPr="00C7385B">
        <w:rPr>
          <w:rFonts w:ascii="Tahoma" w:hAnsi="Tahoma" w:cs="Tahoma"/>
          <w:sz w:val="36"/>
          <w:szCs w:val="36"/>
          <w:lang w:eastAsia="es-CR"/>
        </w:rPr>
        <w:t xml:space="preserve"> que las personas con discapacidad tengan las mismas condiciones de trabajo que el resto de las personas, los mismos salarios y la misma protección contra los abusos laborales.</w:t>
      </w:r>
    </w:p>
    <w:p w:rsidRPr="00C7385B" w:rsidR="00C47F7F" w:rsidP="00A103B2" w:rsidRDefault="00C47F7F" w14:paraId="791353EC" w14:textId="77777777">
      <w:pPr>
        <w:jc w:val="both"/>
        <w:rPr>
          <w:rFonts w:ascii="Tahoma" w:hAnsi="Tahoma" w:cs="Tahoma"/>
          <w:sz w:val="36"/>
          <w:szCs w:val="36"/>
          <w:lang w:eastAsia="es-CR"/>
        </w:rPr>
      </w:pPr>
    </w:p>
    <w:p w:rsidRPr="00C7385B" w:rsidR="00384A29" w:rsidP="00A103B2" w:rsidRDefault="00384A29" w14:paraId="7587799F" w14:textId="77777777">
      <w:pPr>
        <w:jc w:val="both"/>
        <w:rPr>
          <w:rFonts w:ascii="Tahoma" w:hAnsi="Tahoma" w:cs="Tahoma"/>
          <w:sz w:val="36"/>
          <w:szCs w:val="36"/>
          <w:lang w:eastAsia="es-CR"/>
        </w:rPr>
      </w:pPr>
      <w:r w:rsidRPr="00C7385B">
        <w:rPr>
          <w:rFonts w:ascii="Tahoma" w:hAnsi="Tahoma" w:cs="Tahoma"/>
          <w:sz w:val="36"/>
          <w:szCs w:val="36"/>
          <w:lang w:eastAsia="es-CR"/>
        </w:rPr>
        <w:t>Procurarán que las personas con discapacidad ejerzan sus derechos laborales y sindicales.</w:t>
      </w:r>
    </w:p>
    <w:p w:rsidRPr="00C7385B" w:rsidR="00384A29" w:rsidP="00A103B2" w:rsidRDefault="00384A29" w14:paraId="6951B063" w14:textId="77777777">
      <w:pPr>
        <w:jc w:val="both"/>
        <w:rPr>
          <w:rFonts w:ascii="Tahoma" w:hAnsi="Tahoma" w:cs="Tahoma"/>
          <w:sz w:val="36"/>
          <w:szCs w:val="36"/>
          <w:lang w:eastAsia="es-CR"/>
        </w:rPr>
      </w:pPr>
      <w:r w:rsidRPr="00C7385B">
        <w:rPr>
          <w:rFonts w:ascii="Tahoma" w:hAnsi="Tahoma" w:cs="Tahoma"/>
          <w:sz w:val="36"/>
          <w:szCs w:val="36"/>
          <w:lang w:eastAsia="es-CR"/>
        </w:rPr>
        <w:t>Fomentarán los programas de formación y colocación profesional para las personas con discapacidad.</w:t>
      </w:r>
    </w:p>
    <w:p w:rsidRPr="00C7385B" w:rsidR="00384A29" w:rsidP="00A103B2" w:rsidRDefault="00384A29" w14:paraId="7DE8A7E5" w14:textId="77777777">
      <w:pPr>
        <w:jc w:val="both"/>
        <w:rPr>
          <w:rFonts w:ascii="Tahoma" w:hAnsi="Tahoma" w:cs="Tahoma"/>
          <w:sz w:val="36"/>
          <w:szCs w:val="36"/>
          <w:lang w:eastAsia="es-CR"/>
        </w:rPr>
      </w:pPr>
      <w:r w:rsidRPr="00C7385B">
        <w:rPr>
          <w:rFonts w:ascii="Tahoma" w:hAnsi="Tahoma" w:cs="Tahoma"/>
          <w:sz w:val="36"/>
          <w:szCs w:val="36"/>
          <w:lang w:eastAsia="es-CR"/>
        </w:rPr>
        <w:t>Apoyarán a las personas con discapacidad en el mercado laboral para que consigan trabajo o para que creen por su cuenta empresas o cooperativas propias.</w:t>
      </w:r>
    </w:p>
    <w:p w:rsidRPr="00C7385B" w:rsidR="00384A29" w:rsidP="00A103B2" w:rsidRDefault="00384A29" w14:paraId="617DE58A" w14:textId="77777777">
      <w:pPr>
        <w:jc w:val="both"/>
        <w:rPr>
          <w:rFonts w:ascii="Tahoma" w:hAnsi="Tahoma" w:cs="Tahoma"/>
          <w:sz w:val="36"/>
          <w:szCs w:val="36"/>
          <w:lang w:eastAsia="es-CR"/>
        </w:rPr>
      </w:pPr>
      <w:r w:rsidRPr="00C7385B">
        <w:rPr>
          <w:rFonts w:ascii="Tahoma" w:hAnsi="Tahoma" w:cs="Tahoma"/>
          <w:sz w:val="36"/>
          <w:szCs w:val="36"/>
          <w:lang w:eastAsia="es-CR"/>
        </w:rPr>
        <w:t xml:space="preserve">Emplearán a personas con discapacidad en el sector público y promoverán su contratación en el sector privado mediante incentivos a las empresas. </w:t>
      </w:r>
    </w:p>
    <w:p w:rsidRPr="00C7385B" w:rsidR="00384A29" w:rsidP="00A103B2" w:rsidRDefault="00384A29" w14:paraId="35DBC7F5" w14:textId="77777777">
      <w:pPr>
        <w:jc w:val="both"/>
        <w:rPr>
          <w:rFonts w:ascii="Tahoma" w:hAnsi="Tahoma" w:cs="Tahoma"/>
          <w:sz w:val="36"/>
          <w:szCs w:val="36"/>
          <w:lang w:eastAsia="es-CR"/>
        </w:rPr>
      </w:pPr>
      <w:r w:rsidRPr="00C7385B">
        <w:rPr>
          <w:rFonts w:ascii="Tahoma" w:hAnsi="Tahoma" w:cs="Tahoma"/>
          <w:sz w:val="36"/>
          <w:szCs w:val="36"/>
          <w:lang w:eastAsia="es-CR"/>
        </w:rPr>
        <w:t>Vigilarán que en los trabajos y empleos se realicen las adaptaciones que requieran las personas con discapacidad.</w:t>
      </w:r>
    </w:p>
    <w:p w:rsidRPr="00C7385B" w:rsidR="004D4D8C" w:rsidP="00A103B2" w:rsidRDefault="004D4D8C" w14:paraId="4B92E043" w14:textId="77777777">
      <w:pPr>
        <w:jc w:val="both"/>
        <w:rPr>
          <w:rFonts w:ascii="Tahoma" w:hAnsi="Tahoma" w:cs="Tahoma"/>
          <w:sz w:val="36"/>
          <w:szCs w:val="36"/>
          <w:lang w:eastAsia="es-CR"/>
        </w:rPr>
      </w:pPr>
    </w:p>
    <w:p w:rsidRPr="00C7385B" w:rsidR="00384A29" w:rsidP="00A103B2" w:rsidRDefault="00384A29" w14:paraId="5CB25782" w14:textId="77777777">
      <w:pPr>
        <w:jc w:val="both"/>
        <w:rPr>
          <w:rFonts w:ascii="Tahoma" w:hAnsi="Tahoma" w:cs="Tahoma"/>
          <w:sz w:val="36"/>
          <w:szCs w:val="36"/>
          <w:lang w:eastAsia="es-CR"/>
        </w:rPr>
      </w:pPr>
      <w:r w:rsidRPr="00C7385B">
        <w:rPr>
          <w:rFonts w:ascii="Tahoma" w:hAnsi="Tahoma" w:cs="Tahoma"/>
          <w:sz w:val="36"/>
          <w:szCs w:val="36"/>
          <w:lang w:eastAsia="es-CR"/>
        </w:rPr>
        <w:t xml:space="preserve"> Los Países asegurarán que las personas con discapacidad no son esclavas y están protegidas, como el resto de las personas, contra los trabajos forzosos u obligatorios.</w:t>
      </w:r>
    </w:p>
    <w:p w:rsidRPr="00C7385B" w:rsidR="00384A29" w:rsidP="00A103B2" w:rsidRDefault="00384A29" w14:paraId="40D40904" w14:textId="77777777">
      <w:pPr>
        <w:jc w:val="both"/>
        <w:rPr>
          <w:rFonts w:ascii="Tahoma" w:hAnsi="Tahoma" w:cs="Tahoma"/>
          <w:sz w:val="36"/>
          <w:szCs w:val="36"/>
          <w:lang w:eastAsia="es-CR"/>
        </w:rPr>
      </w:pPr>
    </w:p>
    <w:p w:rsidRPr="00C7385B" w:rsidR="00384A29" w:rsidP="00A103B2" w:rsidRDefault="00384A29" w14:paraId="216AC2C9" w14:textId="77777777">
      <w:pPr>
        <w:jc w:val="both"/>
        <w:rPr>
          <w:rFonts w:ascii="Tahoma" w:hAnsi="Tahoma" w:cs="Tahoma"/>
          <w:sz w:val="36"/>
          <w:szCs w:val="36"/>
          <w:lang w:eastAsia="es-CR"/>
        </w:rPr>
      </w:pPr>
      <w:r w:rsidRPr="00C7385B">
        <w:rPr>
          <w:rFonts w:ascii="Tahoma" w:hAnsi="Tahoma" w:cs="Tahoma"/>
          <w:sz w:val="36"/>
          <w:szCs w:val="36"/>
          <w:lang w:eastAsia="es-CR"/>
        </w:rPr>
        <w:t>Artículo 28</w:t>
      </w:r>
    </w:p>
    <w:p w:rsidRPr="00C7385B" w:rsidR="00384A29" w:rsidP="00A103B2" w:rsidRDefault="00384A29" w14:paraId="17BF54D1" w14:textId="77777777">
      <w:pPr>
        <w:jc w:val="both"/>
        <w:rPr>
          <w:rFonts w:ascii="Tahoma" w:hAnsi="Tahoma" w:cs="Tahoma"/>
          <w:sz w:val="36"/>
          <w:szCs w:val="36"/>
          <w:lang w:eastAsia="es-CR"/>
        </w:rPr>
      </w:pPr>
      <w:r w:rsidRPr="00C7385B">
        <w:rPr>
          <w:rFonts w:ascii="Tahoma" w:hAnsi="Tahoma" w:cs="Tahoma"/>
          <w:sz w:val="36"/>
          <w:szCs w:val="36"/>
          <w:lang w:eastAsia="es-CR"/>
        </w:rPr>
        <w:t>Nivel de vida adecuado y protección social</w:t>
      </w:r>
    </w:p>
    <w:p w:rsidRPr="00C7385B" w:rsidR="00384A29" w:rsidP="00A103B2" w:rsidRDefault="00384A29" w14:paraId="22258775" w14:textId="77777777">
      <w:pPr>
        <w:jc w:val="both"/>
        <w:rPr>
          <w:rFonts w:ascii="Tahoma" w:hAnsi="Tahoma" w:cs="Tahoma"/>
          <w:sz w:val="36"/>
          <w:szCs w:val="36"/>
          <w:lang w:eastAsia="es-CR"/>
        </w:rPr>
      </w:pPr>
    </w:p>
    <w:p w:rsidRPr="00C7385B" w:rsidR="00384A29" w:rsidP="00A103B2" w:rsidRDefault="00384A29" w14:paraId="14CA4975" w14:textId="77777777">
      <w:pPr>
        <w:jc w:val="both"/>
        <w:rPr>
          <w:rFonts w:ascii="Tahoma" w:hAnsi="Tahoma" w:cs="Tahoma"/>
          <w:sz w:val="36"/>
          <w:szCs w:val="36"/>
          <w:lang w:eastAsia="es-CR"/>
        </w:rPr>
      </w:pPr>
      <w:r w:rsidRPr="00C7385B">
        <w:rPr>
          <w:rFonts w:ascii="Tahoma" w:hAnsi="Tahoma" w:cs="Tahoma"/>
          <w:sz w:val="36"/>
          <w:szCs w:val="36"/>
          <w:lang w:eastAsia="es-CR"/>
        </w:rPr>
        <w:t>Los Países reconocen que las personas con discapacidad tienen derecho a un buen nivel de vida y a los sistemas de protección social.</w:t>
      </w:r>
    </w:p>
    <w:p w:rsidRPr="00C7385B" w:rsidR="00384A29" w:rsidP="00A103B2" w:rsidRDefault="00384A29" w14:paraId="2F70B897" w14:textId="77777777">
      <w:pPr>
        <w:jc w:val="both"/>
        <w:rPr>
          <w:rFonts w:ascii="Tahoma" w:hAnsi="Tahoma" w:cs="Tahoma"/>
          <w:sz w:val="36"/>
          <w:szCs w:val="36"/>
          <w:lang w:eastAsia="es-CR"/>
        </w:rPr>
      </w:pPr>
      <w:r w:rsidRPr="00C7385B">
        <w:rPr>
          <w:rFonts w:ascii="Tahoma" w:hAnsi="Tahoma" w:cs="Tahoma"/>
          <w:sz w:val="36"/>
          <w:szCs w:val="36"/>
          <w:lang w:eastAsia="es-CR"/>
        </w:rPr>
        <w:t>Esto significa que deben vivir bien, deben tener una vivienda digna, una alimentación adecuada y un vestido apropiado.</w:t>
      </w:r>
    </w:p>
    <w:p w:rsidRPr="00C7385B" w:rsidR="00384A29" w:rsidP="00A103B2" w:rsidRDefault="00384A29" w14:paraId="12663D58" w14:textId="77777777">
      <w:pPr>
        <w:jc w:val="both"/>
        <w:rPr>
          <w:rFonts w:ascii="Tahoma" w:hAnsi="Tahoma" w:cs="Tahoma"/>
          <w:sz w:val="36"/>
          <w:szCs w:val="36"/>
          <w:lang w:eastAsia="es-CR"/>
        </w:rPr>
      </w:pPr>
    </w:p>
    <w:p w:rsidRPr="00C7385B" w:rsidR="00384A29" w:rsidP="00A103B2" w:rsidRDefault="00384A29" w14:paraId="774C0D31" w14:textId="77777777">
      <w:pPr>
        <w:jc w:val="both"/>
        <w:rPr>
          <w:rFonts w:ascii="Tahoma" w:hAnsi="Tahoma" w:cs="Tahoma"/>
          <w:sz w:val="36"/>
          <w:szCs w:val="36"/>
          <w:lang w:eastAsia="es-CR"/>
        </w:rPr>
      </w:pPr>
      <w:r w:rsidRPr="00C7385B">
        <w:rPr>
          <w:rFonts w:ascii="Tahoma" w:hAnsi="Tahoma" w:cs="Tahoma"/>
          <w:sz w:val="36"/>
          <w:szCs w:val="36"/>
          <w:lang w:eastAsia="es-CR"/>
        </w:rPr>
        <w:t>Para garantizar estos derechos a las personas con discapacidad, los Países deben asegurar:</w:t>
      </w:r>
    </w:p>
    <w:p w:rsidRPr="00C7385B" w:rsidR="00384A29" w:rsidP="00A103B2" w:rsidRDefault="00384A29" w14:paraId="3BA301CB" w14:textId="77777777">
      <w:pPr>
        <w:jc w:val="both"/>
        <w:rPr>
          <w:rFonts w:ascii="Tahoma" w:hAnsi="Tahoma" w:cs="Tahoma"/>
          <w:sz w:val="36"/>
          <w:szCs w:val="36"/>
          <w:lang w:eastAsia="es-CR"/>
        </w:rPr>
      </w:pPr>
    </w:p>
    <w:p w:rsidRPr="00C7385B" w:rsidR="00384A29" w:rsidP="00A103B2" w:rsidRDefault="00384A29" w14:paraId="77889F49" w14:textId="77777777">
      <w:pPr>
        <w:jc w:val="both"/>
        <w:rPr>
          <w:rFonts w:ascii="Tahoma" w:hAnsi="Tahoma" w:cs="Tahoma"/>
          <w:sz w:val="36"/>
          <w:szCs w:val="36"/>
          <w:lang w:eastAsia="es-CR"/>
        </w:rPr>
      </w:pPr>
      <w:r w:rsidRPr="00C7385B">
        <w:rPr>
          <w:rFonts w:ascii="Tahoma" w:hAnsi="Tahoma" w:cs="Tahoma"/>
          <w:sz w:val="36"/>
          <w:szCs w:val="36"/>
          <w:lang w:eastAsia="es-CR"/>
        </w:rPr>
        <w:t>El acceso al agua potable.</w:t>
      </w:r>
    </w:p>
    <w:p w:rsidRPr="00C7385B" w:rsidR="00384A29" w:rsidP="00A103B2" w:rsidRDefault="00384A29" w14:paraId="4F53ABDB" w14:textId="77777777">
      <w:pPr>
        <w:jc w:val="both"/>
        <w:rPr>
          <w:rFonts w:ascii="Tahoma" w:hAnsi="Tahoma" w:cs="Tahoma"/>
          <w:sz w:val="36"/>
          <w:szCs w:val="36"/>
          <w:lang w:eastAsia="es-CR"/>
        </w:rPr>
      </w:pPr>
      <w:r w:rsidRPr="00C7385B">
        <w:rPr>
          <w:rFonts w:ascii="Tahoma" w:hAnsi="Tahoma" w:cs="Tahoma"/>
          <w:sz w:val="36"/>
          <w:szCs w:val="36"/>
          <w:lang w:eastAsia="es-CR"/>
        </w:rPr>
        <w:t>El acceso de las niñas y de las mujeres con discapacidad a la protección social y a programas de reducción de la pobreza.</w:t>
      </w:r>
    </w:p>
    <w:p w:rsidRPr="00C7385B" w:rsidR="00384A29" w:rsidP="00A103B2" w:rsidRDefault="00384A29" w14:paraId="57F4BF9B" w14:textId="77777777">
      <w:pPr>
        <w:jc w:val="both"/>
        <w:rPr>
          <w:rFonts w:ascii="Tahoma" w:hAnsi="Tahoma" w:cs="Tahoma"/>
          <w:sz w:val="36"/>
          <w:szCs w:val="36"/>
          <w:lang w:eastAsia="es-CR"/>
        </w:rPr>
      </w:pPr>
      <w:r w:rsidRPr="00C7385B">
        <w:rPr>
          <w:rFonts w:ascii="Tahoma" w:hAnsi="Tahoma" w:cs="Tahoma"/>
          <w:sz w:val="36"/>
          <w:szCs w:val="36"/>
          <w:lang w:eastAsia="es-CR"/>
        </w:rPr>
        <w:t>Que las personas que están en situaciones de pobreza tengan la asistencia relacionada con su discapacidad.</w:t>
      </w:r>
    </w:p>
    <w:p w:rsidRPr="00C7385B" w:rsidR="00384A29" w:rsidP="00A103B2" w:rsidRDefault="00384A29" w14:paraId="63678F59" w14:textId="77777777">
      <w:pPr>
        <w:jc w:val="both"/>
        <w:rPr>
          <w:rFonts w:ascii="Tahoma" w:hAnsi="Tahoma" w:cs="Tahoma"/>
          <w:sz w:val="36"/>
          <w:szCs w:val="36"/>
          <w:lang w:eastAsia="es-CR"/>
        </w:rPr>
      </w:pPr>
      <w:r w:rsidRPr="00C7385B">
        <w:rPr>
          <w:rFonts w:ascii="Tahoma" w:hAnsi="Tahoma" w:cs="Tahoma"/>
          <w:sz w:val="36"/>
          <w:szCs w:val="36"/>
          <w:lang w:eastAsia="es-CR"/>
        </w:rPr>
        <w:t>El acceso a la vivienda pública.</w:t>
      </w:r>
    </w:p>
    <w:p w:rsidRPr="00C7385B" w:rsidR="004D4D8C" w:rsidP="00A103B2" w:rsidRDefault="00384A29" w14:paraId="16F334B5" w14:textId="77777777">
      <w:pPr>
        <w:jc w:val="both"/>
        <w:rPr>
          <w:rFonts w:ascii="Tahoma" w:hAnsi="Tahoma" w:cs="Tahoma"/>
          <w:sz w:val="36"/>
          <w:szCs w:val="36"/>
          <w:lang w:eastAsia="es-CR"/>
        </w:rPr>
      </w:pPr>
      <w:r w:rsidRPr="00C7385B">
        <w:rPr>
          <w:rFonts w:ascii="Tahoma" w:hAnsi="Tahoma" w:cs="Tahoma"/>
          <w:sz w:val="36"/>
          <w:szCs w:val="36"/>
          <w:lang w:eastAsia="es-CR"/>
        </w:rPr>
        <w:t>Los beneficios de la jubilación.</w:t>
      </w:r>
    </w:p>
    <w:p w:rsidRPr="00C7385B" w:rsidR="00B363E6" w:rsidP="00A103B2" w:rsidRDefault="00B363E6" w14:paraId="0B39C266" w14:textId="77777777">
      <w:pPr>
        <w:jc w:val="both"/>
        <w:rPr>
          <w:rFonts w:ascii="Tahoma" w:hAnsi="Tahoma" w:cs="Tahoma"/>
          <w:sz w:val="36"/>
          <w:szCs w:val="36"/>
          <w:lang w:eastAsia="es-CR"/>
        </w:rPr>
      </w:pPr>
    </w:p>
    <w:p w:rsidRPr="00C7385B" w:rsidR="00384A29" w:rsidP="00A103B2" w:rsidRDefault="00384A29" w14:paraId="41E370D6" w14:textId="77777777">
      <w:pPr>
        <w:jc w:val="both"/>
        <w:rPr>
          <w:rFonts w:ascii="Tahoma" w:hAnsi="Tahoma" w:cs="Tahoma"/>
          <w:sz w:val="36"/>
          <w:szCs w:val="36"/>
          <w:lang w:eastAsia="es-CR"/>
        </w:rPr>
      </w:pPr>
      <w:r w:rsidRPr="00C7385B">
        <w:rPr>
          <w:rFonts w:ascii="Tahoma" w:hAnsi="Tahoma" w:cs="Tahoma"/>
          <w:sz w:val="36"/>
          <w:szCs w:val="36"/>
          <w:lang w:eastAsia="es-CR"/>
        </w:rPr>
        <w:t>Artículo 29</w:t>
      </w:r>
    </w:p>
    <w:p w:rsidRPr="00C7385B" w:rsidR="00384A29" w:rsidP="00A103B2" w:rsidRDefault="00384A29" w14:paraId="4D6C9AE8" w14:textId="77777777">
      <w:pPr>
        <w:jc w:val="both"/>
        <w:rPr>
          <w:rFonts w:ascii="Tahoma" w:hAnsi="Tahoma" w:cs="Tahoma"/>
          <w:sz w:val="36"/>
          <w:szCs w:val="36"/>
          <w:lang w:eastAsia="es-CR"/>
        </w:rPr>
      </w:pPr>
      <w:r w:rsidRPr="00C7385B">
        <w:rPr>
          <w:rFonts w:ascii="Tahoma" w:hAnsi="Tahoma" w:cs="Tahoma"/>
          <w:sz w:val="36"/>
          <w:szCs w:val="36"/>
          <w:lang w:eastAsia="es-CR"/>
        </w:rPr>
        <w:t>Participación en la vida política y en la vida pública.</w:t>
      </w:r>
    </w:p>
    <w:p w:rsidRPr="00C7385B" w:rsidR="00F80866" w:rsidP="00A103B2" w:rsidRDefault="00F80866" w14:paraId="5A7F95F7" w14:textId="77777777">
      <w:pPr>
        <w:jc w:val="both"/>
        <w:rPr>
          <w:rFonts w:ascii="Tahoma" w:hAnsi="Tahoma" w:cs="Tahoma"/>
          <w:sz w:val="36"/>
          <w:szCs w:val="36"/>
          <w:lang w:eastAsia="es-CR"/>
        </w:rPr>
      </w:pPr>
    </w:p>
    <w:p w:rsidRPr="00C7385B" w:rsidR="00384A29" w:rsidP="00A103B2" w:rsidRDefault="00384A29" w14:paraId="6BA8FCD8" w14:textId="77777777">
      <w:pPr>
        <w:jc w:val="both"/>
        <w:rPr>
          <w:rFonts w:ascii="Tahoma" w:hAnsi="Tahoma" w:cs="Tahoma"/>
          <w:sz w:val="36"/>
          <w:szCs w:val="36"/>
          <w:lang w:eastAsia="es-CR"/>
        </w:rPr>
      </w:pPr>
      <w:r w:rsidRPr="00C7385B">
        <w:rPr>
          <w:rFonts w:ascii="Tahoma" w:hAnsi="Tahoma" w:cs="Tahoma"/>
          <w:sz w:val="36"/>
          <w:szCs w:val="36"/>
          <w:lang w:eastAsia="es-CR"/>
        </w:rPr>
        <w:t>Los Países deben garantizar la participación de las personas con discapacidad en la vida política y en la vida pública.</w:t>
      </w:r>
    </w:p>
    <w:p w:rsidRPr="00C7385B" w:rsidR="00384A29" w:rsidP="00A103B2" w:rsidRDefault="00384A29" w14:paraId="4CF8DBAF" w14:textId="77777777">
      <w:pPr>
        <w:jc w:val="both"/>
        <w:rPr>
          <w:rFonts w:ascii="Tahoma" w:hAnsi="Tahoma" w:cs="Tahoma"/>
          <w:sz w:val="36"/>
          <w:szCs w:val="36"/>
          <w:lang w:eastAsia="es-CR"/>
        </w:rPr>
      </w:pPr>
      <w:r w:rsidRPr="00C7385B">
        <w:rPr>
          <w:rFonts w:ascii="Tahoma" w:hAnsi="Tahoma" w:cs="Tahoma"/>
          <w:sz w:val="36"/>
          <w:szCs w:val="36"/>
          <w:lang w:eastAsia="es-CR"/>
        </w:rPr>
        <w:t>Las personas con discapacidad tienen derecho a elegir a sus gobernantes o a ser elegidos como cualquier otra persona.</w:t>
      </w:r>
    </w:p>
    <w:p w:rsidRPr="00C7385B" w:rsidR="00384A29" w:rsidP="00A103B2" w:rsidRDefault="00384A29" w14:paraId="0210B41A" w14:textId="77777777">
      <w:pPr>
        <w:jc w:val="both"/>
        <w:rPr>
          <w:rFonts w:ascii="Tahoma" w:hAnsi="Tahoma" w:cs="Tahoma"/>
          <w:sz w:val="36"/>
          <w:szCs w:val="36"/>
          <w:lang w:eastAsia="es-CR"/>
        </w:rPr>
      </w:pPr>
    </w:p>
    <w:p w:rsidRPr="00C7385B" w:rsidR="00384A29" w:rsidP="00A103B2" w:rsidRDefault="00384A29" w14:paraId="55D9EFA8" w14:textId="77777777">
      <w:pPr>
        <w:jc w:val="both"/>
        <w:rPr>
          <w:rFonts w:ascii="Tahoma" w:hAnsi="Tahoma" w:cs="Tahoma"/>
          <w:sz w:val="36"/>
          <w:szCs w:val="36"/>
          <w:lang w:eastAsia="es-CR"/>
        </w:rPr>
      </w:pPr>
      <w:r w:rsidRPr="00C7385B">
        <w:rPr>
          <w:rFonts w:ascii="Tahoma" w:hAnsi="Tahoma" w:cs="Tahoma"/>
          <w:sz w:val="36"/>
          <w:szCs w:val="36"/>
          <w:lang w:eastAsia="es-CR"/>
        </w:rPr>
        <w:t>Para que se cumpla este derecho, los Países deben</w:t>
      </w:r>
      <w:r w:rsidRPr="00C7385B" w:rsidR="00657541">
        <w:rPr>
          <w:rFonts w:ascii="Tahoma" w:hAnsi="Tahoma" w:cs="Tahoma"/>
          <w:sz w:val="36"/>
          <w:szCs w:val="36"/>
          <w:lang w:eastAsia="es-CR"/>
        </w:rPr>
        <w:t>:</w:t>
      </w:r>
    </w:p>
    <w:p w:rsidRPr="00C7385B" w:rsidR="00384A29" w:rsidP="00A103B2" w:rsidRDefault="00384A29" w14:paraId="24CBF24D" w14:textId="77777777">
      <w:pPr>
        <w:jc w:val="both"/>
        <w:rPr>
          <w:rFonts w:ascii="Tahoma" w:hAnsi="Tahoma" w:cs="Tahoma"/>
          <w:sz w:val="36"/>
          <w:szCs w:val="36"/>
          <w:lang w:eastAsia="es-CR"/>
        </w:rPr>
      </w:pPr>
      <w:r w:rsidRPr="00C7385B">
        <w:rPr>
          <w:rFonts w:ascii="Tahoma" w:hAnsi="Tahoma" w:cs="Tahoma"/>
          <w:sz w:val="36"/>
          <w:szCs w:val="36"/>
          <w:lang w:eastAsia="es-CR"/>
        </w:rPr>
        <w:t>Garantizar que los procedimientos electorales y las instalaciones y materiales sean fáciles de entender y de utilizar.</w:t>
      </w:r>
    </w:p>
    <w:p w:rsidRPr="00C7385B" w:rsidR="00384A29" w:rsidP="00A103B2" w:rsidRDefault="00384A29" w14:paraId="3F1B3E87" w14:textId="77777777">
      <w:pPr>
        <w:jc w:val="both"/>
        <w:rPr>
          <w:rFonts w:ascii="Tahoma" w:hAnsi="Tahoma" w:cs="Tahoma"/>
          <w:sz w:val="36"/>
          <w:szCs w:val="36"/>
          <w:lang w:eastAsia="es-CR"/>
        </w:rPr>
      </w:pPr>
      <w:r w:rsidRPr="00C7385B">
        <w:rPr>
          <w:rFonts w:ascii="Tahoma" w:hAnsi="Tahoma" w:cs="Tahoma"/>
          <w:sz w:val="36"/>
          <w:szCs w:val="36"/>
          <w:lang w:eastAsia="es-CR"/>
        </w:rPr>
        <w:t>Garantizar el secreto del voto.</w:t>
      </w:r>
    </w:p>
    <w:p w:rsidRPr="00C7385B" w:rsidR="00384A29" w:rsidP="00A103B2" w:rsidRDefault="00384A29" w14:paraId="133A909F" w14:textId="77777777">
      <w:pPr>
        <w:jc w:val="both"/>
        <w:rPr>
          <w:rFonts w:ascii="Tahoma" w:hAnsi="Tahoma" w:cs="Tahoma"/>
          <w:sz w:val="36"/>
          <w:szCs w:val="36"/>
          <w:lang w:eastAsia="es-CR"/>
        </w:rPr>
      </w:pPr>
      <w:r w:rsidRPr="00C7385B">
        <w:rPr>
          <w:rFonts w:ascii="Tahoma" w:hAnsi="Tahoma" w:cs="Tahoma"/>
          <w:sz w:val="36"/>
          <w:szCs w:val="36"/>
          <w:lang w:eastAsia="es-CR"/>
        </w:rPr>
        <w:t>Garantizar la posibilidad de que las personas con discapacidad se presenten como candidatas a las elecciones.</w:t>
      </w:r>
    </w:p>
    <w:p w:rsidRPr="00C7385B" w:rsidR="00384A29" w:rsidP="00A103B2" w:rsidRDefault="00384A29" w14:paraId="48CAD37E" w14:textId="77777777">
      <w:pPr>
        <w:jc w:val="both"/>
        <w:rPr>
          <w:rFonts w:ascii="Tahoma" w:hAnsi="Tahoma" w:cs="Tahoma"/>
          <w:sz w:val="36"/>
          <w:szCs w:val="36"/>
          <w:lang w:eastAsia="es-CR"/>
        </w:rPr>
      </w:pPr>
      <w:r w:rsidRPr="00C7385B">
        <w:rPr>
          <w:rFonts w:ascii="Tahoma" w:hAnsi="Tahoma" w:cs="Tahoma"/>
          <w:sz w:val="36"/>
          <w:szCs w:val="36"/>
          <w:lang w:eastAsia="es-CR"/>
        </w:rPr>
        <w:t>Garantizar que las personas con discapacidad participen en organizaciones y asociaciones no gubernamentales y en los partidos políticos.</w:t>
      </w:r>
    </w:p>
    <w:p w:rsidRPr="00C7385B" w:rsidR="00384A29" w:rsidP="00A103B2" w:rsidRDefault="00384A29" w14:paraId="2820574D" w14:textId="77777777">
      <w:pPr>
        <w:jc w:val="both"/>
        <w:rPr>
          <w:rFonts w:ascii="Tahoma" w:hAnsi="Tahoma" w:cs="Tahoma"/>
          <w:sz w:val="36"/>
          <w:szCs w:val="36"/>
          <w:lang w:eastAsia="es-CR"/>
        </w:rPr>
      </w:pPr>
      <w:r w:rsidRPr="00C7385B">
        <w:rPr>
          <w:rFonts w:ascii="Tahoma" w:hAnsi="Tahoma" w:cs="Tahoma"/>
          <w:sz w:val="36"/>
          <w:szCs w:val="36"/>
          <w:lang w:eastAsia="es-CR"/>
        </w:rPr>
        <w:t>Garantizar que se formen organizaciones que representen a las personas con discapacidad</w:t>
      </w:r>
    </w:p>
    <w:p w:rsidR="005850E5" w:rsidP="00A103B2" w:rsidRDefault="005850E5" w14:paraId="7BC1E63B" w14:textId="5D9EF07F">
      <w:pPr>
        <w:jc w:val="both"/>
        <w:rPr>
          <w:rFonts w:ascii="Tahoma" w:hAnsi="Tahoma" w:cs="Tahoma"/>
          <w:sz w:val="36"/>
          <w:szCs w:val="36"/>
          <w:lang w:eastAsia="es-CR"/>
        </w:rPr>
      </w:pPr>
    </w:p>
    <w:p w:rsidR="00952A9F" w:rsidP="00A103B2" w:rsidRDefault="00952A9F" w14:paraId="357D333F" w14:textId="1F23BC13">
      <w:pPr>
        <w:jc w:val="both"/>
        <w:rPr>
          <w:rFonts w:ascii="Tahoma" w:hAnsi="Tahoma" w:cs="Tahoma"/>
          <w:sz w:val="36"/>
          <w:szCs w:val="36"/>
          <w:lang w:eastAsia="es-CR"/>
        </w:rPr>
      </w:pPr>
    </w:p>
    <w:p w:rsidRPr="00C7385B" w:rsidR="00952A9F" w:rsidP="00A103B2" w:rsidRDefault="00952A9F" w14:paraId="38F2E39E" w14:textId="77777777">
      <w:pPr>
        <w:jc w:val="both"/>
        <w:rPr>
          <w:rFonts w:ascii="Tahoma" w:hAnsi="Tahoma" w:cs="Tahoma"/>
          <w:sz w:val="36"/>
          <w:szCs w:val="36"/>
          <w:lang w:eastAsia="es-CR"/>
        </w:rPr>
      </w:pPr>
    </w:p>
    <w:p w:rsidRPr="00C7385B" w:rsidR="00384A29" w:rsidP="00A103B2" w:rsidRDefault="00384A29" w14:paraId="58AA6DA7" w14:textId="77777777">
      <w:pPr>
        <w:jc w:val="both"/>
        <w:rPr>
          <w:rFonts w:ascii="Tahoma" w:hAnsi="Tahoma" w:cs="Tahoma"/>
          <w:sz w:val="36"/>
          <w:szCs w:val="36"/>
          <w:lang w:eastAsia="es-CR"/>
        </w:rPr>
      </w:pPr>
      <w:r w:rsidRPr="00C7385B">
        <w:rPr>
          <w:rFonts w:ascii="Tahoma" w:hAnsi="Tahoma" w:cs="Tahoma"/>
          <w:sz w:val="36"/>
          <w:szCs w:val="36"/>
          <w:lang w:eastAsia="es-CR"/>
        </w:rPr>
        <w:t>Artículo 30</w:t>
      </w:r>
    </w:p>
    <w:p w:rsidRPr="00C7385B" w:rsidR="00384A29" w:rsidP="00A103B2" w:rsidRDefault="00384A29" w14:paraId="1D3D8233" w14:textId="77777777">
      <w:pPr>
        <w:jc w:val="both"/>
        <w:rPr>
          <w:rFonts w:ascii="Tahoma" w:hAnsi="Tahoma" w:cs="Tahoma"/>
          <w:sz w:val="36"/>
          <w:szCs w:val="36"/>
          <w:lang w:eastAsia="es-CR"/>
        </w:rPr>
      </w:pPr>
      <w:r w:rsidRPr="00C7385B">
        <w:rPr>
          <w:rFonts w:ascii="Tahoma" w:hAnsi="Tahoma" w:cs="Tahoma"/>
          <w:sz w:val="36"/>
          <w:szCs w:val="36"/>
          <w:lang w:eastAsia="es-CR"/>
        </w:rPr>
        <w:t>Participación en la vida cultural, las actividades recreativas, el esparcimiento y el deporte.</w:t>
      </w:r>
    </w:p>
    <w:p w:rsidRPr="00C7385B" w:rsidR="00384A29" w:rsidP="00A103B2" w:rsidRDefault="00384A29" w14:paraId="5BB8B2E5" w14:textId="77777777">
      <w:pPr>
        <w:jc w:val="both"/>
        <w:rPr>
          <w:rFonts w:ascii="Tahoma" w:hAnsi="Tahoma" w:cs="Tahoma"/>
          <w:sz w:val="36"/>
          <w:szCs w:val="36"/>
          <w:lang w:eastAsia="es-CR"/>
        </w:rPr>
      </w:pPr>
      <w:r w:rsidRPr="00C7385B">
        <w:rPr>
          <w:rFonts w:ascii="Tahoma" w:hAnsi="Tahoma" w:cs="Tahoma"/>
          <w:sz w:val="36"/>
          <w:szCs w:val="36"/>
          <w:lang w:eastAsia="es-CR"/>
        </w:rPr>
        <w:t>El esparcimiento es lo que hacemos para divertirnos, entretenernos o descansar del trabajo o del estudio</w:t>
      </w:r>
    </w:p>
    <w:p w:rsidRPr="00C7385B" w:rsidR="00384A29" w:rsidP="00A103B2" w:rsidRDefault="00384A29" w14:paraId="57B3E943" w14:textId="77777777">
      <w:pPr>
        <w:jc w:val="both"/>
        <w:rPr>
          <w:rFonts w:ascii="Tahoma" w:hAnsi="Tahoma" w:cs="Tahoma"/>
          <w:sz w:val="36"/>
          <w:szCs w:val="36"/>
          <w:lang w:eastAsia="es-CR"/>
        </w:rPr>
      </w:pPr>
    </w:p>
    <w:p w:rsidRPr="00C7385B" w:rsidR="00384A29" w:rsidP="00A103B2" w:rsidRDefault="00384A29" w14:paraId="2C0882A9" w14:textId="77777777">
      <w:pPr>
        <w:jc w:val="both"/>
        <w:rPr>
          <w:rFonts w:ascii="Tahoma" w:hAnsi="Tahoma" w:cs="Tahoma"/>
          <w:sz w:val="36"/>
          <w:szCs w:val="36"/>
          <w:lang w:eastAsia="es-CR"/>
        </w:rPr>
      </w:pPr>
      <w:r w:rsidRPr="00C7385B">
        <w:rPr>
          <w:rFonts w:ascii="Tahoma" w:hAnsi="Tahoma" w:cs="Tahoma"/>
          <w:sz w:val="36"/>
          <w:szCs w:val="36"/>
          <w:lang w:eastAsia="es-CR"/>
        </w:rPr>
        <w:t xml:space="preserve">Los Países reconocen el derecho de las personas con discapacidad a participar en la vida cultural, igual que las demás personas. </w:t>
      </w:r>
    </w:p>
    <w:p w:rsidRPr="00C7385B" w:rsidR="00384A29" w:rsidP="00A103B2" w:rsidRDefault="00384A29" w14:paraId="5D8966A2" w14:textId="77777777">
      <w:pPr>
        <w:jc w:val="both"/>
        <w:rPr>
          <w:rFonts w:ascii="Tahoma" w:hAnsi="Tahoma" w:cs="Tahoma"/>
          <w:sz w:val="36"/>
          <w:szCs w:val="36"/>
          <w:lang w:eastAsia="es-CR"/>
        </w:rPr>
      </w:pPr>
    </w:p>
    <w:p w:rsidRPr="00C7385B" w:rsidR="00384A29" w:rsidP="00A103B2" w:rsidRDefault="00384A29" w14:paraId="7B333B80" w14:textId="77777777">
      <w:pPr>
        <w:jc w:val="both"/>
        <w:rPr>
          <w:rFonts w:ascii="Tahoma" w:hAnsi="Tahoma" w:cs="Tahoma"/>
          <w:sz w:val="36"/>
          <w:szCs w:val="36"/>
          <w:lang w:eastAsia="es-CR"/>
        </w:rPr>
      </w:pPr>
      <w:r w:rsidRPr="00C7385B">
        <w:rPr>
          <w:rFonts w:ascii="Tahoma" w:hAnsi="Tahoma" w:cs="Tahoma"/>
          <w:sz w:val="36"/>
          <w:szCs w:val="36"/>
          <w:lang w:eastAsia="es-CR"/>
        </w:rPr>
        <w:t>Para hacer efectivo este derecho, los Países garantizarán que las personas con discapacidad:</w:t>
      </w:r>
    </w:p>
    <w:p w:rsidRPr="00C7385B" w:rsidR="00384A29" w:rsidP="00A103B2" w:rsidRDefault="00384A29" w14:paraId="777E97DB" w14:textId="77777777">
      <w:pPr>
        <w:jc w:val="both"/>
        <w:rPr>
          <w:rFonts w:ascii="Tahoma" w:hAnsi="Tahoma" w:cs="Tahoma"/>
          <w:sz w:val="36"/>
          <w:szCs w:val="36"/>
          <w:lang w:eastAsia="es-CR"/>
        </w:rPr>
      </w:pPr>
      <w:r w:rsidRPr="00C7385B">
        <w:rPr>
          <w:rFonts w:ascii="Tahoma" w:hAnsi="Tahoma" w:cs="Tahoma"/>
          <w:sz w:val="36"/>
          <w:szCs w:val="36"/>
          <w:lang w:eastAsia="es-CR"/>
        </w:rPr>
        <w:t>Dispongan de libros y otros materiales culturales en formatos accesibles y comprensibles.</w:t>
      </w:r>
    </w:p>
    <w:p w:rsidRPr="00C7385B" w:rsidR="00384A29" w:rsidP="00A103B2" w:rsidRDefault="00384A29" w14:paraId="4E949E39" w14:textId="77777777">
      <w:pPr>
        <w:jc w:val="both"/>
        <w:rPr>
          <w:rFonts w:ascii="Tahoma" w:hAnsi="Tahoma" w:cs="Tahoma"/>
          <w:sz w:val="36"/>
          <w:szCs w:val="36"/>
          <w:lang w:eastAsia="es-CR"/>
        </w:rPr>
      </w:pPr>
      <w:r w:rsidRPr="00C7385B">
        <w:rPr>
          <w:rFonts w:ascii="Tahoma" w:hAnsi="Tahoma" w:cs="Tahoma"/>
          <w:sz w:val="36"/>
          <w:szCs w:val="36"/>
          <w:lang w:eastAsia="es-CR"/>
        </w:rPr>
        <w:t>Dispongan de programas de televisión, películas, obras de teatro y otras actividades culturales en formatos accesibles.</w:t>
      </w:r>
    </w:p>
    <w:p w:rsidRPr="00C7385B" w:rsidR="00384A29" w:rsidP="00A103B2" w:rsidRDefault="00384A29" w14:paraId="3686DFAD" w14:textId="77777777">
      <w:pPr>
        <w:jc w:val="both"/>
        <w:rPr>
          <w:rFonts w:ascii="Tahoma" w:hAnsi="Tahoma" w:cs="Tahoma"/>
          <w:sz w:val="36"/>
          <w:szCs w:val="36"/>
          <w:lang w:eastAsia="es-CR"/>
        </w:rPr>
      </w:pPr>
    </w:p>
    <w:p w:rsidRPr="00C7385B" w:rsidR="00384A29" w:rsidP="00A103B2" w:rsidRDefault="00384A29" w14:paraId="6F3FCA0F" w14:textId="77777777">
      <w:pPr>
        <w:jc w:val="both"/>
        <w:rPr>
          <w:rFonts w:ascii="Tahoma" w:hAnsi="Tahoma" w:cs="Tahoma"/>
          <w:sz w:val="36"/>
          <w:szCs w:val="36"/>
          <w:lang w:eastAsia="es-CR"/>
        </w:rPr>
      </w:pPr>
      <w:r w:rsidRPr="00C7385B">
        <w:rPr>
          <w:rFonts w:ascii="Tahoma" w:hAnsi="Tahoma" w:cs="Tahoma"/>
          <w:sz w:val="36"/>
          <w:szCs w:val="36"/>
          <w:lang w:eastAsia="es-CR"/>
        </w:rPr>
        <w:t>Igualmente, los Países garantizarán que las personas con discapacidad tengan fácil acceso a:</w:t>
      </w:r>
    </w:p>
    <w:p w:rsidRPr="00C7385B" w:rsidR="00384A29" w:rsidP="00A103B2" w:rsidRDefault="00384A29" w14:paraId="7D3795F6" w14:textId="77777777">
      <w:pPr>
        <w:jc w:val="both"/>
        <w:rPr>
          <w:rFonts w:ascii="Tahoma" w:hAnsi="Tahoma" w:cs="Tahoma"/>
          <w:sz w:val="36"/>
          <w:szCs w:val="36"/>
          <w:lang w:eastAsia="es-CR"/>
        </w:rPr>
      </w:pPr>
      <w:r w:rsidRPr="00C7385B">
        <w:rPr>
          <w:rFonts w:ascii="Tahoma" w:hAnsi="Tahoma" w:cs="Tahoma"/>
          <w:sz w:val="36"/>
          <w:szCs w:val="36"/>
          <w:lang w:eastAsia="es-CR"/>
        </w:rPr>
        <w:t>Teatros, cines, bibliotecas, museos, monumentos y demás lugares culturalmente importantes.</w:t>
      </w:r>
    </w:p>
    <w:p w:rsidRPr="00C7385B" w:rsidR="00384A29" w:rsidP="00A103B2" w:rsidRDefault="00384A29" w14:paraId="5880E997" w14:textId="77777777">
      <w:pPr>
        <w:jc w:val="both"/>
        <w:rPr>
          <w:rFonts w:ascii="Tahoma" w:hAnsi="Tahoma" w:cs="Tahoma"/>
          <w:sz w:val="36"/>
          <w:szCs w:val="36"/>
          <w:lang w:eastAsia="es-CR"/>
        </w:rPr>
      </w:pPr>
    </w:p>
    <w:p w:rsidRPr="00C7385B" w:rsidR="00384A29" w:rsidP="00A103B2" w:rsidRDefault="00384A29" w14:paraId="648E1CFF" w14:textId="77777777">
      <w:pPr>
        <w:jc w:val="both"/>
        <w:rPr>
          <w:rFonts w:ascii="Tahoma" w:hAnsi="Tahoma" w:cs="Tahoma"/>
          <w:sz w:val="36"/>
          <w:szCs w:val="36"/>
          <w:lang w:eastAsia="es-CR"/>
        </w:rPr>
      </w:pPr>
      <w:r w:rsidRPr="00C7385B">
        <w:rPr>
          <w:rFonts w:ascii="Tahoma" w:hAnsi="Tahoma" w:cs="Tahoma"/>
          <w:sz w:val="36"/>
          <w:szCs w:val="36"/>
          <w:lang w:eastAsia="es-CR"/>
        </w:rPr>
        <w:t>Los Países adoptarán las medidas que permitan que las personas con discapacidad puedan desarrollar sus capacidades artísticas e intelectuales para su propio bien y el de la sociedad.</w:t>
      </w:r>
    </w:p>
    <w:p w:rsidRPr="00C7385B" w:rsidR="005850E5" w:rsidP="00A103B2" w:rsidRDefault="005850E5" w14:paraId="3AFB45FE" w14:textId="77777777">
      <w:pPr>
        <w:jc w:val="both"/>
        <w:rPr>
          <w:rFonts w:ascii="Tahoma" w:hAnsi="Tahoma" w:cs="Tahoma"/>
          <w:sz w:val="36"/>
          <w:szCs w:val="36"/>
          <w:lang w:eastAsia="es-CR"/>
        </w:rPr>
      </w:pPr>
    </w:p>
    <w:p w:rsidR="00952A9F" w:rsidP="00A103B2" w:rsidRDefault="00952A9F" w14:paraId="08B34145" w14:textId="77777777">
      <w:pPr>
        <w:jc w:val="both"/>
        <w:rPr>
          <w:rFonts w:ascii="Tahoma" w:hAnsi="Tahoma" w:cs="Tahoma"/>
          <w:sz w:val="36"/>
          <w:szCs w:val="36"/>
          <w:lang w:eastAsia="es-CR"/>
        </w:rPr>
      </w:pPr>
    </w:p>
    <w:p w:rsidRPr="00C7385B" w:rsidR="00384A29" w:rsidP="00A103B2" w:rsidRDefault="00384A29" w14:paraId="56B1A2C7" w14:textId="4897F588">
      <w:pPr>
        <w:jc w:val="both"/>
        <w:rPr>
          <w:rFonts w:ascii="Tahoma" w:hAnsi="Tahoma" w:cs="Tahoma"/>
          <w:sz w:val="36"/>
          <w:szCs w:val="36"/>
          <w:lang w:eastAsia="es-CR"/>
        </w:rPr>
      </w:pPr>
      <w:r w:rsidRPr="00C7385B">
        <w:rPr>
          <w:rFonts w:ascii="Tahoma" w:hAnsi="Tahoma" w:cs="Tahoma"/>
          <w:sz w:val="36"/>
          <w:szCs w:val="36"/>
          <w:lang w:eastAsia="es-CR"/>
        </w:rPr>
        <w:t>Los Países adoptarán las medidas que garanticen que los derechos de propiedad intelectual no son una barrera para el acceso de las personas con discapacidad a los bienes culturales.</w:t>
      </w:r>
    </w:p>
    <w:p w:rsidRPr="00C7385B" w:rsidR="00384A29" w:rsidP="00A103B2" w:rsidRDefault="00384A29" w14:paraId="77BE83BB" w14:textId="77777777">
      <w:pPr>
        <w:jc w:val="both"/>
        <w:rPr>
          <w:rFonts w:ascii="Tahoma" w:hAnsi="Tahoma" w:cs="Tahoma"/>
          <w:sz w:val="36"/>
          <w:szCs w:val="36"/>
          <w:lang w:eastAsia="es-CR"/>
        </w:rPr>
      </w:pPr>
      <w:r w:rsidRPr="00C7385B">
        <w:rPr>
          <w:rFonts w:ascii="Tahoma" w:hAnsi="Tahoma" w:cs="Tahoma"/>
          <w:sz w:val="36"/>
          <w:szCs w:val="36"/>
          <w:lang w:eastAsia="es-CR"/>
        </w:rPr>
        <w:t>Los Países reconocerán y apoyarán la identidad cultural y lingüística propia de las personas con discapacidad, incluidas la lengua de señas y la cultura de los sordos.</w:t>
      </w:r>
    </w:p>
    <w:p w:rsidRPr="00C7385B" w:rsidR="004A09A2" w:rsidP="00A103B2" w:rsidRDefault="004A09A2" w14:paraId="62D09C29" w14:textId="77777777">
      <w:pPr>
        <w:jc w:val="both"/>
        <w:rPr>
          <w:rFonts w:ascii="Tahoma" w:hAnsi="Tahoma" w:cs="Tahoma"/>
          <w:sz w:val="36"/>
          <w:szCs w:val="36"/>
          <w:lang w:eastAsia="es-CR"/>
        </w:rPr>
      </w:pPr>
    </w:p>
    <w:p w:rsidRPr="00C7385B" w:rsidR="00384A29" w:rsidP="00A103B2" w:rsidRDefault="00384A29" w14:paraId="7803BB37" w14:textId="77777777">
      <w:pPr>
        <w:jc w:val="both"/>
        <w:rPr>
          <w:rFonts w:ascii="Tahoma" w:hAnsi="Tahoma" w:cs="Tahoma"/>
          <w:sz w:val="36"/>
          <w:szCs w:val="36"/>
          <w:lang w:eastAsia="es-CR"/>
        </w:rPr>
      </w:pPr>
      <w:r w:rsidRPr="00C7385B">
        <w:rPr>
          <w:rFonts w:ascii="Tahoma" w:hAnsi="Tahoma" w:cs="Tahoma"/>
          <w:sz w:val="36"/>
          <w:szCs w:val="36"/>
          <w:lang w:eastAsia="es-CR"/>
        </w:rPr>
        <w:t>Los Países garantizarán que las personas con discapacidad participen en actividades recreativas y deportivas.</w:t>
      </w:r>
    </w:p>
    <w:p w:rsidRPr="00C7385B" w:rsidR="00384A29" w:rsidP="00A103B2" w:rsidRDefault="00384A29" w14:paraId="42322384" w14:textId="77777777">
      <w:pPr>
        <w:jc w:val="both"/>
        <w:rPr>
          <w:rFonts w:ascii="Tahoma" w:hAnsi="Tahoma" w:cs="Tahoma"/>
          <w:sz w:val="36"/>
          <w:szCs w:val="36"/>
          <w:lang w:eastAsia="es-CR"/>
        </w:rPr>
      </w:pPr>
    </w:p>
    <w:p w:rsidRPr="00C7385B" w:rsidR="00384A29" w:rsidP="00A103B2" w:rsidRDefault="00384A29" w14:paraId="18896695" w14:textId="77777777">
      <w:pPr>
        <w:jc w:val="both"/>
        <w:rPr>
          <w:rFonts w:ascii="Tahoma" w:hAnsi="Tahoma" w:cs="Tahoma"/>
          <w:sz w:val="36"/>
          <w:szCs w:val="36"/>
          <w:lang w:eastAsia="es-CR"/>
        </w:rPr>
      </w:pPr>
      <w:r w:rsidRPr="00C7385B">
        <w:rPr>
          <w:rFonts w:ascii="Tahoma" w:hAnsi="Tahoma" w:cs="Tahoma"/>
          <w:sz w:val="36"/>
          <w:szCs w:val="36"/>
          <w:lang w:eastAsia="es-CR"/>
        </w:rPr>
        <w:t>Para ello los Países harán que las personas con discapacidad participen en:</w:t>
      </w:r>
    </w:p>
    <w:p w:rsidRPr="00C7385B" w:rsidR="00384A29" w:rsidP="00A103B2" w:rsidRDefault="00384A29" w14:paraId="6A311D9F" w14:textId="77777777">
      <w:pPr>
        <w:jc w:val="both"/>
        <w:rPr>
          <w:rFonts w:ascii="Tahoma" w:hAnsi="Tahoma" w:cs="Tahoma"/>
          <w:sz w:val="36"/>
          <w:szCs w:val="36"/>
          <w:lang w:eastAsia="es-CR"/>
        </w:rPr>
      </w:pPr>
      <w:r w:rsidRPr="00C7385B">
        <w:rPr>
          <w:rFonts w:ascii="Tahoma" w:hAnsi="Tahoma" w:cs="Tahoma"/>
          <w:sz w:val="36"/>
          <w:szCs w:val="36"/>
          <w:lang w:eastAsia="es-CR"/>
        </w:rPr>
        <w:t>Las actividades deportivas generales, igual que los demás.</w:t>
      </w:r>
    </w:p>
    <w:p w:rsidRPr="00C7385B" w:rsidR="00384A29" w:rsidP="00A103B2" w:rsidRDefault="00384A29" w14:paraId="794A3F24" w14:textId="77777777">
      <w:pPr>
        <w:jc w:val="both"/>
        <w:rPr>
          <w:rFonts w:ascii="Tahoma" w:hAnsi="Tahoma" w:cs="Tahoma"/>
          <w:sz w:val="36"/>
          <w:szCs w:val="36"/>
          <w:lang w:eastAsia="es-CR"/>
        </w:rPr>
      </w:pPr>
      <w:r w:rsidRPr="00C7385B">
        <w:rPr>
          <w:rFonts w:ascii="Tahoma" w:hAnsi="Tahoma" w:cs="Tahoma"/>
          <w:sz w:val="36"/>
          <w:szCs w:val="36"/>
          <w:lang w:eastAsia="es-CR"/>
        </w:rPr>
        <w:t>Las actividades deportivas específicas para las personas con discapacidad.</w:t>
      </w:r>
    </w:p>
    <w:p w:rsidRPr="00C7385B" w:rsidR="00384A29" w:rsidP="00A103B2" w:rsidRDefault="00384A29" w14:paraId="306534E0" w14:textId="77777777">
      <w:pPr>
        <w:jc w:val="both"/>
        <w:rPr>
          <w:rFonts w:ascii="Tahoma" w:hAnsi="Tahoma" w:cs="Tahoma"/>
          <w:sz w:val="36"/>
          <w:szCs w:val="36"/>
          <w:lang w:eastAsia="es-CR"/>
        </w:rPr>
      </w:pPr>
    </w:p>
    <w:p w:rsidRPr="00C7385B" w:rsidR="00384A29" w:rsidP="00A103B2" w:rsidRDefault="00384A29" w14:paraId="35AA4553" w14:textId="77777777">
      <w:pPr>
        <w:jc w:val="both"/>
        <w:rPr>
          <w:rFonts w:ascii="Tahoma" w:hAnsi="Tahoma" w:cs="Tahoma"/>
          <w:sz w:val="36"/>
          <w:szCs w:val="36"/>
          <w:lang w:eastAsia="es-CR"/>
        </w:rPr>
      </w:pPr>
      <w:r w:rsidRPr="00C7385B">
        <w:rPr>
          <w:rFonts w:ascii="Tahoma" w:hAnsi="Tahoma" w:cs="Tahoma"/>
          <w:sz w:val="36"/>
          <w:szCs w:val="36"/>
          <w:lang w:eastAsia="es-CR"/>
        </w:rPr>
        <w:t>Igualmente, los Países harán que los niños y las niñas con discapacidad:</w:t>
      </w:r>
    </w:p>
    <w:p w:rsidRPr="00C7385B" w:rsidR="00384A29" w:rsidP="00A103B2" w:rsidRDefault="00384A29" w14:paraId="603253B9" w14:textId="77777777">
      <w:pPr>
        <w:jc w:val="both"/>
        <w:rPr>
          <w:rFonts w:ascii="Tahoma" w:hAnsi="Tahoma" w:cs="Tahoma"/>
          <w:sz w:val="36"/>
          <w:szCs w:val="36"/>
          <w:lang w:eastAsia="es-CR"/>
        </w:rPr>
      </w:pPr>
      <w:r w:rsidRPr="00C7385B">
        <w:rPr>
          <w:rFonts w:ascii="Tahoma" w:hAnsi="Tahoma" w:cs="Tahoma"/>
          <w:sz w:val="36"/>
          <w:szCs w:val="36"/>
          <w:lang w:eastAsia="es-CR"/>
        </w:rPr>
        <w:t>Participen con los demás niños y niñas en actividades lúdicas y deportivas, incluidas las realizadas en la escuela.</w:t>
      </w:r>
    </w:p>
    <w:p w:rsidRPr="00C7385B" w:rsidR="00384A29" w:rsidP="00A103B2" w:rsidRDefault="00384A29" w14:paraId="05C2C07E" w14:textId="77777777">
      <w:pPr>
        <w:jc w:val="both"/>
        <w:rPr>
          <w:rFonts w:ascii="Tahoma" w:hAnsi="Tahoma" w:cs="Tahoma"/>
          <w:sz w:val="36"/>
          <w:szCs w:val="36"/>
          <w:lang w:eastAsia="es-CR"/>
        </w:rPr>
      </w:pPr>
    </w:p>
    <w:p w:rsidRPr="00C7385B" w:rsidR="00384A29" w:rsidP="00A103B2" w:rsidRDefault="00384A29" w14:paraId="1B5F64E9" w14:textId="77777777">
      <w:pPr>
        <w:jc w:val="both"/>
        <w:rPr>
          <w:rFonts w:ascii="Tahoma" w:hAnsi="Tahoma" w:cs="Tahoma"/>
          <w:sz w:val="36"/>
          <w:szCs w:val="36"/>
          <w:lang w:eastAsia="es-CR"/>
        </w:rPr>
      </w:pPr>
      <w:r w:rsidRPr="00C7385B">
        <w:rPr>
          <w:rFonts w:ascii="Tahoma" w:hAnsi="Tahoma" w:cs="Tahoma"/>
          <w:sz w:val="36"/>
          <w:szCs w:val="36"/>
          <w:lang w:eastAsia="es-CR"/>
        </w:rPr>
        <w:t>Artículo 31</w:t>
      </w:r>
    </w:p>
    <w:p w:rsidRPr="00C7385B" w:rsidR="00384A29" w:rsidP="00A103B2" w:rsidRDefault="00384A29" w14:paraId="35AF0EE5" w14:textId="77777777">
      <w:pPr>
        <w:jc w:val="both"/>
        <w:rPr>
          <w:rFonts w:ascii="Tahoma" w:hAnsi="Tahoma" w:cs="Tahoma"/>
          <w:sz w:val="36"/>
          <w:szCs w:val="36"/>
          <w:lang w:eastAsia="es-CR"/>
        </w:rPr>
      </w:pPr>
      <w:r w:rsidRPr="00C7385B">
        <w:rPr>
          <w:rFonts w:ascii="Tahoma" w:hAnsi="Tahoma" w:cs="Tahoma"/>
          <w:sz w:val="36"/>
          <w:szCs w:val="36"/>
          <w:lang w:eastAsia="es-CR"/>
        </w:rPr>
        <w:t>Recopilación de datos y estadísticas</w:t>
      </w:r>
    </w:p>
    <w:p w:rsidRPr="00C7385B" w:rsidR="00384A29" w:rsidP="00A103B2" w:rsidRDefault="00384A29" w14:paraId="17DB2F46" w14:textId="77777777">
      <w:pPr>
        <w:jc w:val="both"/>
        <w:rPr>
          <w:rFonts w:ascii="Tahoma" w:hAnsi="Tahoma" w:cs="Tahoma"/>
          <w:sz w:val="36"/>
          <w:szCs w:val="36"/>
          <w:lang w:eastAsia="es-CR"/>
        </w:rPr>
      </w:pPr>
    </w:p>
    <w:p w:rsidRPr="00C7385B" w:rsidR="00384A29" w:rsidP="00A103B2" w:rsidRDefault="00384A29" w14:paraId="4EB1603A" w14:textId="77777777">
      <w:pPr>
        <w:jc w:val="both"/>
        <w:rPr>
          <w:rFonts w:ascii="Tahoma" w:hAnsi="Tahoma" w:cs="Tahoma"/>
          <w:sz w:val="36"/>
          <w:szCs w:val="36"/>
          <w:lang w:eastAsia="es-CR"/>
        </w:rPr>
      </w:pPr>
      <w:r w:rsidRPr="00C7385B">
        <w:rPr>
          <w:rFonts w:ascii="Tahoma" w:hAnsi="Tahoma" w:cs="Tahoma"/>
          <w:sz w:val="36"/>
          <w:szCs w:val="36"/>
          <w:lang w:eastAsia="es-CR"/>
        </w:rPr>
        <w:t>Los Países seleccionarán y reunirán información que ayude a cumplir los derechos de las personas con discapacidad contenidos en la presente Convención.</w:t>
      </w:r>
    </w:p>
    <w:p w:rsidRPr="00C7385B" w:rsidR="00384A29" w:rsidP="00A103B2" w:rsidRDefault="00384A29" w14:paraId="05C57C12" w14:textId="77777777">
      <w:pPr>
        <w:jc w:val="both"/>
        <w:rPr>
          <w:rFonts w:ascii="Tahoma" w:hAnsi="Tahoma" w:cs="Tahoma"/>
          <w:sz w:val="36"/>
          <w:szCs w:val="36"/>
          <w:lang w:eastAsia="es-CR"/>
        </w:rPr>
      </w:pPr>
      <w:r w:rsidRPr="00C7385B">
        <w:rPr>
          <w:rFonts w:ascii="Tahoma" w:hAnsi="Tahoma" w:cs="Tahoma"/>
          <w:sz w:val="36"/>
          <w:szCs w:val="36"/>
          <w:lang w:eastAsia="es-CR"/>
        </w:rPr>
        <w:t>Esta información se respetará siempre y será confidencial y privada.</w:t>
      </w:r>
    </w:p>
    <w:p w:rsidRPr="00C7385B" w:rsidR="00384A29" w:rsidP="00A103B2" w:rsidRDefault="00384A29" w14:paraId="043580B4" w14:textId="77777777">
      <w:pPr>
        <w:jc w:val="both"/>
        <w:rPr>
          <w:rFonts w:ascii="Tahoma" w:hAnsi="Tahoma" w:cs="Tahoma"/>
          <w:sz w:val="36"/>
          <w:szCs w:val="36"/>
          <w:lang w:eastAsia="es-CR"/>
        </w:rPr>
      </w:pPr>
      <w:r w:rsidRPr="00C7385B">
        <w:rPr>
          <w:rFonts w:ascii="Tahoma" w:hAnsi="Tahoma" w:cs="Tahoma"/>
          <w:sz w:val="36"/>
          <w:szCs w:val="36"/>
          <w:lang w:eastAsia="es-CR"/>
        </w:rPr>
        <w:t>La información permitirá identificar a las personas con discapacidad para que ejerzan sus derechos.</w:t>
      </w:r>
    </w:p>
    <w:p w:rsidRPr="00C7385B" w:rsidR="00384A29" w:rsidP="00A103B2" w:rsidRDefault="00384A29" w14:paraId="13973BC8" w14:textId="77777777">
      <w:pPr>
        <w:jc w:val="both"/>
        <w:rPr>
          <w:rFonts w:ascii="Tahoma" w:hAnsi="Tahoma" w:cs="Tahoma"/>
          <w:sz w:val="36"/>
          <w:szCs w:val="36"/>
          <w:lang w:eastAsia="es-CR"/>
        </w:rPr>
      </w:pPr>
      <w:r w:rsidRPr="00C7385B">
        <w:rPr>
          <w:rFonts w:ascii="Tahoma" w:hAnsi="Tahoma" w:cs="Tahoma"/>
          <w:sz w:val="36"/>
          <w:szCs w:val="36"/>
          <w:lang w:eastAsia="es-CR"/>
        </w:rPr>
        <w:t>Toda la información será siempre muy clara para que todos la comprendan.</w:t>
      </w:r>
    </w:p>
    <w:p w:rsidRPr="00C7385B" w:rsidR="00384A29" w:rsidP="00A103B2" w:rsidRDefault="00384A29" w14:paraId="2BDD1896" w14:textId="77777777">
      <w:pPr>
        <w:jc w:val="both"/>
        <w:rPr>
          <w:rFonts w:ascii="Tahoma" w:hAnsi="Tahoma" w:cs="Tahoma"/>
          <w:sz w:val="36"/>
          <w:szCs w:val="36"/>
          <w:lang w:eastAsia="es-CR"/>
        </w:rPr>
      </w:pPr>
    </w:p>
    <w:p w:rsidRPr="00C7385B" w:rsidR="00384A29" w:rsidP="00A103B2" w:rsidRDefault="00384A29" w14:paraId="5C04FD6B" w14:textId="77777777">
      <w:pPr>
        <w:jc w:val="both"/>
        <w:rPr>
          <w:rFonts w:ascii="Tahoma" w:hAnsi="Tahoma" w:cs="Tahoma"/>
          <w:sz w:val="36"/>
          <w:szCs w:val="36"/>
          <w:lang w:eastAsia="es-CR"/>
        </w:rPr>
      </w:pPr>
      <w:r w:rsidRPr="00C7385B">
        <w:rPr>
          <w:rFonts w:ascii="Tahoma" w:hAnsi="Tahoma" w:cs="Tahoma"/>
          <w:sz w:val="36"/>
          <w:szCs w:val="36"/>
          <w:lang w:eastAsia="es-CR"/>
        </w:rPr>
        <w:t>Artículo 32</w:t>
      </w:r>
    </w:p>
    <w:p w:rsidRPr="00C7385B" w:rsidR="00384A29" w:rsidP="00A103B2" w:rsidRDefault="00384A29" w14:paraId="467AE449" w14:textId="77777777">
      <w:pPr>
        <w:jc w:val="both"/>
        <w:rPr>
          <w:rFonts w:ascii="Tahoma" w:hAnsi="Tahoma" w:cs="Tahoma"/>
          <w:sz w:val="36"/>
          <w:szCs w:val="36"/>
          <w:lang w:eastAsia="es-CR"/>
        </w:rPr>
      </w:pPr>
      <w:r w:rsidRPr="00C7385B">
        <w:rPr>
          <w:rFonts w:ascii="Tahoma" w:hAnsi="Tahoma" w:cs="Tahoma"/>
          <w:sz w:val="36"/>
          <w:szCs w:val="36"/>
          <w:lang w:eastAsia="es-CR"/>
        </w:rPr>
        <w:t>Cooperación internacional</w:t>
      </w:r>
    </w:p>
    <w:p w:rsidRPr="00C7385B" w:rsidR="00384A29" w:rsidP="00A103B2" w:rsidRDefault="00384A29" w14:paraId="7394AC5E" w14:textId="77777777">
      <w:pPr>
        <w:jc w:val="both"/>
        <w:rPr>
          <w:rFonts w:ascii="Tahoma" w:hAnsi="Tahoma" w:cs="Tahoma"/>
          <w:sz w:val="36"/>
          <w:szCs w:val="36"/>
          <w:lang w:eastAsia="es-CR"/>
        </w:rPr>
      </w:pPr>
    </w:p>
    <w:p w:rsidRPr="00C7385B" w:rsidR="00384A29" w:rsidP="00A103B2" w:rsidRDefault="00384A29" w14:paraId="29A588E9" w14:textId="77777777">
      <w:pPr>
        <w:jc w:val="both"/>
        <w:rPr>
          <w:rFonts w:ascii="Tahoma" w:hAnsi="Tahoma" w:cs="Tahoma"/>
          <w:sz w:val="36"/>
          <w:szCs w:val="36"/>
          <w:lang w:eastAsia="es-CR"/>
        </w:rPr>
      </w:pPr>
      <w:r w:rsidRPr="00C7385B">
        <w:rPr>
          <w:rFonts w:ascii="Tahoma" w:hAnsi="Tahoma" w:cs="Tahoma"/>
          <w:sz w:val="36"/>
          <w:szCs w:val="36"/>
          <w:lang w:eastAsia="es-CR"/>
        </w:rPr>
        <w:t>Los Países deben ayudarse entre ellos.</w:t>
      </w:r>
    </w:p>
    <w:p w:rsidRPr="00C7385B" w:rsidR="00384A29" w:rsidP="00A103B2" w:rsidRDefault="00384A29" w14:paraId="4E8228BD" w14:textId="77777777">
      <w:pPr>
        <w:jc w:val="both"/>
        <w:rPr>
          <w:rFonts w:ascii="Tahoma" w:hAnsi="Tahoma" w:cs="Tahoma"/>
          <w:sz w:val="36"/>
          <w:szCs w:val="36"/>
          <w:lang w:eastAsia="es-CR"/>
        </w:rPr>
      </w:pPr>
      <w:r w:rsidRPr="00C7385B">
        <w:rPr>
          <w:rFonts w:ascii="Tahoma" w:hAnsi="Tahoma" w:cs="Tahoma"/>
          <w:sz w:val="36"/>
          <w:szCs w:val="36"/>
          <w:lang w:eastAsia="es-CR"/>
        </w:rPr>
        <w:t>También deben colaborar con las organizaciones no gubernamentales y las organizaciones de personas con discapacidad para conseguir los objetivos de la Convención.</w:t>
      </w:r>
    </w:p>
    <w:p w:rsidRPr="00C7385B" w:rsidR="00C57FD7" w:rsidP="00A103B2" w:rsidRDefault="00C57FD7" w14:paraId="7261A92F" w14:textId="77777777">
      <w:pPr>
        <w:jc w:val="both"/>
        <w:rPr>
          <w:rFonts w:ascii="Tahoma" w:hAnsi="Tahoma" w:cs="Tahoma"/>
          <w:sz w:val="36"/>
          <w:szCs w:val="36"/>
          <w:lang w:eastAsia="es-CR"/>
        </w:rPr>
      </w:pPr>
    </w:p>
    <w:p w:rsidRPr="00C7385B" w:rsidR="00384A29" w:rsidP="00A103B2" w:rsidRDefault="00384A29" w14:paraId="27A457B4" w14:textId="77777777">
      <w:pPr>
        <w:jc w:val="both"/>
        <w:rPr>
          <w:rFonts w:ascii="Tahoma" w:hAnsi="Tahoma" w:cs="Tahoma"/>
          <w:sz w:val="36"/>
          <w:szCs w:val="36"/>
          <w:lang w:eastAsia="es-CR"/>
        </w:rPr>
      </w:pPr>
      <w:r w:rsidRPr="00C7385B">
        <w:rPr>
          <w:rFonts w:ascii="Tahoma" w:hAnsi="Tahoma" w:cs="Tahoma"/>
          <w:sz w:val="36"/>
          <w:szCs w:val="36"/>
          <w:lang w:eastAsia="es-CR"/>
        </w:rPr>
        <w:t>Así, los Países deben:</w:t>
      </w:r>
    </w:p>
    <w:p w:rsidRPr="00C7385B" w:rsidR="00384A29" w:rsidP="00A103B2" w:rsidRDefault="00384A29" w14:paraId="66C54FF5" w14:textId="77777777">
      <w:pPr>
        <w:jc w:val="both"/>
        <w:rPr>
          <w:rFonts w:ascii="Tahoma" w:hAnsi="Tahoma" w:cs="Tahoma"/>
          <w:sz w:val="36"/>
          <w:szCs w:val="36"/>
          <w:lang w:eastAsia="es-CR"/>
        </w:rPr>
      </w:pPr>
      <w:r w:rsidRPr="00C7385B">
        <w:rPr>
          <w:rFonts w:ascii="Tahoma" w:hAnsi="Tahoma" w:cs="Tahoma"/>
          <w:sz w:val="36"/>
          <w:szCs w:val="36"/>
          <w:lang w:eastAsia="es-CR"/>
        </w:rPr>
        <w:t xml:space="preserve">Hacer que la cooperación internacional sea accesible y </w:t>
      </w:r>
      <w:r w:rsidRPr="00C7385B" w:rsidR="0005726F">
        <w:rPr>
          <w:rFonts w:ascii="Tahoma" w:hAnsi="Tahoma" w:cs="Tahoma"/>
          <w:sz w:val="36"/>
          <w:szCs w:val="36"/>
          <w:lang w:eastAsia="es-CR"/>
        </w:rPr>
        <w:t>comprensible para</w:t>
      </w:r>
      <w:r w:rsidRPr="00C7385B">
        <w:rPr>
          <w:rFonts w:ascii="Tahoma" w:hAnsi="Tahoma" w:cs="Tahoma"/>
          <w:sz w:val="36"/>
          <w:szCs w:val="36"/>
          <w:lang w:eastAsia="es-CR"/>
        </w:rPr>
        <w:t xml:space="preserve"> las personas con discapacidad.</w:t>
      </w:r>
    </w:p>
    <w:p w:rsidRPr="00C7385B" w:rsidR="00384A29" w:rsidP="00A103B2" w:rsidRDefault="00384A29" w14:paraId="3A99535B" w14:textId="77777777">
      <w:pPr>
        <w:jc w:val="both"/>
        <w:rPr>
          <w:rFonts w:ascii="Tahoma" w:hAnsi="Tahoma" w:cs="Tahoma"/>
          <w:sz w:val="36"/>
          <w:szCs w:val="36"/>
          <w:lang w:eastAsia="es-CR"/>
        </w:rPr>
      </w:pPr>
      <w:r w:rsidRPr="00C7385B">
        <w:rPr>
          <w:rFonts w:ascii="Tahoma" w:hAnsi="Tahoma" w:cs="Tahoma"/>
          <w:sz w:val="36"/>
          <w:szCs w:val="36"/>
          <w:lang w:eastAsia="es-CR"/>
        </w:rPr>
        <w:t>Apoyar los programas que permitan a las personas con discapacidad formarse.</w:t>
      </w:r>
    </w:p>
    <w:p w:rsidRPr="00C7385B" w:rsidR="00384A29" w:rsidP="00A103B2" w:rsidRDefault="00384A29" w14:paraId="271F8C5F" w14:textId="77777777">
      <w:pPr>
        <w:jc w:val="both"/>
        <w:rPr>
          <w:rFonts w:ascii="Tahoma" w:hAnsi="Tahoma" w:cs="Tahoma"/>
          <w:sz w:val="36"/>
          <w:szCs w:val="36"/>
          <w:lang w:eastAsia="es-CR"/>
        </w:rPr>
      </w:pPr>
      <w:r w:rsidRPr="00C7385B">
        <w:rPr>
          <w:rFonts w:ascii="Tahoma" w:hAnsi="Tahoma" w:cs="Tahoma"/>
          <w:sz w:val="36"/>
          <w:szCs w:val="36"/>
          <w:lang w:eastAsia="es-CR"/>
        </w:rPr>
        <w:t>Facilitar la cooperación en la investigación.</w:t>
      </w:r>
    </w:p>
    <w:p w:rsidRPr="00C7385B" w:rsidR="00C57FD7" w:rsidP="00A103B2" w:rsidRDefault="00C57FD7" w14:paraId="0058E8D7" w14:textId="77777777">
      <w:pPr>
        <w:jc w:val="both"/>
        <w:rPr>
          <w:rFonts w:ascii="Tahoma" w:hAnsi="Tahoma" w:eastAsia="Calibri" w:cs="Tahoma"/>
          <w:sz w:val="36"/>
          <w:szCs w:val="36"/>
          <w:lang w:eastAsia="es-CR"/>
        </w:rPr>
      </w:pPr>
    </w:p>
    <w:p w:rsidRPr="00C7385B" w:rsidR="00384A29" w:rsidP="00A103B2" w:rsidRDefault="00384A29" w14:paraId="6DE928CA" w14:textId="77777777">
      <w:pPr>
        <w:jc w:val="both"/>
        <w:rPr>
          <w:rFonts w:ascii="Tahoma" w:hAnsi="Tahoma" w:cs="Tahoma"/>
          <w:sz w:val="36"/>
          <w:szCs w:val="36"/>
          <w:lang w:eastAsia="es-CR"/>
        </w:rPr>
      </w:pPr>
      <w:r w:rsidRPr="00C7385B">
        <w:rPr>
          <w:rFonts w:ascii="Tahoma" w:hAnsi="Tahoma" w:cs="Tahoma"/>
          <w:sz w:val="36"/>
          <w:szCs w:val="36"/>
          <w:lang w:eastAsia="es-CR"/>
        </w:rPr>
        <w:t>Artículo 33</w:t>
      </w:r>
    </w:p>
    <w:p w:rsidRPr="00C7385B" w:rsidR="00384A29" w:rsidP="00A103B2" w:rsidRDefault="00384A29" w14:paraId="24CEBF6D" w14:textId="77777777">
      <w:pPr>
        <w:jc w:val="both"/>
        <w:rPr>
          <w:rFonts w:ascii="Tahoma" w:hAnsi="Tahoma" w:cs="Tahoma"/>
          <w:sz w:val="36"/>
          <w:szCs w:val="36"/>
          <w:lang w:eastAsia="es-CR"/>
        </w:rPr>
      </w:pPr>
      <w:r w:rsidRPr="00C7385B">
        <w:rPr>
          <w:rFonts w:ascii="Tahoma" w:hAnsi="Tahoma" w:cs="Tahoma"/>
          <w:sz w:val="36"/>
          <w:szCs w:val="36"/>
          <w:lang w:eastAsia="es-CR"/>
        </w:rPr>
        <w:t>Aplicación y seguimiento nacionales</w:t>
      </w:r>
    </w:p>
    <w:p w:rsidRPr="00C7385B" w:rsidR="00384A29" w:rsidP="00A103B2" w:rsidRDefault="00384A29" w14:paraId="2A928BFF" w14:textId="77777777">
      <w:pPr>
        <w:jc w:val="both"/>
        <w:rPr>
          <w:rFonts w:ascii="Tahoma" w:hAnsi="Tahoma" w:cs="Tahoma"/>
          <w:sz w:val="36"/>
          <w:szCs w:val="36"/>
          <w:lang w:eastAsia="es-CR"/>
        </w:rPr>
      </w:pPr>
    </w:p>
    <w:p w:rsidRPr="00C7385B" w:rsidR="00384A29" w:rsidP="00A103B2" w:rsidRDefault="00384A29" w14:paraId="53116F7B" w14:textId="77777777">
      <w:pPr>
        <w:jc w:val="both"/>
        <w:rPr>
          <w:rFonts w:ascii="Tahoma" w:hAnsi="Tahoma" w:cs="Tahoma"/>
          <w:sz w:val="36"/>
          <w:szCs w:val="36"/>
          <w:lang w:eastAsia="es-CR"/>
        </w:rPr>
      </w:pPr>
      <w:r w:rsidRPr="00C7385B">
        <w:rPr>
          <w:rFonts w:ascii="Tahoma" w:hAnsi="Tahoma" w:cs="Tahoma"/>
          <w:sz w:val="36"/>
          <w:szCs w:val="36"/>
          <w:lang w:eastAsia="es-CR"/>
        </w:rPr>
        <w:t>Los Países deben nombrar uno o más organismos del gobierno para vigilar el cumplimiento de los derechos de las personas con discapacidad expresados en la Convención.</w:t>
      </w:r>
    </w:p>
    <w:p w:rsidRPr="00C7385B" w:rsidR="00384A29" w:rsidP="00A103B2" w:rsidRDefault="00384A29" w14:paraId="5EEEA436" w14:textId="77777777">
      <w:pPr>
        <w:jc w:val="both"/>
        <w:rPr>
          <w:rFonts w:ascii="Tahoma" w:hAnsi="Tahoma" w:cs="Tahoma"/>
          <w:sz w:val="36"/>
          <w:szCs w:val="36"/>
          <w:lang w:eastAsia="es-CR"/>
        </w:rPr>
      </w:pPr>
      <w:r w:rsidRPr="00C7385B">
        <w:rPr>
          <w:rFonts w:ascii="Tahoma" w:hAnsi="Tahoma" w:cs="Tahoma"/>
          <w:sz w:val="36"/>
          <w:szCs w:val="36"/>
          <w:lang w:eastAsia="es-CR"/>
        </w:rPr>
        <w:t>La sociedad, las personas con discapacidad y las organizaciones que las representan vigilarán que se cumplan los derechos de la Convención.</w:t>
      </w:r>
    </w:p>
    <w:p w:rsidRPr="00C7385B" w:rsidR="00384A29" w:rsidP="00A103B2" w:rsidRDefault="00384A29" w14:paraId="26E09267" w14:textId="77777777">
      <w:pPr>
        <w:jc w:val="both"/>
        <w:rPr>
          <w:rFonts w:ascii="Tahoma" w:hAnsi="Tahoma" w:cs="Tahoma"/>
          <w:sz w:val="36"/>
          <w:szCs w:val="36"/>
          <w:lang w:eastAsia="es-CR"/>
        </w:rPr>
      </w:pPr>
      <w:r w:rsidRPr="00C7385B">
        <w:rPr>
          <w:rFonts w:ascii="Tahoma" w:hAnsi="Tahoma" w:cs="Tahoma"/>
          <w:sz w:val="36"/>
          <w:szCs w:val="36"/>
          <w:lang w:eastAsia="es-CR"/>
        </w:rPr>
        <w:t>Artículo 34-39</w:t>
      </w:r>
    </w:p>
    <w:p w:rsidRPr="00C7385B" w:rsidR="00384A29" w:rsidP="00A103B2" w:rsidRDefault="00384A29" w14:paraId="105D4CBE" w14:textId="77777777">
      <w:pPr>
        <w:jc w:val="both"/>
        <w:rPr>
          <w:rFonts w:ascii="Tahoma" w:hAnsi="Tahoma" w:cs="Tahoma"/>
          <w:sz w:val="36"/>
          <w:szCs w:val="36"/>
          <w:lang w:eastAsia="es-CR"/>
        </w:rPr>
      </w:pPr>
      <w:r w:rsidRPr="00C7385B">
        <w:rPr>
          <w:rFonts w:ascii="Tahoma" w:hAnsi="Tahoma" w:cs="Tahoma"/>
          <w:sz w:val="36"/>
          <w:szCs w:val="36"/>
          <w:lang w:eastAsia="es-CR"/>
        </w:rPr>
        <w:t>Comité sobre los derechos de las personas con discapacidad</w:t>
      </w:r>
    </w:p>
    <w:p w:rsidRPr="00C7385B" w:rsidR="00384A29" w:rsidP="00A103B2" w:rsidRDefault="00384A29" w14:paraId="6655C7E6" w14:textId="77777777">
      <w:pPr>
        <w:jc w:val="both"/>
        <w:rPr>
          <w:rFonts w:ascii="Tahoma" w:hAnsi="Tahoma" w:cs="Tahoma"/>
          <w:sz w:val="36"/>
          <w:szCs w:val="36"/>
          <w:lang w:eastAsia="es-CR"/>
        </w:rPr>
      </w:pPr>
      <w:r w:rsidRPr="00C7385B">
        <w:rPr>
          <w:rFonts w:ascii="Tahoma" w:hAnsi="Tahoma" w:cs="Tahoma"/>
          <w:sz w:val="36"/>
          <w:szCs w:val="36"/>
          <w:lang w:eastAsia="es-CR"/>
        </w:rPr>
        <w:t>Un Comité es un equipo de personas que han sido elegidas en representación de otras personas o países para hacer un trabajo.</w:t>
      </w:r>
    </w:p>
    <w:p w:rsidRPr="00C7385B" w:rsidR="00384A29" w:rsidP="00A103B2" w:rsidRDefault="00384A29" w14:paraId="03E2A936" w14:textId="77777777">
      <w:pPr>
        <w:jc w:val="both"/>
        <w:rPr>
          <w:rFonts w:ascii="Tahoma" w:hAnsi="Tahoma" w:cs="Tahoma"/>
          <w:sz w:val="36"/>
          <w:szCs w:val="36"/>
          <w:lang w:eastAsia="es-CR"/>
        </w:rPr>
      </w:pPr>
    </w:p>
    <w:p w:rsidRPr="00C7385B" w:rsidR="00384A29" w:rsidP="00A103B2" w:rsidRDefault="00384A29" w14:paraId="29822A40" w14:textId="77777777">
      <w:pPr>
        <w:jc w:val="both"/>
        <w:rPr>
          <w:rFonts w:ascii="Tahoma" w:hAnsi="Tahoma" w:cs="Tahoma"/>
          <w:sz w:val="36"/>
          <w:szCs w:val="36"/>
          <w:lang w:eastAsia="es-CR"/>
        </w:rPr>
      </w:pPr>
      <w:r w:rsidRPr="00C7385B">
        <w:rPr>
          <w:rFonts w:ascii="Tahoma" w:hAnsi="Tahoma" w:cs="Tahoma"/>
          <w:sz w:val="36"/>
          <w:szCs w:val="36"/>
          <w:lang w:eastAsia="es-CR"/>
        </w:rPr>
        <w:t>La Convención establece que se constituya un Comité que vigile el cumplimiento de la Convención.</w:t>
      </w:r>
    </w:p>
    <w:p w:rsidRPr="00C7385B" w:rsidR="009A50C7" w:rsidP="00A103B2" w:rsidRDefault="00384A29" w14:paraId="019BA47B" w14:textId="77777777">
      <w:pPr>
        <w:jc w:val="both"/>
        <w:rPr>
          <w:rFonts w:ascii="Tahoma" w:hAnsi="Tahoma" w:cs="Tahoma"/>
          <w:sz w:val="36"/>
          <w:szCs w:val="36"/>
          <w:lang w:eastAsia="es-CR"/>
        </w:rPr>
      </w:pPr>
      <w:r w:rsidRPr="00C7385B">
        <w:rPr>
          <w:rFonts w:ascii="Tahoma" w:hAnsi="Tahoma" w:cs="Tahoma"/>
          <w:sz w:val="36"/>
          <w:szCs w:val="36"/>
          <w:lang w:eastAsia="es-CR"/>
        </w:rPr>
        <w:t>Este Comité estará formado por personas independientes.</w:t>
      </w:r>
    </w:p>
    <w:p w:rsidRPr="00C7385B" w:rsidR="00384A29" w:rsidP="00A103B2" w:rsidRDefault="00384A29" w14:paraId="4B01C43F" w14:textId="77777777">
      <w:pPr>
        <w:jc w:val="both"/>
        <w:rPr>
          <w:rFonts w:ascii="Tahoma" w:hAnsi="Tahoma" w:cs="Tahoma"/>
          <w:sz w:val="36"/>
          <w:szCs w:val="36"/>
          <w:lang w:eastAsia="es-CR"/>
        </w:rPr>
      </w:pPr>
      <w:r w:rsidRPr="00C7385B">
        <w:rPr>
          <w:rFonts w:ascii="Tahoma" w:hAnsi="Tahoma" w:cs="Tahoma"/>
          <w:sz w:val="36"/>
          <w:szCs w:val="36"/>
          <w:lang w:eastAsia="es-CR"/>
        </w:rPr>
        <w:t>Su misión es:</w:t>
      </w:r>
    </w:p>
    <w:p w:rsidRPr="00C7385B" w:rsidR="00384A29" w:rsidP="00A103B2" w:rsidRDefault="00384A29" w14:paraId="1DD27C42" w14:textId="77777777">
      <w:pPr>
        <w:jc w:val="both"/>
        <w:rPr>
          <w:rFonts w:ascii="Tahoma" w:hAnsi="Tahoma" w:cs="Tahoma"/>
          <w:sz w:val="36"/>
          <w:szCs w:val="36"/>
          <w:lang w:eastAsia="es-CR"/>
        </w:rPr>
      </w:pPr>
      <w:r w:rsidRPr="00C7385B">
        <w:rPr>
          <w:rFonts w:ascii="Tahoma" w:hAnsi="Tahoma" w:cs="Tahoma"/>
          <w:sz w:val="36"/>
          <w:szCs w:val="36"/>
          <w:lang w:eastAsia="es-CR"/>
        </w:rPr>
        <w:t>Recibir informes de los distintos Países sobre las medidas que han hecho para garantizar los derechos de las personas con discapacidad.</w:t>
      </w:r>
    </w:p>
    <w:p w:rsidRPr="00C7385B" w:rsidR="00384A29" w:rsidP="00A103B2" w:rsidRDefault="00384A29" w14:paraId="2EF5A6FA" w14:textId="77777777">
      <w:pPr>
        <w:jc w:val="both"/>
        <w:rPr>
          <w:rFonts w:ascii="Tahoma" w:hAnsi="Tahoma" w:cs="Tahoma"/>
          <w:sz w:val="36"/>
          <w:szCs w:val="36"/>
          <w:lang w:eastAsia="es-CR"/>
        </w:rPr>
      </w:pPr>
      <w:r w:rsidRPr="00C7385B">
        <w:rPr>
          <w:rFonts w:ascii="Tahoma" w:hAnsi="Tahoma" w:cs="Tahoma"/>
          <w:sz w:val="36"/>
          <w:szCs w:val="36"/>
          <w:lang w:eastAsia="es-CR"/>
        </w:rPr>
        <w:t>Estudiar los informes de los Países y proponer sugerencias y recomendaciones para la mejora de los derechos de las personas con discapacidad.</w:t>
      </w:r>
    </w:p>
    <w:p w:rsidRPr="00C7385B" w:rsidR="00384A29" w:rsidP="00A103B2" w:rsidRDefault="00384A29" w14:paraId="211384BD" w14:textId="77777777">
      <w:pPr>
        <w:jc w:val="both"/>
        <w:rPr>
          <w:rFonts w:ascii="Tahoma" w:hAnsi="Tahoma" w:cs="Tahoma"/>
          <w:sz w:val="36"/>
          <w:szCs w:val="36"/>
          <w:lang w:eastAsia="es-CR"/>
        </w:rPr>
      </w:pPr>
    </w:p>
    <w:p w:rsidRPr="00C7385B" w:rsidR="00384A29" w:rsidP="00A103B2" w:rsidRDefault="00384A29" w14:paraId="04D7F7D1" w14:textId="77777777">
      <w:pPr>
        <w:jc w:val="both"/>
        <w:rPr>
          <w:rFonts w:ascii="Tahoma" w:hAnsi="Tahoma" w:cs="Tahoma"/>
          <w:sz w:val="36"/>
          <w:szCs w:val="36"/>
          <w:lang w:eastAsia="es-CR"/>
        </w:rPr>
      </w:pPr>
      <w:r w:rsidRPr="00C7385B">
        <w:rPr>
          <w:rFonts w:ascii="Tahoma" w:hAnsi="Tahoma" w:cs="Tahoma"/>
          <w:sz w:val="36"/>
          <w:szCs w:val="36"/>
          <w:lang w:eastAsia="es-CR"/>
        </w:rPr>
        <w:t>Artículo 40</w:t>
      </w:r>
    </w:p>
    <w:p w:rsidRPr="00C7385B" w:rsidR="00384A29" w:rsidP="00A103B2" w:rsidRDefault="00384A29" w14:paraId="6C4AC665" w14:textId="77777777">
      <w:pPr>
        <w:jc w:val="both"/>
        <w:rPr>
          <w:rFonts w:ascii="Tahoma" w:hAnsi="Tahoma" w:cs="Tahoma"/>
          <w:sz w:val="36"/>
          <w:szCs w:val="36"/>
          <w:lang w:eastAsia="es-CR"/>
        </w:rPr>
      </w:pPr>
      <w:r w:rsidRPr="00C7385B">
        <w:rPr>
          <w:rFonts w:ascii="Tahoma" w:hAnsi="Tahoma" w:cs="Tahoma"/>
          <w:sz w:val="36"/>
          <w:szCs w:val="36"/>
          <w:lang w:eastAsia="es-CR"/>
        </w:rPr>
        <w:t>Conferencia de los Países firmantes de la Convención</w:t>
      </w:r>
    </w:p>
    <w:p w:rsidRPr="00C7385B" w:rsidR="00384A29" w:rsidP="00A103B2" w:rsidRDefault="00384A29" w14:paraId="0BA9F6BF" w14:textId="77777777">
      <w:pPr>
        <w:jc w:val="both"/>
        <w:rPr>
          <w:rFonts w:ascii="Tahoma" w:hAnsi="Tahoma" w:cs="Tahoma"/>
          <w:sz w:val="36"/>
          <w:szCs w:val="36"/>
          <w:lang w:eastAsia="es-CR"/>
        </w:rPr>
      </w:pPr>
    </w:p>
    <w:p w:rsidRPr="00C7385B" w:rsidR="00384A29" w:rsidP="00A103B2" w:rsidRDefault="00384A29" w14:paraId="126BC027" w14:textId="77777777">
      <w:pPr>
        <w:jc w:val="both"/>
        <w:rPr>
          <w:rFonts w:ascii="Tahoma" w:hAnsi="Tahoma" w:cs="Tahoma"/>
          <w:sz w:val="36"/>
          <w:szCs w:val="36"/>
          <w:lang w:eastAsia="es-CR"/>
        </w:rPr>
      </w:pPr>
      <w:r w:rsidRPr="00C7385B">
        <w:rPr>
          <w:rFonts w:ascii="Tahoma" w:hAnsi="Tahoma" w:cs="Tahoma"/>
          <w:sz w:val="36"/>
          <w:szCs w:val="36"/>
          <w:lang w:eastAsia="es-CR"/>
        </w:rPr>
        <w:t>Los Países se reunirán cada cierto tiempo para estudiar los asuntos relacionados con la Convención.</w:t>
      </w:r>
    </w:p>
    <w:p w:rsidRPr="00C7385B" w:rsidR="00384A29" w:rsidP="00A103B2" w:rsidRDefault="00384A29" w14:paraId="4AB74593" w14:textId="77777777">
      <w:pPr>
        <w:jc w:val="both"/>
        <w:rPr>
          <w:rFonts w:ascii="Tahoma" w:hAnsi="Tahoma" w:cs="Tahoma"/>
          <w:sz w:val="36"/>
          <w:szCs w:val="36"/>
          <w:lang w:eastAsia="es-CR"/>
        </w:rPr>
      </w:pPr>
      <w:r w:rsidRPr="00C7385B">
        <w:rPr>
          <w:rFonts w:ascii="Tahoma" w:hAnsi="Tahoma" w:cs="Tahoma"/>
          <w:sz w:val="36"/>
          <w:szCs w:val="36"/>
          <w:lang w:eastAsia="es-CR"/>
        </w:rPr>
        <w:t>La reunión la convocará el Secretario General de las Naciones</w:t>
      </w:r>
    </w:p>
    <w:p w:rsidRPr="00C7385B" w:rsidR="00384A29" w:rsidP="00A103B2" w:rsidRDefault="00384A29" w14:paraId="73F4F516" w14:textId="77777777">
      <w:pPr>
        <w:jc w:val="both"/>
        <w:rPr>
          <w:rFonts w:ascii="Tahoma" w:hAnsi="Tahoma" w:cs="Tahoma"/>
          <w:sz w:val="36"/>
          <w:szCs w:val="36"/>
          <w:lang w:eastAsia="es-CR"/>
        </w:rPr>
      </w:pPr>
      <w:r w:rsidRPr="00C7385B">
        <w:rPr>
          <w:rFonts w:ascii="Tahoma" w:hAnsi="Tahoma" w:cs="Tahoma"/>
          <w:sz w:val="36"/>
          <w:szCs w:val="36"/>
          <w:lang w:eastAsia="es-CR"/>
        </w:rPr>
        <w:t>Unidas.</w:t>
      </w:r>
    </w:p>
    <w:p w:rsidRPr="00C7385B" w:rsidR="00D17404" w:rsidP="00A103B2" w:rsidRDefault="00D17404" w14:paraId="176B4149" w14:textId="77777777">
      <w:pPr>
        <w:jc w:val="both"/>
        <w:rPr>
          <w:rFonts w:ascii="Tahoma" w:hAnsi="Tahoma" w:cs="Tahoma"/>
          <w:sz w:val="36"/>
          <w:szCs w:val="36"/>
          <w:lang w:eastAsia="es-CR"/>
        </w:rPr>
      </w:pPr>
    </w:p>
    <w:p w:rsidRPr="00C7385B" w:rsidR="00384A29" w:rsidP="00A103B2" w:rsidRDefault="00384A29" w14:paraId="08B43D67" w14:textId="77777777">
      <w:pPr>
        <w:jc w:val="both"/>
        <w:rPr>
          <w:rFonts w:ascii="Tahoma" w:hAnsi="Tahoma" w:cs="Tahoma"/>
          <w:sz w:val="36"/>
          <w:szCs w:val="36"/>
          <w:lang w:eastAsia="es-CR"/>
        </w:rPr>
      </w:pPr>
      <w:r w:rsidRPr="00C7385B">
        <w:rPr>
          <w:rFonts w:ascii="Tahoma" w:hAnsi="Tahoma" w:cs="Tahoma"/>
          <w:sz w:val="36"/>
          <w:szCs w:val="36"/>
          <w:lang w:eastAsia="es-CR"/>
        </w:rPr>
        <w:t>Artículo 41</w:t>
      </w:r>
    </w:p>
    <w:p w:rsidRPr="00C7385B" w:rsidR="00384A29" w:rsidP="00A103B2" w:rsidRDefault="00384A29" w14:paraId="05A44E85" w14:textId="77777777">
      <w:pPr>
        <w:jc w:val="both"/>
        <w:rPr>
          <w:rFonts w:ascii="Tahoma" w:hAnsi="Tahoma" w:cs="Tahoma"/>
          <w:sz w:val="36"/>
          <w:szCs w:val="36"/>
          <w:lang w:eastAsia="es-CR"/>
        </w:rPr>
      </w:pPr>
      <w:r w:rsidRPr="00C7385B">
        <w:rPr>
          <w:rFonts w:ascii="Tahoma" w:hAnsi="Tahoma" w:cs="Tahoma"/>
          <w:sz w:val="36"/>
          <w:szCs w:val="36"/>
          <w:lang w:eastAsia="es-CR"/>
        </w:rPr>
        <w:t>Depositario</w:t>
      </w:r>
    </w:p>
    <w:p w:rsidRPr="00C7385B" w:rsidR="00384A29" w:rsidP="00A103B2" w:rsidRDefault="00384A29" w14:paraId="0B64FD57" w14:textId="77777777">
      <w:pPr>
        <w:jc w:val="both"/>
        <w:rPr>
          <w:rFonts w:ascii="Tahoma" w:hAnsi="Tahoma" w:cs="Tahoma"/>
          <w:sz w:val="36"/>
          <w:szCs w:val="36"/>
          <w:lang w:eastAsia="es-CR"/>
        </w:rPr>
      </w:pPr>
      <w:r w:rsidRPr="00C7385B">
        <w:rPr>
          <w:rFonts w:ascii="Tahoma" w:hAnsi="Tahoma" w:cs="Tahoma"/>
          <w:sz w:val="36"/>
          <w:szCs w:val="36"/>
          <w:lang w:eastAsia="es-CR"/>
        </w:rPr>
        <w:t>El Depositario es una persona o institución que guarda y conserva las cosas de mucho valor.</w:t>
      </w:r>
    </w:p>
    <w:p w:rsidRPr="00C7385B" w:rsidR="007E00CD" w:rsidP="00A103B2" w:rsidRDefault="007E00CD" w14:paraId="3C57AED9" w14:textId="77777777">
      <w:pPr>
        <w:jc w:val="both"/>
        <w:rPr>
          <w:rFonts w:ascii="Tahoma" w:hAnsi="Tahoma" w:cs="Tahoma"/>
          <w:sz w:val="36"/>
          <w:szCs w:val="36"/>
          <w:lang w:eastAsia="es-CR"/>
        </w:rPr>
      </w:pPr>
    </w:p>
    <w:p w:rsidRPr="00C7385B" w:rsidR="00384A29" w:rsidP="00A103B2" w:rsidRDefault="00384A29" w14:paraId="0ADB962C" w14:textId="77777777">
      <w:pPr>
        <w:jc w:val="both"/>
        <w:rPr>
          <w:rFonts w:ascii="Tahoma" w:hAnsi="Tahoma" w:cs="Tahoma"/>
          <w:sz w:val="36"/>
          <w:szCs w:val="36"/>
          <w:lang w:eastAsia="es-CR"/>
        </w:rPr>
      </w:pPr>
      <w:r w:rsidRPr="00C7385B">
        <w:rPr>
          <w:rFonts w:ascii="Tahoma" w:hAnsi="Tahoma" w:cs="Tahoma"/>
          <w:sz w:val="36"/>
          <w:szCs w:val="36"/>
          <w:lang w:eastAsia="es-CR"/>
        </w:rPr>
        <w:t>El Secretario General de las Naciones Unidas será el depositario de la presente Convención.</w:t>
      </w:r>
    </w:p>
    <w:p w:rsidRPr="00C7385B" w:rsidR="00384A29" w:rsidP="00A103B2" w:rsidRDefault="00384A29" w14:paraId="251CD992" w14:textId="77777777">
      <w:pPr>
        <w:jc w:val="both"/>
        <w:rPr>
          <w:rFonts w:ascii="Tahoma" w:hAnsi="Tahoma" w:cs="Tahoma"/>
          <w:sz w:val="36"/>
          <w:szCs w:val="36"/>
          <w:lang w:eastAsia="es-CR"/>
        </w:rPr>
      </w:pPr>
    </w:p>
    <w:p w:rsidRPr="00C7385B" w:rsidR="00384A29" w:rsidP="00A103B2" w:rsidRDefault="00384A29" w14:paraId="5ED389BB" w14:textId="77777777">
      <w:pPr>
        <w:jc w:val="both"/>
        <w:rPr>
          <w:rFonts w:ascii="Tahoma" w:hAnsi="Tahoma" w:cs="Tahoma"/>
          <w:sz w:val="36"/>
          <w:szCs w:val="36"/>
          <w:lang w:eastAsia="es-CR"/>
        </w:rPr>
      </w:pPr>
      <w:r w:rsidRPr="00C7385B">
        <w:rPr>
          <w:rFonts w:ascii="Tahoma" w:hAnsi="Tahoma" w:cs="Tahoma"/>
          <w:sz w:val="36"/>
          <w:szCs w:val="36"/>
          <w:lang w:eastAsia="es-CR"/>
        </w:rPr>
        <w:t>Artículo 42-45</w:t>
      </w:r>
    </w:p>
    <w:p w:rsidRPr="00C7385B" w:rsidR="00384A29" w:rsidP="00A103B2" w:rsidRDefault="00384A29" w14:paraId="7457C703" w14:textId="77777777">
      <w:pPr>
        <w:jc w:val="both"/>
        <w:rPr>
          <w:rFonts w:ascii="Tahoma" w:hAnsi="Tahoma" w:cs="Tahoma"/>
          <w:sz w:val="36"/>
          <w:szCs w:val="36"/>
          <w:lang w:eastAsia="es-CR"/>
        </w:rPr>
      </w:pPr>
      <w:r w:rsidRPr="00C7385B">
        <w:rPr>
          <w:rFonts w:ascii="Tahoma" w:hAnsi="Tahoma" w:cs="Tahoma"/>
          <w:sz w:val="36"/>
          <w:szCs w:val="36"/>
          <w:lang w:eastAsia="es-CR"/>
        </w:rPr>
        <w:t>Firma y entrada en vigor</w:t>
      </w:r>
    </w:p>
    <w:p w:rsidRPr="00C7385B" w:rsidR="00384A29" w:rsidP="00A103B2" w:rsidRDefault="00384A29" w14:paraId="667AB67F" w14:textId="77777777">
      <w:pPr>
        <w:jc w:val="both"/>
        <w:rPr>
          <w:rFonts w:ascii="Tahoma" w:hAnsi="Tahoma" w:cs="Tahoma"/>
          <w:sz w:val="36"/>
          <w:szCs w:val="36"/>
          <w:lang w:eastAsia="es-CR"/>
        </w:rPr>
      </w:pPr>
    </w:p>
    <w:p w:rsidRPr="00C7385B" w:rsidR="00384A29" w:rsidP="00A103B2" w:rsidRDefault="00384A29" w14:paraId="0CB82272" w14:textId="77777777">
      <w:pPr>
        <w:jc w:val="both"/>
        <w:rPr>
          <w:rFonts w:ascii="Tahoma" w:hAnsi="Tahoma" w:cs="Tahoma"/>
          <w:sz w:val="36"/>
          <w:szCs w:val="36"/>
          <w:lang w:eastAsia="es-CR"/>
        </w:rPr>
      </w:pPr>
      <w:r w:rsidRPr="00C7385B">
        <w:rPr>
          <w:rFonts w:ascii="Tahoma" w:hAnsi="Tahoma" w:cs="Tahoma"/>
          <w:sz w:val="36"/>
          <w:szCs w:val="36"/>
          <w:lang w:eastAsia="es-CR"/>
        </w:rPr>
        <w:t>Todos los Países podrán firmar la Convención en la Sede de las</w:t>
      </w:r>
    </w:p>
    <w:p w:rsidRPr="00C7385B" w:rsidR="00384A29" w:rsidP="00A103B2" w:rsidRDefault="00384A29" w14:paraId="0F0E3001" w14:textId="77777777">
      <w:pPr>
        <w:jc w:val="both"/>
        <w:rPr>
          <w:rFonts w:ascii="Tahoma" w:hAnsi="Tahoma" w:cs="Tahoma"/>
          <w:sz w:val="36"/>
          <w:szCs w:val="36"/>
          <w:lang w:eastAsia="es-CR"/>
        </w:rPr>
      </w:pPr>
      <w:r w:rsidRPr="00C7385B">
        <w:rPr>
          <w:rFonts w:ascii="Tahoma" w:hAnsi="Tahoma" w:cs="Tahoma"/>
          <w:sz w:val="36"/>
          <w:szCs w:val="36"/>
          <w:lang w:eastAsia="es-CR"/>
        </w:rPr>
        <w:t>Naciones Unidas.</w:t>
      </w:r>
    </w:p>
    <w:p w:rsidRPr="00C7385B" w:rsidR="00384A29" w:rsidP="00A103B2" w:rsidRDefault="00384A29" w14:paraId="2E545FDF" w14:textId="77777777">
      <w:pPr>
        <w:jc w:val="both"/>
        <w:rPr>
          <w:rFonts w:ascii="Tahoma" w:hAnsi="Tahoma" w:cs="Tahoma"/>
          <w:sz w:val="36"/>
          <w:szCs w:val="36"/>
          <w:lang w:eastAsia="es-CR"/>
        </w:rPr>
      </w:pPr>
      <w:r w:rsidRPr="00C7385B">
        <w:rPr>
          <w:rFonts w:ascii="Tahoma" w:hAnsi="Tahoma" w:cs="Tahoma"/>
          <w:sz w:val="36"/>
          <w:szCs w:val="36"/>
          <w:lang w:eastAsia="es-CR"/>
        </w:rPr>
        <w:t>La Convención entrará en vigor un mes después de que haya sido firmada por 20 países.</w:t>
      </w:r>
    </w:p>
    <w:p w:rsidRPr="00C7385B" w:rsidR="00384A29" w:rsidP="00A103B2" w:rsidRDefault="00384A29" w14:paraId="75EEA8C1" w14:textId="77777777">
      <w:pPr>
        <w:jc w:val="both"/>
        <w:rPr>
          <w:rFonts w:ascii="Tahoma" w:hAnsi="Tahoma" w:cs="Tahoma"/>
          <w:sz w:val="36"/>
          <w:szCs w:val="36"/>
          <w:lang w:eastAsia="es-CR"/>
        </w:rPr>
      </w:pPr>
    </w:p>
    <w:p w:rsidRPr="00C7385B" w:rsidR="00384A29" w:rsidP="00A103B2" w:rsidRDefault="00384A29" w14:paraId="5FCCDD89" w14:textId="77777777">
      <w:pPr>
        <w:jc w:val="both"/>
        <w:rPr>
          <w:rFonts w:ascii="Tahoma" w:hAnsi="Tahoma" w:cs="Tahoma"/>
          <w:sz w:val="36"/>
          <w:szCs w:val="36"/>
          <w:lang w:eastAsia="es-CR"/>
        </w:rPr>
      </w:pPr>
      <w:r w:rsidRPr="00C7385B">
        <w:rPr>
          <w:rFonts w:ascii="Tahoma" w:hAnsi="Tahoma" w:cs="Tahoma"/>
          <w:sz w:val="36"/>
          <w:szCs w:val="36"/>
          <w:lang w:eastAsia="es-CR"/>
        </w:rPr>
        <w:t>Artículo 49</w:t>
      </w:r>
    </w:p>
    <w:p w:rsidRPr="00C7385B" w:rsidR="00384A29" w:rsidP="00A103B2" w:rsidRDefault="00384A29" w14:paraId="515BC07D" w14:textId="77777777">
      <w:pPr>
        <w:jc w:val="both"/>
        <w:rPr>
          <w:rFonts w:ascii="Tahoma" w:hAnsi="Tahoma" w:cs="Tahoma"/>
          <w:sz w:val="36"/>
          <w:szCs w:val="36"/>
          <w:lang w:eastAsia="es-CR"/>
        </w:rPr>
      </w:pPr>
      <w:r w:rsidRPr="00C7385B">
        <w:rPr>
          <w:rFonts w:ascii="Tahoma" w:hAnsi="Tahoma" w:cs="Tahoma"/>
          <w:sz w:val="36"/>
          <w:szCs w:val="36"/>
          <w:lang w:eastAsia="es-CR"/>
        </w:rPr>
        <w:t>Formato accesible</w:t>
      </w:r>
    </w:p>
    <w:p w:rsidRPr="00C7385B" w:rsidR="00861040" w:rsidP="00A103B2" w:rsidRDefault="00861040" w14:paraId="47F44E95" w14:textId="77777777">
      <w:pPr>
        <w:jc w:val="both"/>
        <w:rPr>
          <w:rFonts w:ascii="Tahoma" w:hAnsi="Tahoma" w:cs="Tahoma"/>
          <w:sz w:val="36"/>
          <w:szCs w:val="36"/>
          <w:lang w:eastAsia="es-CR"/>
        </w:rPr>
      </w:pPr>
    </w:p>
    <w:p w:rsidRPr="00C7385B" w:rsidR="00384A29" w:rsidP="00A103B2" w:rsidRDefault="00384A29" w14:paraId="02777570" w14:textId="77777777">
      <w:pPr>
        <w:jc w:val="both"/>
        <w:rPr>
          <w:rFonts w:ascii="Tahoma" w:hAnsi="Tahoma" w:cs="Tahoma"/>
          <w:sz w:val="36"/>
          <w:szCs w:val="36"/>
          <w:lang w:eastAsia="es-CR"/>
        </w:rPr>
      </w:pPr>
      <w:r w:rsidRPr="00C7385B">
        <w:rPr>
          <w:rFonts w:ascii="Tahoma" w:hAnsi="Tahoma" w:cs="Tahoma"/>
          <w:sz w:val="36"/>
          <w:szCs w:val="36"/>
          <w:lang w:eastAsia="es-CR"/>
        </w:rPr>
        <w:t>El texto de la presente Convención se difundirá en formato accesible.</w:t>
      </w:r>
    </w:p>
    <w:p w:rsidRPr="00C7385B" w:rsidR="00384A29" w:rsidP="00A103B2" w:rsidRDefault="00384A29" w14:paraId="3BE0EBDB" w14:textId="77777777">
      <w:pPr>
        <w:jc w:val="both"/>
        <w:rPr>
          <w:rFonts w:ascii="Tahoma" w:hAnsi="Tahoma" w:cs="Tahoma"/>
          <w:sz w:val="36"/>
          <w:szCs w:val="36"/>
          <w:lang w:eastAsia="es-CR"/>
        </w:rPr>
      </w:pPr>
    </w:p>
    <w:p w:rsidRPr="00C7385B" w:rsidR="00384A29" w:rsidP="00A103B2" w:rsidRDefault="00384A29" w14:paraId="3EC503CF" w14:textId="77777777">
      <w:pPr>
        <w:jc w:val="both"/>
        <w:rPr>
          <w:rFonts w:ascii="Tahoma" w:hAnsi="Tahoma" w:cs="Tahoma"/>
          <w:sz w:val="36"/>
          <w:szCs w:val="36"/>
          <w:lang w:eastAsia="es-CR"/>
        </w:rPr>
      </w:pPr>
      <w:r w:rsidRPr="00C7385B">
        <w:rPr>
          <w:rFonts w:ascii="Tahoma" w:hAnsi="Tahoma" w:cs="Tahoma"/>
          <w:sz w:val="36"/>
          <w:szCs w:val="36"/>
          <w:lang w:eastAsia="es-CR"/>
        </w:rPr>
        <w:t>Un formato accesible es un lenguaje que puede llegar a las personas con discapacidad y que puede ser entendido por ellas.</w:t>
      </w:r>
    </w:p>
    <w:p w:rsidRPr="00C7385B" w:rsidR="00384A29" w:rsidP="00A103B2" w:rsidRDefault="00384A29" w14:paraId="272FDF1D" w14:textId="77777777">
      <w:pPr>
        <w:jc w:val="both"/>
        <w:rPr>
          <w:rFonts w:ascii="Tahoma" w:hAnsi="Tahoma" w:cs="Tahoma"/>
          <w:sz w:val="36"/>
          <w:szCs w:val="36"/>
          <w:lang w:eastAsia="es-CR"/>
        </w:rPr>
      </w:pPr>
      <w:r w:rsidRPr="00C7385B">
        <w:rPr>
          <w:rFonts w:ascii="Tahoma" w:hAnsi="Tahoma" w:cs="Tahoma"/>
          <w:sz w:val="36"/>
          <w:szCs w:val="36"/>
          <w:lang w:eastAsia="es-CR"/>
        </w:rPr>
        <w:t>Este documento está escrito en un lenguaje accesible.</w:t>
      </w:r>
    </w:p>
    <w:p w:rsidRPr="00C7385B" w:rsidR="00466E54" w:rsidP="00A103B2" w:rsidRDefault="00466E54" w14:paraId="728F16E0" w14:textId="77777777">
      <w:pPr>
        <w:jc w:val="both"/>
        <w:rPr>
          <w:rFonts w:ascii="Tahoma" w:hAnsi="Tahoma" w:cs="Tahoma"/>
          <w:sz w:val="36"/>
          <w:szCs w:val="36"/>
          <w:lang w:eastAsia="es-CR"/>
        </w:rPr>
      </w:pPr>
    </w:p>
    <w:p w:rsidRPr="00C7385B" w:rsidR="00466E54" w:rsidP="00A103B2" w:rsidRDefault="00466E54" w14:paraId="766D8A2E" w14:textId="77777777">
      <w:pPr>
        <w:jc w:val="both"/>
        <w:rPr>
          <w:rFonts w:ascii="Tahoma" w:hAnsi="Tahoma" w:cs="Tahoma"/>
          <w:sz w:val="36"/>
          <w:szCs w:val="36"/>
          <w:lang w:eastAsia="es-CR"/>
        </w:rPr>
      </w:pPr>
    </w:p>
    <w:p w:rsidR="00384A29" w:rsidP="00A103B2" w:rsidRDefault="00384A29" w14:paraId="635AFBD2" w14:textId="74C78E7A">
      <w:pPr>
        <w:jc w:val="both"/>
        <w:rPr>
          <w:rFonts w:ascii="Tahoma" w:hAnsi="Tahoma" w:cs="Tahoma"/>
          <w:sz w:val="36"/>
          <w:szCs w:val="36"/>
          <w:lang w:eastAsia="es-CR"/>
        </w:rPr>
      </w:pPr>
      <w:r w:rsidRPr="00C7385B">
        <w:rPr>
          <w:rFonts w:ascii="Tahoma" w:hAnsi="Tahoma" w:cs="Tahoma"/>
          <w:sz w:val="36"/>
          <w:szCs w:val="36"/>
          <w:lang w:eastAsia="es-CR"/>
        </w:rPr>
        <w:t>Es un documento de fácil lectura para personas con discapacidad intelectual leve.</w:t>
      </w:r>
    </w:p>
    <w:p w:rsidR="008543E9" w:rsidP="00A103B2" w:rsidRDefault="008543E9" w14:paraId="26B1E425" w14:textId="118A22CE">
      <w:pPr>
        <w:jc w:val="both"/>
        <w:rPr>
          <w:rFonts w:ascii="Tahoma" w:hAnsi="Tahoma" w:cs="Tahoma"/>
          <w:sz w:val="36"/>
          <w:szCs w:val="36"/>
          <w:lang w:eastAsia="es-CR"/>
        </w:rPr>
      </w:pPr>
    </w:p>
    <w:p w:rsidRPr="00C7385B" w:rsidR="008543E9" w:rsidP="00A103B2" w:rsidRDefault="008543E9" w14:paraId="7B65F79F" w14:textId="77777777">
      <w:pPr>
        <w:jc w:val="both"/>
        <w:rPr>
          <w:rFonts w:ascii="Tahoma" w:hAnsi="Tahoma" w:cs="Tahoma"/>
          <w:sz w:val="36"/>
          <w:szCs w:val="36"/>
          <w:lang w:eastAsia="es-CR"/>
        </w:rPr>
      </w:pPr>
    </w:p>
    <w:p w:rsidRPr="00C7385B" w:rsidR="00384A29" w:rsidP="00A103B2" w:rsidRDefault="00384A29" w14:paraId="347BA3E5" w14:textId="77777777">
      <w:pPr>
        <w:jc w:val="both"/>
        <w:rPr>
          <w:rFonts w:ascii="Tahoma" w:hAnsi="Tahoma" w:cs="Tahoma"/>
          <w:sz w:val="36"/>
          <w:szCs w:val="36"/>
          <w:lang w:eastAsia="es-CR"/>
        </w:rPr>
      </w:pPr>
    </w:p>
    <w:p w:rsidRPr="00C7385B" w:rsidR="003E0C6E" w:rsidP="00A103B2" w:rsidRDefault="00384A29" w14:paraId="064B64A8" w14:textId="77777777">
      <w:pPr>
        <w:jc w:val="both"/>
        <w:rPr>
          <w:rFonts w:ascii="Tahoma" w:hAnsi="Tahoma" w:cs="Tahoma"/>
          <w:sz w:val="36"/>
          <w:szCs w:val="36"/>
          <w:lang w:eastAsia="es-CR"/>
        </w:rPr>
      </w:pPr>
      <w:r w:rsidRPr="00C7385B">
        <w:rPr>
          <w:rFonts w:ascii="Tahoma" w:hAnsi="Tahoma" w:cs="Tahoma"/>
          <w:sz w:val="36"/>
          <w:szCs w:val="36"/>
          <w:lang w:eastAsia="es-CR"/>
        </w:rPr>
        <w:t xml:space="preserve">Tomado </w:t>
      </w:r>
      <w:r w:rsidRPr="00C7385B" w:rsidR="003E0C6E">
        <w:rPr>
          <w:rFonts w:ascii="Tahoma" w:hAnsi="Tahoma" w:cs="Tahoma"/>
          <w:sz w:val="36"/>
          <w:szCs w:val="36"/>
          <w:lang w:eastAsia="es-CR"/>
        </w:rPr>
        <w:t>de Convención</w:t>
      </w:r>
      <w:r w:rsidRPr="00C7385B">
        <w:rPr>
          <w:rFonts w:ascii="Tahoma" w:hAnsi="Tahoma" w:cs="Tahoma"/>
          <w:sz w:val="36"/>
          <w:szCs w:val="36"/>
          <w:lang w:eastAsia="es-CR"/>
        </w:rPr>
        <w:t xml:space="preserve"> Internacional de Naciones Unidas Sobre los Derechos de las Personas con Discapacidad.  En Fácil Lectura. Real Patronato sobre Discapacidad. Universidad Autónoma de Madrid. Fundación General de la Universidad</w:t>
      </w:r>
    </w:p>
    <w:p w:rsidRPr="00C7385B" w:rsidR="007414EB" w:rsidP="00A103B2" w:rsidRDefault="00384A29" w14:paraId="15613A0E" w14:textId="77777777">
      <w:pPr>
        <w:jc w:val="both"/>
        <w:rPr>
          <w:rFonts w:ascii="Tahoma" w:hAnsi="Tahoma" w:cs="Tahoma"/>
          <w:sz w:val="36"/>
          <w:szCs w:val="36"/>
          <w:lang w:eastAsia="es-CR"/>
        </w:rPr>
      </w:pPr>
      <w:r w:rsidRPr="00C7385B">
        <w:rPr>
          <w:rFonts w:ascii="Tahoma" w:hAnsi="Tahoma" w:cs="Tahoma"/>
          <w:sz w:val="36"/>
          <w:szCs w:val="36"/>
          <w:lang w:eastAsia="es-CR"/>
        </w:rPr>
        <w:t>Autónoma de Madrid. Centro de Psicología Aplicada de la Universidad Autónoma de Madrid. Grupo UAM-Fácil Lectura</w:t>
      </w:r>
      <w:r w:rsidRPr="00C7385B" w:rsidR="009A50C7">
        <w:rPr>
          <w:rFonts w:ascii="Tahoma" w:hAnsi="Tahoma" w:cs="Tahoma"/>
          <w:sz w:val="36"/>
          <w:szCs w:val="36"/>
          <w:lang w:eastAsia="es-CR"/>
        </w:rPr>
        <w:t>}</w:t>
      </w:r>
    </w:p>
    <w:p w:rsidRPr="00C7385B" w:rsidR="009A50C7" w:rsidP="00A103B2" w:rsidRDefault="009A50C7" w14:paraId="4DFCE754" w14:textId="77777777">
      <w:pPr>
        <w:jc w:val="both"/>
        <w:rPr>
          <w:rFonts w:ascii="Tahoma" w:hAnsi="Tahoma" w:cs="Tahoma"/>
          <w:sz w:val="36"/>
          <w:szCs w:val="36"/>
          <w:lang w:eastAsia="es-CR"/>
        </w:rPr>
      </w:pPr>
    </w:p>
    <w:p w:rsidRPr="0005270E" w:rsidR="00432E5B" w:rsidP="00A103B2" w:rsidRDefault="0005270E" w14:paraId="7A435CDA" w14:textId="77777777">
      <w:pPr>
        <w:jc w:val="both"/>
        <w:rPr>
          <w:rFonts w:ascii="Tahoma" w:hAnsi="Tahoma" w:cs="Tahoma"/>
          <w:b/>
          <w:bCs/>
          <w:sz w:val="36"/>
          <w:szCs w:val="36"/>
          <w:lang w:eastAsia="es-CR"/>
        </w:rPr>
      </w:pPr>
      <w:r w:rsidRPr="0005270E">
        <w:rPr>
          <w:rFonts w:ascii="Tahoma" w:hAnsi="Tahoma" w:cs="Tahoma"/>
          <w:b/>
          <w:bCs/>
          <w:sz w:val="36"/>
          <w:szCs w:val="36"/>
          <w:lang w:eastAsia="es-CR"/>
        </w:rPr>
        <w:t>RESUMEN DE LA LEY #7600 IGUALDAD DE OPORTUNIDADES PARA LAS PERSONAS CON DISCAPACIDAD</w:t>
      </w:r>
    </w:p>
    <w:p w:rsidRPr="00C7385B" w:rsidR="00C57FD7" w:rsidP="00A103B2" w:rsidRDefault="00C57FD7" w14:paraId="054E0126" w14:textId="77777777">
      <w:pPr>
        <w:jc w:val="both"/>
        <w:rPr>
          <w:rFonts w:ascii="Tahoma" w:hAnsi="Tahoma" w:cs="Tahoma"/>
          <w:sz w:val="36"/>
          <w:szCs w:val="36"/>
        </w:rPr>
      </w:pPr>
    </w:p>
    <w:p w:rsidRPr="00C7385B" w:rsidR="00432E5B" w:rsidP="00A103B2" w:rsidRDefault="00432E5B" w14:paraId="1C8EBC4A" w14:textId="77777777">
      <w:pPr>
        <w:jc w:val="both"/>
        <w:rPr>
          <w:rFonts w:ascii="Tahoma" w:hAnsi="Tahoma" w:cs="Tahoma"/>
          <w:sz w:val="36"/>
          <w:szCs w:val="36"/>
        </w:rPr>
      </w:pPr>
      <w:r w:rsidRPr="00C7385B">
        <w:rPr>
          <w:rFonts w:ascii="Tahoma" w:hAnsi="Tahoma" w:cs="Tahoma"/>
          <w:sz w:val="36"/>
          <w:szCs w:val="36"/>
        </w:rPr>
        <w:t>Una de cada 10 personas en el mundo y en nuestro país tienen discapacidad.  Históricamente, estas han sido discriminadas de diversos ámbitos de participación social.  Por falta de accesibilidad se les ha privado de servicios de educación, salud, trabajo, transporte, recreación y otros, ya que nuestras sociedades han sido planificadas por y en función de personas que no tienen discapacidad.</w:t>
      </w:r>
    </w:p>
    <w:p w:rsidRPr="00C7385B" w:rsidR="00432E5B" w:rsidP="00A103B2" w:rsidRDefault="00432E5B" w14:paraId="2ADA202D" w14:textId="77777777">
      <w:pPr>
        <w:jc w:val="both"/>
        <w:rPr>
          <w:rFonts w:ascii="Tahoma" w:hAnsi="Tahoma" w:cs="Tahoma"/>
          <w:sz w:val="36"/>
          <w:szCs w:val="36"/>
        </w:rPr>
      </w:pPr>
    </w:p>
    <w:p w:rsidR="00F47B6A" w:rsidP="00A103B2" w:rsidRDefault="00432E5B" w14:paraId="0D112828" w14:textId="77777777">
      <w:pPr>
        <w:jc w:val="both"/>
        <w:rPr>
          <w:rFonts w:ascii="Tahoma" w:hAnsi="Tahoma" w:cs="Tahoma"/>
          <w:sz w:val="36"/>
          <w:szCs w:val="36"/>
        </w:rPr>
      </w:pPr>
      <w:r w:rsidRPr="00C7385B">
        <w:rPr>
          <w:rFonts w:ascii="Tahoma" w:hAnsi="Tahoma" w:cs="Tahoma"/>
          <w:sz w:val="36"/>
          <w:szCs w:val="36"/>
        </w:rPr>
        <w:t xml:space="preserve">Es por esta razón </w:t>
      </w:r>
      <w:r w:rsidRPr="00C7385B" w:rsidR="0080379E">
        <w:rPr>
          <w:rFonts w:ascii="Tahoma" w:hAnsi="Tahoma" w:cs="Tahoma"/>
          <w:sz w:val="36"/>
          <w:szCs w:val="36"/>
        </w:rPr>
        <w:t>que,</w:t>
      </w:r>
      <w:r w:rsidRPr="00C7385B">
        <w:rPr>
          <w:rFonts w:ascii="Tahoma" w:hAnsi="Tahoma" w:cs="Tahoma"/>
          <w:sz w:val="36"/>
          <w:szCs w:val="36"/>
        </w:rPr>
        <w:t xml:space="preserve"> en el año 1996, se aprueba en Costa Rica la Ley #7600 constituyéndose en una herramienta al servicio de las personas con discapacidad y sus familias para que puedan ejercer sus derechos humanos y constitucionales, creando las condiciones necesarias para el mejor cumplimiento de sus obligaciones ciudadanas.</w:t>
      </w:r>
    </w:p>
    <w:p w:rsidRPr="00C7385B" w:rsidR="00432E5B" w:rsidP="00A103B2" w:rsidRDefault="00432E5B" w14:paraId="663E36C8" w14:textId="77777777">
      <w:pPr>
        <w:jc w:val="both"/>
        <w:rPr>
          <w:rFonts w:ascii="Tahoma" w:hAnsi="Tahoma" w:cs="Tahoma"/>
          <w:sz w:val="36"/>
          <w:szCs w:val="36"/>
        </w:rPr>
      </w:pPr>
      <w:r w:rsidRPr="00C7385B">
        <w:rPr>
          <w:rFonts w:ascii="Tahoma" w:hAnsi="Tahoma" w:cs="Tahoma"/>
          <w:sz w:val="36"/>
          <w:szCs w:val="36"/>
        </w:rPr>
        <w:t xml:space="preserve">La Ley, se caracteriza por enfatizar en las oportunidades más que en los derechos, pues estos han sido consignados en la Declaración de Derechos Humanos y en la Constitución Política de Costa Rica.  Establece las bases que permitirán paulatinamente abandonar un enfoque basado en el asistencialismo, sobreprotección y lástima para dar lugar a la equiparación de oportunidades entendida esta como una estrategia de ajuste del entorno que permita que las personas con discapacidad alcancen su máximo desarrollo y autonomía personal.  Este proceso de ajuste del entorno deberá traducirse en </w:t>
      </w:r>
      <w:r w:rsidRPr="00C7385B" w:rsidR="00D0087C">
        <w:rPr>
          <w:rFonts w:ascii="Tahoma" w:hAnsi="Tahoma" w:cs="Tahoma"/>
          <w:sz w:val="36"/>
          <w:szCs w:val="36"/>
        </w:rPr>
        <w:t>realizar las</w:t>
      </w:r>
      <w:r w:rsidRPr="00C7385B">
        <w:rPr>
          <w:rFonts w:ascii="Tahoma" w:hAnsi="Tahoma" w:cs="Tahoma"/>
          <w:sz w:val="36"/>
          <w:szCs w:val="36"/>
        </w:rPr>
        <w:t xml:space="preserve"> adaptaciones necesarias para que todas las personas puedan acceder a los servicios públicos y privados en iguales condiciones de calidad y oportunidad.</w:t>
      </w:r>
    </w:p>
    <w:p w:rsidRPr="00C7385B" w:rsidR="00432E5B" w:rsidP="00A103B2" w:rsidRDefault="00432E5B" w14:paraId="7BC895F5" w14:textId="77777777">
      <w:pPr>
        <w:jc w:val="both"/>
        <w:rPr>
          <w:rFonts w:ascii="Tahoma" w:hAnsi="Tahoma" w:cs="Tahoma"/>
          <w:sz w:val="36"/>
          <w:szCs w:val="36"/>
        </w:rPr>
      </w:pPr>
    </w:p>
    <w:p w:rsidRPr="00C7385B" w:rsidR="00432E5B" w:rsidP="00A103B2" w:rsidRDefault="00432E5B" w14:paraId="592DC925" w14:textId="77777777">
      <w:pPr>
        <w:jc w:val="both"/>
        <w:rPr>
          <w:rFonts w:ascii="Tahoma" w:hAnsi="Tahoma" w:cs="Tahoma"/>
          <w:sz w:val="36"/>
          <w:szCs w:val="36"/>
        </w:rPr>
      </w:pPr>
      <w:r w:rsidRPr="00C7385B">
        <w:rPr>
          <w:rFonts w:ascii="Tahoma" w:hAnsi="Tahoma" w:cs="Tahoma"/>
          <w:sz w:val="36"/>
          <w:szCs w:val="36"/>
        </w:rPr>
        <w:t>En este sentido, la Ley #7600 tiene como fundamental objetivo eliminar cualquier tipo de discriminación hacia las personas con discapacidad, garantizar la igualdad de oportunidades y la participación de las personas con discapacidad en todos los ámbitos de la sociedad.</w:t>
      </w:r>
    </w:p>
    <w:p w:rsidRPr="00C7385B" w:rsidR="00432E5B" w:rsidP="00A103B2" w:rsidRDefault="00432E5B" w14:paraId="4C8A7512" w14:textId="77777777">
      <w:pPr>
        <w:jc w:val="both"/>
        <w:rPr>
          <w:rFonts w:ascii="Tahoma" w:hAnsi="Tahoma" w:cs="Tahoma"/>
          <w:sz w:val="36"/>
          <w:szCs w:val="36"/>
        </w:rPr>
      </w:pPr>
    </w:p>
    <w:p w:rsidRPr="00C7385B" w:rsidR="00432E5B" w:rsidP="00A103B2" w:rsidRDefault="00432E5B" w14:paraId="76BA0B34" w14:textId="77777777">
      <w:pPr>
        <w:jc w:val="both"/>
        <w:rPr>
          <w:rFonts w:ascii="Tahoma" w:hAnsi="Tahoma" w:cs="Tahoma"/>
          <w:sz w:val="36"/>
          <w:szCs w:val="36"/>
        </w:rPr>
      </w:pPr>
      <w:r w:rsidRPr="00C7385B">
        <w:rPr>
          <w:rFonts w:ascii="Tahoma" w:hAnsi="Tahoma" w:cs="Tahoma"/>
          <w:sz w:val="36"/>
          <w:szCs w:val="36"/>
        </w:rPr>
        <w:t>Para cumplir con esto, le asigna al Estado, en el capítulo II, artículo cuarto, una serie de obligaciones entre las que se destacan:</w:t>
      </w:r>
    </w:p>
    <w:p w:rsidRPr="00C7385B" w:rsidR="00432E5B" w:rsidP="00A103B2" w:rsidRDefault="00432E5B" w14:paraId="5A4CB7A9" w14:textId="77777777">
      <w:pPr>
        <w:jc w:val="both"/>
        <w:rPr>
          <w:rFonts w:ascii="Tahoma" w:hAnsi="Tahoma" w:cs="Tahoma"/>
          <w:sz w:val="36"/>
          <w:szCs w:val="36"/>
        </w:rPr>
      </w:pPr>
    </w:p>
    <w:p w:rsidRPr="00C7385B" w:rsidR="00432E5B" w:rsidP="00A103B2" w:rsidRDefault="00432E5B" w14:paraId="4C2EAC47" w14:textId="77777777">
      <w:pPr>
        <w:jc w:val="both"/>
        <w:rPr>
          <w:rFonts w:ascii="Tahoma" w:hAnsi="Tahoma" w:cs="Tahoma"/>
          <w:sz w:val="36"/>
          <w:szCs w:val="36"/>
        </w:rPr>
      </w:pPr>
      <w:r w:rsidRPr="00C7385B">
        <w:rPr>
          <w:rFonts w:ascii="Tahoma" w:hAnsi="Tahoma" w:cs="Tahoma"/>
          <w:sz w:val="36"/>
          <w:szCs w:val="36"/>
        </w:rPr>
        <w:t>Incluir en planes, políticas, programas y servicios de sus instituciones los principios de igualdad de oportunidades y accesibilidad a los servicios.</w:t>
      </w:r>
    </w:p>
    <w:p w:rsidRPr="00C7385B" w:rsidR="00432E5B" w:rsidP="00A103B2" w:rsidRDefault="00432E5B" w14:paraId="3594107C" w14:textId="77777777">
      <w:pPr>
        <w:jc w:val="both"/>
        <w:rPr>
          <w:rFonts w:ascii="Tahoma" w:hAnsi="Tahoma" w:cs="Tahoma"/>
          <w:sz w:val="36"/>
          <w:szCs w:val="36"/>
        </w:rPr>
      </w:pPr>
      <w:r w:rsidRPr="00C7385B">
        <w:rPr>
          <w:rFonts w:ascii="Tahoma" w:hAnsi="Tahoma" w:cs="Tahoma"/>
          <w:sz w:val="36"/>
          <w:szCs w:val="36"/>
        </w:rPr>
        <w:t>Garantizar que el entorno, los bienes, los servicios y las instalaciones de atención al público sean accesibles a todas las personas.</w:t>
      </w:r>
    </w:p>
    <w:p w:rsidRPr="00C7385B" w:rsidR="00432E5B" w:rsidP="00A103B2" w:rsidRDefault="00432E5B" w14:paraId="0C494615" w14:textId="77777777">
      <w:pPr>
        <w:jc w:val="both"/>
        <w:rPr>
          <w:rFonts w:ascii="Tahoma" w:hAnsi="Tahoma" w:cs="Tahoma"/>
          <w:sz w:val="36"/>
          <w:szCs w:val="36"/>
        </w:rPr>
      </w:pPr>
      <w:r w:rsidRPr="00C7385B">
        <w:rPr>
          <w:rFonts w:ascii="Tahoma" w:hAnsi="Tahoma" w:cs="Tahoma"/>
          <w:sz w:val="36"/>
          <w:szCs w:val="36"/>
        </w:rPr>
        <w:t>Eliminar acciones discriminatorias que impidan a las personas con discapacidad tener acceso a los programas y servicios.</w:t>
      </w:r>
    </w:p>
    <w:p w:rsidRPr="00C7385B" w:rsidR="00432E5B" w:rsidP="00A103B2" w:rsidRDefault="00432E5B" w14:paraId="72124FB8" w14:textId="77777777">
      <w:pPr>
        <w:jc w:val="both"/>
        <w:rPr>
          <w:rFonts w:ascii="Tahoma" w:hAnsi="Tahoma" w:cs="Tahoma"/>
          <w:sz w:val="36"/>
          <w:szCs w:val="36"/>
        </w:rPr>
      </w:pPr>
      <w:r w:rsidRPr="00C7385B">
        <w:rPr>
          <w:rFonts w:ascii="Tahoma" w:hAnsi="Tahoma" w:cs="Tahoma"/>
          <w:sz w:val="36"/>
          <w:szCs w:val="36"/>
        </w:rPr>
        <w:t>Garantizar la participación de las personas con discapacidad y sus organizaciones en la elaboración de programas y políticas.</w:t>
      </w:r>
    </w:p>
    <w:p w:rsidRPr="00C7385B" w:rsidR="00432E5B" w:rsidP="00A103B2" w:rsidRDefault="00432E5B" w14:paraId="4389399C" w14:textId="77777777">
      <w:pPr>
        <w:jc w:val="both"/>
        <w:rPr>
          <w:rFonts w:ascii="Tahoma" w:hAnsi="Tahoma" w:cs="Tahoma"/>
          <w:sz w:val="36"/>
          <w:szCs w:val="36"/>
        </w:rPr>
      </w:pPr>
      <w:r w:rsidRPr="00C7385B">
        <w:rPr>
          <w:rFonts w:ascii="Tahoma" w:hAnsi="Tahoma" w:cs="Tahoma"/>
          <w:sz w:val="36"/>
          <w:szCs w:val="36"/>
        </w:rPr>
        <w:t>Divulgar esta Ley para su cumplimiento.</w:t>
      </w:r>
    </w:p>
    <w:p w:rsidRPr="00C7385B" w:rsidR="00432E5B" w:rsidP="00A103B2" w:rsidRDefault="00432E5B" w14:paraId="0273E194" w14:textId="77777777">
      <w:pPr>
        <w:jc w:val="both"/>
        <w:rPr>
          <w:rFonts w:ascii="Tahoma" w:hAnsi="Tahoma" w:cs="Tahoma"/>
          <w:sz w:val="36"/>
          <w:szCs w:val="36"/>
        </w:rPr>
      </w:pPr>
      <w:r w:rsidRPr="00C7385B">
        <w:rPr>
          <w:rFonts w:ascii="Tahoma" w:hAnsi="Tahoma" w:cs="Tahoma"/>
          <w:sz w:val="36"/>
          <w:szCs w:val="36"/>
        </w:rPr>
        <w:t>Es importante apuntar que a pesar de que la Ley le asigna un papel estratégico al Estado en la orientación y ejecución de planes, proyectos y políticas, toma en cuenta la participación de organismos privados, organizaciones no gubernamentales y gobiernos locales.  A estos últimos también les asigna una serie de obligaciones por lo que la Ley se declara de observancia obligatoria para todos los sectores de nuestro país.</w:t>
      </w:r>
    </w:p>
    <w:p w:rsidRPr="00C7385B" w:rsidR="00432E5B" w:rsidP="00A103B2" w:rsidRDefault="00432E5B" w14:paraId="32A19E51" w14:textId="77777777">
      <w:pPr>
        <w:jc w:val="both"/>
        <w:rPr>
          <w:rFonts w:ascii="Tahoma" w:hAnsi="Tahoma" w:cs="Tahoma"/>
          <w:sz w:val="36"/>
          <w:szCs w:val="36"/>
        </w:rPr>
      </w:pPr>
    </w:p>
    <w:p w:rsidRPr="00C7385B" w:rsidR="00432E5B" w:rsidP="00A103B2" w:rsidRDefault="00432E5B" w14:paraId="7D436211" w14:textId="77777777">
      <w:pPr>
        <w:jc w:val="both"/>
        <w:rPr>
          <w:rFonts w:ascii="Tahoma" w:hAnsi="Tahoma" w:cs="Tahoma"/>
          <w:sz w:val="36"/>
          <w:szCs w:val="36"/>
        </w:rPr>
      </w:pPr>
      <w:r w:rsidRPr="00C7385B">
        <w:rPr>
          <w:rFonts w:ascii="Tahoma" w:hAnsi="Tahoma" w:cs="Tahoma"/>
          <w:sz w:val="36"/>
          <w:szCs w:val="36"/>
        </w:rPr>
        <w:t xml:space="preserve">En su estructura interna, la Ley #7600 define las áreas o ámbitos en los que deberá darse la accesibilidad, medidas presupuestarias, procedimientos y sanciones, reformas de códigos y leyes, derogación de artículos de otras leyes que son claramente discriminatorios para las personas con discapacidad, disposiciones finales y transitorios en donde se establecen los plazos máximos para la ejecución de las acciones. </w:t>
      </w:r>
    </w:p>
    <w:p w:rsidRPr="00C7385B" w:rsidR="00432E5B" w:rsidP="00A103B2" w:rsidRDefault="00432E5B" w14:paraId="72CE8B62" w14:textId="77777777">
      <w:pPr>
        <w:jc w:val="both"/>
        <w:rPr>
          <w:rFonts w:ascii="Tahoma" w:hAnsi="Tahoma" w:cs="Tahoma"/>
          <w:sz w:val="36"/>
          <w:szCs w:val="36"/>
        </w:rPr>
      </w:pPr>
    </w:p>
    <w:p w:rsidRPr="00C7385B" w:rsidR="00432E5B" w:rsidP="00A103B2" w:rsidRDefault="00432E5B" w14:paraId="78C624FC" w14:textId="77777777">
      <w:pPr>
        <w:jc w:val="both"/>
        <w:rPr>
          <w:rFonts w:ascii="Tahoma" w:hAnsi="Tahoma" w:cs="Tahoma"/>
          <w:sz w:val="36"/>
          <w:szCs w:val="36"/>
        </w:rPr>
      </w:pPr>
      <w:r w:rsidRPr="00C7385B">
        <w:rPr>
          <w:rFonts w:ascii="Tahoma" w:hAnsi="Tahoma" w:cs="Tahoma"/>
          <w:sz w:val="36"/>
          <w:szCs w:val="36"/>
        </w:rPr>
        <w:t>A continuación, un resumen de los principales capítulos del título II sobre los ámbitos de la accesibilidad y sus respectivos transitorios:</w:t>
      </w:r>
    </w:p>
    <w:p w:rsidRPr="00C7385B" w:rsidR="00432E5B" w:rsidP="00A103B2" w:rsidRDefault="00432E5B" w14:paraId="6485D773" w14:textId="77777777">
      <w:pPr>
        <w:jc w:val="both"/>
        <w:rPr>
          <w:rFonts w:ascii="Tahoma" w:hAnsi="Tahoma" w:cs="Tahoma"/>
          <w:sz w:val="36"/>
          <w:szCs w:val="36"/>
        </w:rPr>
      </w:pPr>
    </w:p>
    <w:p w:rsidRPr="00C7385B" w:rsidR="00C57FD7" w:rsidP="00A103B2" w:rsidRDefault="00432E5B" w14:paraId="7DA73303" w14:textId="77777777">
      <w:pPr>
        <w:jc w:val="both"/>
        <w:rPr>
          <w:rFonts w:ascii="Tahoma" w:hAnsi="Tahoma" w:cs="Tahoma"/>
          <w:sz w:val="36"/>
          <w:szCs w:val="36"/>
          <w:lang w:eastAsia="es-CR"/>
        </w:rPr>
      </w:pPr>
      <w:r w:rsidRPr="00C7385B">
        <w:rPr>
          <w:rFonts w:ascii="Tahoma" w:hAnsi="Tahoma" w:cs="Tahoma"/>
          <w:sz w:val="36"/>
          <w:szCs w:val="36"/>
          <w:lang w:eastAsia="es-CR"/>
        </w:rPr>
        <w:t>Capítulo I, acceso a la educación</w:t>
      </w:r>
      <w:r w:rsidRPr="00C7385B" w:rsidR="00C57FD7">
        <w:rPr>
          <w:rFonts w:ascii="Tahoma" w:hAnsi="Tahoma" w:cs="Tahoma"/>
          <w:sz w:val="36"/>
          <w:szCs w:val="36"/>
          <w:lang w:eastAsia="es-CR"/>
        </w:rPr>
        <w:t>.</w:t>
      </w:r>
    </w:p>
    <w:p w:rsidRPr="00C7385B" w:rsidR="00432E5B" w:rsidP="00A103B2" w:rsidRDefault="00432E5B" w14:paraId="125CEAEF" w14:textId="77777777">
      <w:pPr>
        <w:jc w:val="both"/>
        <w:rPr>
          <w:rFonts w:ascii="Tahoma" w:hAnsi="Tahoma" w:cs="Tahoma"/>
          <w:sz w:val="36"/>
          <w:szCs w:val="36"/>
        </w:rPr>
      </w:pPr>
      <w:r w:rsidRPr="00C7385B">
        <w:rPr>
          <w:rFonts w:ascii="Tahoma" w:hAnsi="Tahoma" w:cs="Tahoma"/>
          <w:sz w:val="36"/>
          <w:szCs w:val="36"/>
        </w:rPr>
        <w:t>El Estado garantizará el acceso oportuno de las personas, independientemente de su discapacidad, a los servicios educativos tanto públicos como privados en todos los niveles y modalidades del Sistema Educativo Nacional.  Esto implica la obligatoriedad de realizar las adaptaciones y prestar los servicios de apoyo necesarios para que el derecho a la educación sea efectivo.  Le asigna al Ministerio de Educación Pública la obligación de suministrar el asesoramiento, los recursos y la capacitación que se requiera para cumplir con lo establecido.</w:t>
      </w:r>
    </w:p>
    <w:p w:rsidRPr="00C7385B" w:rsidR="00432E5B" w:rsidP="00A103B2" w:rsidRDefault="00432E5B" w14:paraId="11AD9B95" w14:textId="77777777">
      <w:pPr>
        <w:jc w:val="both"/>
        <w:rPr>
          <w:rFonts w:ascii="Tahoma" w:hAnsi="Tahoma" w:cs="Tahoma"/>
          <w:sz w:val="36"/>
          <w:szCs w:val="36"/>
        </w:rPr>
      </w:pPr>
    </w:p>
    <w:p w:rsidRPr="00C7385B" w:rsidR="00C57FD7" w:rsidP="00A103B2" w:rsidRDefault="00432E5B" w14:paraId="4C3664EA" w14:textId="77777777">
      <w:pPr>
        <w:jc w:val="both"/>
        <w:rPr>
          <w:rFonts w:ascii="Tahoma" w:hAnsi="Tahoma" w:cs="Tahoma"/>
          <w:sz w:val="36"/>
          <w:szCs w:val="36"/>
          <w:lang w:eastAsia="es-CR"/>
        </w:rPr>
      </w:pPr>
      <w:r w:rsidRPr="00C7385B">
        <w:rPr>
          <w:rFonts w:ascii="Tahoma" w:hAnsi="Tahoma" w:cs="Tahoma"/>
          <w:sz w:val="36"/>
          <w:szCs w:val="36"/>
          <w:lang w:eastAsia="es-CR"/>
        </w:rPr>
        <w:t>Capí</w:t>
      </w:r>
      <w:r w:rsidRPr="00C7385B" w:rsidR="00C57FD7">
        <w:rPr>
          <w:rFonts w:ascii="Tahoma" w:hAnsi="Tahoma" w:cs="Tahoma"/>
          <w:sz w:val="36"/>
          <w:szCs w:val="36"/>
          <w:lang w:eastAsia="es-CR"/>
        </w:rPr>
        <w:t xml:space="preserve">tulo II, acceso al trabajo. </w:t>
      </w:r>
    </w:p>
    <w:p w:rsidRPr="00C7385B" w:rsidR="00432E5B" w:rsidP="00A103B2" w:rsidRDefault="00432E5B" w14:paraId="5DCA5147" w14:textId="77777777">
      <w:pPr>
        <w:jc w:val="both"/>
        <w:rPr>
          <w:rFonts w:ascii="Tahoma" w:hAnsi="Tahoma" w:cs="Tahoma"/>
          <w:sz w:val="36"/>
          <w:szCs w:val="36"/>
        </w:rPr>
      </w:pPr>
      <w:r w:rsidRPr="00C7385B">
        <w:rPr>
          <w:rFonts w:ascii="Tahoma" w:hAnsi="Tahoma" w:cs="Tahoma"/>
          <w:sz w:val="36"/>
          <w:szCs w:val="36"/>
        </w:rPr>
        <w:t xml:space="preserve">El Estado garantizará a las personas con discapacidad tanto en zonas rurales como urbanas, el derecho a un empleo adecuado a sus </w:t>
      </w:r>
      <w:r w:rsidRPr="00C7385B" w:rsidR="007414EB">
        <w:rPr>
          <w:rFonts w:ascii="Tahoma" w:hAnsi="Tahoma" w:cs="Tahoma"/>
          <w:sz w:val="36"/>
          <w:szCs w:val="36"/>
        </w:rPr>
        <w:t>condiciones</w:t>
      </w:r>
      <w:r w:rsidRPr="00C7385B">
        <w:rPr>
          <w:rFonts w:ascii="Tahoma" w:hAnsi="Tahoma" w:cs="Tahoma"/>
          <w:sz w:val="36"/>
          <w:szCs w:val="36"/>
        </w:rPr>
        <w:t xml:space="preserve"> y necesidades.  </w:t>
      </w:r>
      <w:r w:rsidRPr="00C7385B" w:rsidR="00E64351">
        <w:rPr>
          <w:rFonts w:ascii="Tahoma" w:hAnsi="Tahoma" w:cs="Tahoma"/>
          <w:sz w:val="36"/>
          <w:szCs w:val="36"/>
        </w:rPr>
        <w:t>Además,</w:t>
      </w:r>
      <w:r w:rsidRPr="00C7385B">
        <w:rPr>
          <w:rFonts w:ascii="Tahoma" w:hAnsi="Tahoma" w:cs="Tahoma"/>
          <w:sz w:val="36"/>
          <w:szCs w:val="36"/>
        </w:rPr>
        <w:t xml:space="preserve"> se considera un acto de discriminación que a un trabajador idóneo se le niegue un empleo </w:t>
      </w:r>
      <w:r w:rsidRPr="00C7385B" w:rsidR="00E64351">
        <w:rPr>
          <w:rFonts w:ascii="Tahoma" w:hAnsi="Tahoma" w:cs="Tahoma"/>
          <w:sz w:val="36"/>
          <w:szCs w:val="36"/>
        </w:rPr>
        <w:t>debido a</w:t>
      </w:r>
      <w:r w:rsidRPr="00C7385B">
        <w:rPr>
          <w:rFonts w:ascii="Tahoma" w:hAnsi="Tahoma" w:cs="Tahoma"/>
          <w:sz w:val="36"/>
          <w:szCs w:val="36"/>
        </w:rPr>
        <w:t xml:space="preserve"> su discapacidad.  Le asigna al Ministerio de Trabajo y Seguridad Social la obligatoriedad de brindar asesoramiento en readaptación, colocación y reubicación en el empleo de las personas con discapacidad.</w:t>
      </w:r>
    </w:p>
    <w:p w:rsidRPr="00C7385B" w:rsidR="00E64351" w:rsidP="00A103B2" w:rsidRDefault="00E64351" w14:paraId="0FE9E1A2" w14:textId="77777777">
      <w:pPr>
        <w:jc w:val="both"/>
        <w:rPr>
          <w:rFonts w:ascii="Tahoma" w:hAnsi="Tahoma" w:cs="Tahoma"/>
          <w:sz w:val="36"/>
          <w:szCs w:val="36"/>
          <w:lang w:eastAsia="es-CR"/>
        </w:rPr>
      </w:pPr>
    </w:p>
    <w:p w:rsidRPr="00C7385B" w:rsidR="00C57FD7" w:rsidP="00A103B2" w:rsidRDefault="00432E5B" w14:paraId="1A81CAE3" w14:textId="77777777">
      <w:pPr>
        <w:jc w:val="both"/>
        <w:rPr>
          <w:rFonts w:ascii="Tahoma" w:hAnsi="Tahoma" w:cs="Tahoma"/>
          <w:sz w:val="36"/>
          <w:szCs w:val="36"/>
          <w:lang w:eastAsia="es-CR"/>
        </w:rPr>
      </w:pPr>
      <w:r w:rsidRPr="00C7385B">
        <w:rPr>
          <w:rFonts w:ascii="Tahoma" w:hAnsi="Tahoma" w:cs="Tahoma"/>
          <w:sz w:val="36"/>
          <w:szCs w:val="36"/>
          <w:lang w:eastAsia="es-CR"/>
        </w:rPr>
        <w:t>Capítulo III, ac</w:t>
      </w:r>
      <w:r w:rsidRPr="00C7385B" w:rsidR="00C57FD7">
        <w:rPr>
          <w:rFonts w:ascii="Tahoma" w:hAnsi="Tahoma" w:cs="Tahoma"/>
          <w:sz w:val="36"/>
          <w:szCs w:val="36"/>
          <w:lang w:eastAsia="es-CR"/>
        </w:rPr>
        <w:t>ceso a los servicios de salud.</w:t>
      </w:r>
    </w:p>
    <w:p w:rsidR="00737440" w:rsidP="00A103B2" w:rsidRDefault="00432E5B" w14:paraId="00512170" w14:textId="18578087">
      <w:pPr>
        <w:jc w:val="both"/>
        <w:rPr>
          <w:rFonts w:ascii="Tahoma" w:hAnsi="Tahoma" w:cs="Tahoma"/>
          <w:sz w:val="36"/>
          <w:szCs w:val="36"/>
        </w:rPr>
      </w:pPr>
      <w:r w:rsidRPr="00C7385B">
        <w:rPr>
          <w:rFonts w:ascii="Tahoma" w:hAnsi="Tahoma" w:cs="Tahoma"/>
          <w:sz w:val="36"/>
          <w:szCs w:val="36"/>
        </w:rPr>
        <w:t xml:space="preserve">Los servicios de salud deberán ofrecerse en igualdad de condiciones a toda persona que los requiera.  La Caja Costarricense de Seguro Social y el Instituto Nacional de Seguros deberán ofrecer sus servicios de rehabilitación en todas las regiones del país y garantizar la atención óptima, no podrá negarse un seguro de vida o póliza de atención médica a una persona basándose en su discapacidad.  El Ministerio de Salud deberá certificar la calidad de las ayudas técnicas que se otorguen o se </w:t>
      </w:r>
      <w:r w:rsidRPr="00C7385B" w:rsidR="00B6417E">
        <w:rPr>
          <w:rFonts w:ascii="Tahoma" w:hAnsi="Tahoma" w:cs="Tahoma"/>
          <w:sz w:val="36"/>
          <w:szCs w:val="36"/>
        </w:rPr>
        <w:t>distribuyan en</w:t>
      </w:r>
      <w:r w:rsidRPr="00C7385B">
        <w:rPr>
          <w:rFonts w:ascii="Tahoma" w:hAnsi="Tahoma" w:cs="Tahoma"/>
          <w:sz w:val="36"/>
          <w:szCs w:val="36"/>
        </w:rPr>
        <w:t xml:space="preserve"> el país.</w:t>
      </w:r>
    </w:p>
    <w:p w:rsidR="008543E9" w:rsidP="00A103B2" w:rsidRDefault="008543E9" w14:paraId="6FEA6D3E" w14:textId="0F6DD831">
      <w:pPr>
        <w:jc w:val="both"/>
        <w:rPr>
          <w:rFonts w:ascii="Tahoma" w:hAnsi="Tahoma" w:cs="Tahoma"/>
          <w:sz w:val="36"/>
          <w:szCs w:val="36"/>
        </w:rPr>
      </w:pPr>
    </w:p>
    <w:p w:rsidR="008543E9" w:rsidP="00A103B2" w:rsidRDefault="008543E9" w14:paraId="040B7C3D" w14:textId="47A9D89F">
      <w:pPr>
        <w:jc w:val="both"/>
        <w:rPr>
          <w:rFonts w:ascii="Tahoma" w:hAnsi="Tahoma" w:cs="Tahoma"/>
          <w:sz w:val="36"/>
          <w:szCs w:val="36"/>
        </w:rPr>
      </w:pPr>
    </w:p>
    <w:p w:rsidR="00737440" w:rsidP="00A103B2" w:rsidRDefault="00737440" w14:paraId="437C774A" w14:textId="4055EBA9">
      <w:pPr>
        <w:jc w:val="both"/>
        <w:rPr>
          <w:rFonts w:ascii="Tahoma" w:hAnsi="Tahoma" w:cs="Tahoma"/>
          <w:sz w:val="36"/>
          <w:szCs w:val="36"/>
        </w:rPr>
      </w:pPr>
    </w:p>
    <w:p w:rsidRPr="00C7385B" w:rsidR="00157286" w:rsidP="00A103B2" w:rsidRDefault="00157286" w14:paraId="3B3E869D" w14:textId="77777777">
      <w:pPr>
        <w:jc w:val="both"/>
        <w:rPr>
          <w:rFonts w:ascii="Tahoma" w:hAnsi="Tahoma" w:eastAsia="Calibri" w:cs="Tahoma"/>
          <w:sz w:val="36"/>
          <w:szCs w:val="36"/>
          <w:lang w:eastAsia="es-CR"/>
        </w:rPr>
      </w:pPr>
    </w:p>
    <w:p w:rsidRPr="00C7385B" w:rsidR="00C57FD7" w:rsidP="00A103B2" w:rsidRDefault="00432E5B" w14:paraId="18F9352B" w14:textId="77777777">
      <w:pPr>
        <w:jc w:val="both"/>
        <w:rPr>
          <w:rFonts w:ascii="Tahoma" w:hAnsi="Tahoma" w:cs="Tahoma"/>
          <w:sz w:val="36"/>
          <w:szCs w:val="36"/>
          <w:lang w:eastAsia="es-CR"/>
        </w:rPr>
      </w:pPr>
      <w:r w:rsidRPr="00C7385B">
        <w:rPr>
          <w:rFonts w:ascii="Tahoma" w:hAnsi="Tahoma" w:cs="Tahoma"/>
          <w:sz w:val="36"/>
          <w:szCs w:val="36"/>
          <w:lang w:eastAsia="es-CR"/>
        </w:rPr>
        <w:t>Capítulo</w:t>
      </w:r>
      <w:r w:rsidRPr="00C7385B" w:rsidR="00C57FD7">
        <w:rPr>
          <w:rFonts w:ascii="Tahoma" w:hAnsi="Tahoma" w:cs="Tahoma"/>
          <w:sz w:val="36"/>
          <w:szCs w:val="36"/>
          <w:lang w:eastAsia="es-CR"/>
        </w:rPr>
        <w:t xml:space="preserve"> IV, acceso al espacio físico.</w:t>
      </w:r>
    </w:p>
    <w:p w:rsidRPr="00C7385B" w:rsidR="00C57FD7" w:rsidP="00A103B2" w:rsidRDefault="00432E5B" w14:paraId="2B7967F9" w14:textId="77777777">
      <w:pPr>
        <w:jc w:val="both"/>
        <w:rPr>
          <w:rFonts w:ascii="Tahoma" w:hAnsi="Tahoma" w:cs="Tahoma"/>
          <w:sz w:val="36"/>
          <w:szCs w:val="36"/>
        </w:rPr>
      </w:pPr>
      <w:r w:rsidRPr="00C7385B">
        <w:rPr>
          <w:rFonts w:ascii="Tahoma" w:hAnsi="Tahoma" w:cs="Tahoma"/>
          <w:sz w:val="36"/>
          <w:szCs w:val="36"/>
        </w:rPr>
        <w:t>Las construcciones nuevas o remodelaciones de edificios, parques, aceras, jardines, plazas, vías, sanitarios, estacionamientos y otros espacios públicos y privados de concurrencia pública, además de viviendas financiadas por el estado deberán de cumplir con las normas y especificaciones reglamentarias que permitan la accesibilidad de</w:t>
      </w:r>
      <w:r w:rsidRPr="00C7385B" w:rsidR="00C57FD7">
        <w:rPr>
          <w:rFonts w:ascii="Tahoma" w:hAnsi="Tahoma" w:cs="Tahoma"/>
          <w:sz w:val="36"/>
          <w:szCs w:val="36"/>
        </w:rPr>
        <w:t xml:space="preserve"> las personas con discapacidad.</w:t>
      </w:r>
    </w:p>
    <w:p w:rsidRPr="00C7385B" w:rsidR="00432E5B" w:rsidP="00A103B2" w:rsidRDefault="00432E5B" w14:paraId="6B967B85" w14:textId="77777777">
      <w:pPr>
        <w:jc w:val="both"/>
        <w:rPr>
          <w:rFonts w:ascii="Tahoma" w:hAnsi="Tahoma" w:cs="Tahoma"/>
          <w:sz w:val="36"/>
          <w:szCs w:val="36"/>
        </w:rPr>
      </w:pPr>
    </w:p>
    <w:p w:rsidRPr="00C7385B" w:rsidR="00C57FD7" w:rsidP="00A103B2" w:rsidRDefault="00432E5B" w14:paraId="070D82C6" w14:textId="77777777">
      <w:pPr>
        <w:jc w:val="both"/>
        <w:rPr>
          <w:rFonts w:ascii="Tahoma" w:hAnsi="Tahoma" w:cs="Tahoma"/>
          <w:sz w:val="36"/>
          <w:szCs w:val="36"/>
          <w:lang w:eastAsia="es-CR"/>
        </w:rPr>
      </w:pPr>
      <w:r w:rsidRPr="00C7385B">
        <w:rPr>
          <w:rFonts w:ascii="Tahoma" w:hAnsi="Tahoma" w:cs="Tahoma"/>
          <w:sz w:val="36"/>
          <w:szCs w:val="36"/>
          <w:lang w:eastAsia="es-CR"/>
        </w:rPr>
        <w:t>Capítulo V, acce</w:t>
      </w:r>
      <w:r w:rsidRPr="00C7385B" w:rsidR="00C57FD7">
        <w:rPr>
          <w:rFonts w:ascii="Tahoma" w:hAnsi="Tahoma" w:cs="Tahoma"/>
          <w:sz w:val="36"/>
          <w:szCs w:val="36"/>
          <w:lang w:eastAsia="es-CR"/>
        </w:rPr>
        <w:t>so a los medios de transporte.</w:t>
      </w:r>
    </w:p>
    <w:p w:rsidRPr="00C7385B" w:rsidR="00432E5B" w:rsidP="00A103B2" w:rsidRDefault="00432E5B" w14:paraId="2C5E974F" w14:textId="77777777">
      <w:pPr>
        <w:jc w:val="both"/>
        <w:rPr>
          <w:rFonts w:ascii="Tahoma" w:hAnsi="Tahoma" w:cs="Tahoma"/>
          <w:sz w:val="36"/>
          <w:szCs w:val="36"/>
        </w:rPr>
      </w:pPr>
      <w:r w:rsidRPr="00C7385B">
        <w:rPr>
          <w:rFonts w:ascii="Tahoma" w:hAnsi="Tahoma" w:cs="Tahoma"/>
          <w:sz w:val="36"/>
          <w:szCs w:val="36"/>
        </w:rPr>
        <w:t xml:space="preserve">Los medios de transporte colectivo deberán ser totalmente accesibles y adecuados a las necesidades de todas las personas.  Esto incluye que las terminales y estaciones de medios de transporte deberán contar con todas las facilidades para el abordaje y uso del medio de transporte.  </w:t>
      </w:r>
    </w:p>
    <w:p w:rsidRPr="00C7385B" w:rsidR="00432E5B" w:rsidP="00A103B2" w:rsidRDefault="00432E5B" w14:paraId="103EB4F5" w14:textId="77777777">
      <w:pPr>
        <w:jc w:val="both"/>
        <w:rPr>
          <w:rFonts w:ascii="Tahoma" w:hAnsi="Tahoma" w:cs="Tahoma"/>
          <w:sz w:val="36"/>
          <w:szCs w:val="36"/>
        </w:rPr>
      </w:pPr>
    </w:p>
    <w:p w:rsidRPr="00C7385B" w:rsidR="00C57FD7" w:rsidP="00A103B2" w:rsidRDefault="00432E5B" w14:paraId="50B0D646" w14:textId="77777777">
      <w:pPr>
        <w:jc w:val="both"/>
        <w:rPr>
          <w:rFonts w:ascii="Tahoma" w:hAnsi="Tahoma" w:cs="Tahoma"/>
          <w:sz w:val="36"/>
          <w:szCs w:val="36"/>
          <w:lang w:eastAsia="es-CR"/>
        </w:rPr>
      </w:pPr>
      <w:r w:rsidRPr="00C7385B">
        <w:rPr>
          <w:rFonts w:ascii="Tahoma" w:hAnsi="Tahoma" w:cs="Tahoma"/>
          <w:sz w:val="36"/>
          <w:szCs w:val="36"/>
          <w:lang w:eastAsia="es-CR"/>
        </w:rPr>
        <w:t>Capítulo VI, acceso a la i</w:t>
      </w:r>
      <w:r w:rsidRPr="00C7385B" w:rsidR="00C57FD7">
        <w:rPr>
          <w:rFonts w:ascii="Tahoma" w:hAnsi="Tahoma" w:cs="Tahoma"/>
          <w:sz w:val="36"/>
          <w:szCs w:val="36"/>
          <w:lang w:eastAsia="es-CR"/>
        </w:rPr>
        <w:t>nformación y a la comunicación.</w:t>
      </w:r>
    </w:p>
    <w:p w:rsidRPr="00C7385B" w:rsidR="00432E5B" w:rsidP="00A103B2" w:rsidRDefault="00432E5B" w14:paraId="2B1908E8" w14:textId="77777777">
      <w:pPr>
        <w:jc w:val="both"/>
        <w:rPr>
          <w:rFonts w:ascii="Tahoma" w:hAnsi="Tahoma" w:cs="Tahoma"/>
          <w:sz w:val="36"/>
          <w:szCs w:val="36"/>
        </w:rPr>
      </w:pPr>
      <w:r w:rsidRPr="00C7385B">
        <w:rPr>
          <w:rFonts w:ascii="Tahoma" w:hAnsi="Tahoma" w:cs="Tahoma"/>
          <w:sz w:val="36"/>
          <w:szCs w:val="36"/>
        </w:rPr>
        <w:t xml:space="preserve">Las instituciones públicas y privadas deberán garantizar que la información dirigida al público sea accesible según sus necesidades particulares.  Involucra programas informativos y bibliotecas.  Establece además que el ente encargado de las telecomunicaciones deberá garantizar a todas las personas el acceso a los aparatos telefónicos. </w:t>
      </w:r>
    </w:p>
    <w:p w:rsidRPr="00C7385B" w:rsidR="00432E5B" w:rsidP="00A103B2" w:rsidRDefault="00432E5B" w14:paraId="7A777F13" w14:textId="77777777">
      <w:pPr>
        <w:jc w:val="both"/>
        <w:rPr>
          <w:rFonts w:ascii="Tahoma" w:hAnsi="Tahoma" w:cs="Tahoma"/>
          <w:sz w:val="36"/>
          <w:szCs w:val="36"/>
        </w:rPr>
      </w:pPr>
    </w:p>
    <w:p w:rsidRPr="00C7385B" w:rsidR="00C57FD7" w:rsidP="00A103B2" w:rsidRDefault="00432E5B" w14:paraId="5552F117" w14:textId="77777777">
      <w:pPr>
        <w:jc w:val="both"/>
        <w:rPr>
          <w:rFonts w:ascii="Tahoma" w:hAnsi="Tahoma" w:cs="Tahoma"/>
          <w:sz w:val="36"/>
          <w:szCs w:val="36"/>
          <w:lang w:eastAsia="es-CR"/>
        </w:rPr>
      </w:pPr>
      <w:r w:rsidRPr="00C7385B">
        <w:rPr>
          <w:rFonts w:ascii="Tahoma" w:hAnsi="Tahoma" w:cs="Tahoma"/>
          <w:sz w:val="36"/>
          <w:szCs w:val="36"/>
          <w:lang w:eastAsia="es-CR"/>
        </w:rPr>
        <w:t>Cap</w:t>
      </w:r>
      <w:r w:rsidRPr="00C7385B" w:rsidR="00C57FD7">
        <w:rPr>
          <w:rFonts w:ascii="Tahoma" w:hAnsi="Tahoma" w:cs="Tahoma"/>
          <w:sz w:val="36"/>
          <w:szCs w:val="36"/>
          <w:lang w:eastAsia="es-CR"/>
        </w:rPr>
        <w:t>ítulo VII, acceso a la cultura.</w:t>
      </w:r>
    </w:p>
    <w:p w:rsidRPr="00C7385B" w:rsidR="00432E5B" w:rsidP="00A103B2" w:rsidRDefault="00432E5B" w14:paraId="69F7DC7D" w14:textId="77777777">
      <w:pPr>
        <w:jc w:val="both"/>
        <w:rPr>
          <w:rFonts w:ascii="Tahoma" w:hAnsi="Tahoma" w:cs="Tahoma"/>
          <w:sz w:val="36"/>
          <w:szCs w:val="36"/>
        </w:rPr>
      </w:pPr>
      <w:r w:rsidRPr="00C7385B">
        <w:rPr>
          <w:rFonts w:ascii="Tahoma" w:hAnsi="Tahoma" w:cs="Tahoma"/>
          <w:sz w:val="36"/>
          <w:szCs w:val="36"/>
        </w:rPr>
        <w:t>El deporte y las actividades recreativas.  Los espacios físicos donde se realicen actividades de estos tipos deberán ser accesibles a todas las personas, las instituciones públicas y privadas deberán proporcionar los medios técnicos necesarios.</w:t>
      </w:r>
    </w:p>
    <w:p w:rsidRPr="00C7385B" w:rsidR="00C57FD7" w:rsidP="00A103B2" w:rsidRDefault="00C57FD7" w14:paraId="7F303251" w14:textId="77777777">
      <w:pPr>
        <w:jc w:val="both"/>
        <w:rPr>
          <w:rFonts w:ascii="Tahoma" w:hAnsi="Tahoma" w:cs="Tahoma"/>
          <w:sz w:val="36"/>
          <w:szCs w:val="36"/>
          <w:lang w:eastAsia="es-CR"/>
        </w:rPr>
      </w:pPr>
      <w:r w:rsidRPr="00C7385B">
        <w:rPr>
          <w:rFonts w:ascii="Tahoma" w:hAnsi="Tahoma" w:cs="Tahoma"/>
          <w:sz w:val="36"/>
          <w:szCs w:val="36"/>
          <w:lang w:eastAsia="es-CR"/>
        </w:rPr>
        <w:t>Reglamento</w:t>
      </w:r>
    </w:p>
    <w:p w:rsidRPr="00C7385B" w:rsidR="00432E5B" w:rsidP="00A103B2" w:rsidRDefault="00432E5B" w14:paraId="7707527F" w14:textId="54DCF7FA">
      <w:pPr>
        <w:jc w:val="both"/>
        <w:rPr>
          <w:rFonts w:ascii="Tahoma" w:hAnsi="Tahoma" w:cs="Tahoma"/>
          <w:sz w:val="36"/>
          <w:szCs w:val="36"/>
        </w:rPr>
      </w:pPr>
      <w:r w:rsidRPr="00C7385B">
        <w:rPr>
          <w:rFonts w:ascii="Tahoma" w:hAnsi="Tahoma" w:cs="Tahoma"/>
          <w:sz w:val="36"/>
          <w:szCs w:val="36"/>
        </w:rPr>
        <w:t xml:space="preserve">Dos años después </w:t>
      </w:r>
      <w:r w:rsidRPr="00C7385B" w:rsidR="004E030D">
        <w:rPr>
          <w:rFonts w:ascii="Tahoma" w:hAnsi="Tahoma" w:cs="Tahoma"/>
          <w:sz w:val="36"/>
          <w:szCs w:val="36"/>
        </w:rPr>
        <w:t xml:space="preserve">de </w:t>
      </w:r>
      <w:r w:rsidRPr="00C7385B" w:rsidR="00B2531A">
        <w:rPr>
          <w:rFonts w:ascii="Tahoma" w:hAnsi="Tahoma" w:cs="Tahoma"/>
          <w:sz w:val="36"/>
          <w:szCs w:val="36"/>
        </w:rPr>
        <w:t>aprobada la</w:t>
      </w:r>
      <w:r w:rsidRPr="00C7385B">
        <w:rPr>
          <w:rFonts w:ascii="Tahoma" w:hAnsi="Tahoma" w:cs="Tahoma"/>
          <w:sz w:val="36"/>
          <w:szCs w:val="36"/>
        </w:rPr>
        <w:t xml:space="preserve"> Ley #</w:t>
      </w:r>
      <w:r w:rsidRPr="00C7385B" w:rsidR="008543E9">
        <w:rPr>
          <w:rFonts w:ascii="Tahoma" w:hAnsi="Tahoma" w:cs="Tahoma"/>
          <w:sz w:val="36"/>
          <w:szCs w:val="36"/>
        </w:rPr>
        <w:t>7600, se</w:t>
      </w:r>
      <w:r w:rsidRPr="00C7385B">
        <w:rPr>
          <w:rFonts w:ascii="Tahoma" w:hAnsi="Tahoma" w:cs="Tahoma"/>
          <w:sz w:val="36"/>
          <w:szCs w:val="36"/>
        </w:rPr>
        <w:t xml:space="preserve"> publica su Reglamento mediante decreto # 26831-MP oficializado en el diario LA GACETA del 20 de abril de 1998.  Se establecen las normas y procedimientos de obligatoria observancia para todas las instituciones públicas y privadas y gobiernos locales quienes serán responsables de garantizar a las personas con discapacidad el ejercicio de sus derechos y deberes en igualdad de oportunidades.</w:t>
      </w:r>
    </w:p>
    <w:p w:rsidRPr="00C7385B" w:rsidR="00432E5B" w:rsidP="00A103B2" w:rsidRDefault="00432E5B" w14:paraId="6EF4C2C0" w14:textId="77777777">
      <w:pPr>
        <w:jc w:val="both"/>
        <w:rPr>
          <w:rFonts w:ascii="Tahoma" w:hAnsi="Tahoma" w:cs="Tahoma"/>
          <w:sz w:val="36"/>
          <w:szCs w:val="36"/>
        </w:rPr>
      </w:pPr>
    </w:p>
    <w:p w:rsidRPr="00C7385B" w:rsidR="00432E5B" w:rsidP="00A103B2" w:rsidRDefault="00432E5B" w14:paraId="3EE04041" w14:textId="77777777">
      <w:pPr>
        <w:jc w:val="both"/>
        <w:rPr>
          <w:rFonts w:ascii="Tahoma" w:hAnsi="Tahoma" w:cs="Tahoma"/>
          <w:sz w:val="36"/>
          <w:szCs w:val="36"/>
        </w:rPr>
      </w:pPr>
      <w:r w:rsidRPr="00C7385B">
        <w:rPr>
          <w:rFonts w:ascii="Tahoma" w:hAnsi="Tahoma" w:cs="Tahoma"/>
          <w:sz w:val="36"/>
          <w:szCs w:val="36"/>
        </w:rPr>
        <w:t xml:space="preserve">Destacan dentro de sus artículos el 2 y 3 que le indica a las instituciones públicas su obligación de incluir dentro de sus planes anuales operativos acciones relacionadas con la accesibilidad a los servicios y el </w:t>
      </w:r>
      <w:r w:rsidRPr="00C7385B" w:rsidR="004E030D">
        <w:rPr>
          <w:rFonts w:ascii="Tahoma" w:hAnsi="Tahoma" w:cs="Tahoma"/>
          <w:sz w:val="36"/>
          <w:szCs w:val="36"/>
        </w:rPr>
        <w:t>contenido presupuestario</w:t>
      </w:r>
      <w:r w:rsidRPr="00C7385B">
        <w:rPr>
          <w:rFonts w:ascii="Tahoma" w:hAnsi="Tahoma" w:cs="Tahoma"/>
          <w:sz w:val="36"/>
          <w:szCs w:val="36"/>
        </w:rPr>
        <w:t xml:space="preserve"> correspondiente.</w:t>
      </w:r>
    </w:p>
    <w:p w:rsidRPr="00C7385B" w:rsidR="00432E5B" w:rsidP="00A103B2" w:rsidRDefault="00432E5B" w14:paraId="3C0DC4DF" w14:textId="77777777">
      <w:pPr>
        <w:jc w:val="both"/>
        <w:rPr>
          <w:rFonts w:ascii="Tahoma" w:hAnsi="Tahoma" w:cs="Tahoma"/>
          <w:sz w:val="36"/>
          <w:szCs w:val="36"/>
        </w:rPr>
      </w:pPr>
    </w:p>
    <w:p w:rsidRPr="00C7385B" w:rsidR="00432E5B" w:rsidP="00A103B2" w:rsidRDefault="00432E5B" w14:paraId="77466EE2" w14:textId="77777777">
      <w:pPr>
        <w:jc w:val="both"/>
        <w:rPr>
          <w:rFonts w:ascii="Tahoma" w:hAnsi="Tahoma" w:cs="Tahoma"/>
          <w:sz w:val="36"/>
          <w:szCs w:val="36"/>
        </w:rPr>
      </w:pPr>
      <w:r w:rsidRPr="00C7385B">
        <w:rPr>
          <w:rFonts w:ascii="Tahoma" w:hAnsi="Tahoma" w:cs="Tahoma"/>
          <w:sz w:val="36"/>
          <w:szCs w:val="36"/>
        </w:rPr>
        <w:t>Otorga al ente rector en materia de discapacidad, es decir, al Consejo Nacional de Rehabilitación y Educación Especial, la función de fiscalizar que todas las instituciones del Estado cumplan con lo estipulado por la Ley.</w:t>
      </w:r>
    </w:p>
    <w:p w:rsidRPr="00C7385B" w:rsidR="00432E5B" w:rsidP="00A103B2" w:rsidRDefault="00432E5B" w14:paraId="6418C611" w14:textId="77777777">
      <w:pPr>
        <w:jc w:val="both"/>
        <w:rPr>
          <w:rFonts w:ascii="Tahoma" w:hAnsi="Tahoma" w:cs="Tahoma"/>
          <w:sz w:val="36"/>
          <w:szCs w:val="36"/>
        </w:rPr>
        <w:sectPr w:rsidRPr="00C7385B" w:rsidR="00432E5B" w:rsidSect="00C57FD7">
          <w:headerReference w:type="default" r:id="rId8"/>
          <w:footerReference w:type="default" r:id="rId9"/>
          <w:footnotePr>
            <w:numRestart w:val="eachSect"/>
          </w:footnotePr>
          <w:endnotePr>
            <w:numFmt w:val="decimal"/>
            <w:numStart w:val="51"/>
          </w:endnotePr>
          <w:pgSz w:w="12240" w:h="15840" w:orient="portrait"/>
          <w:pgMar w:top="1440" w:right="1080" w:bottom="899" w:left="1080" w:header="708" w:footer="708" w:gutter="0"/>
          <w:cols w:space="708"/>
          <w:docGrid w:linePitch="360"/>
        </w:sectPr>
      </w:pPr>
    </w:p>
    <w:p w:rsidRPr="00C7385B" w:rsidR="00345E9C" w:rsidP="00A103B2" w:rsidRDefault="00345E9C" w14:paraId="25735EA8" w14:textId="77777777">
      <w:pPr>
        <w:jc w:val="both"/>
        <w:rPr>
          <w:rFonts w:ascii="Tahoma" w:hAnsi="Tahoma" w:cs="Tahoma"/>
          <w:sz w:val="36"/>
          <w:szCs w:val="36"/>
        </w:rPr>
      </w:pPr>
    </w:p>
    <w:p w:rsidRPr="00C7385B" w:rsidR="00345E9C" w:rsidP="00A103B2" w:rsidRDefault="00345E9C" w14:paraId="56031CC2" w14:textId="77777777">
      <w:pPr>
        <w:jc w:val="both"/>
        <w:rPr>
          <w:rFonts w:ascii="Tahoma" w:hAnsi="Tahoma" w:cs="Tahoma"/>
          <w:color w:val="000000"/>
          <w:sz w:val="36"/>
          <w:szCs w:val="36"/>
        </w:rPr>
      </w:pPr>
      <w:r w:rsidRPr="00C7385B">
        <w:rPr>
          <w:rFonts w:ascii="Tahoma" w:hAnsi="Tahoma" w:eastAsia="Calibri" w:cs="Tahoma"/>
          <w:sz w:val="36"/>
          <w:szCs w:val="36"/>
          <w:lang w:val="es-NI" w:eastAsia="es-NI"/>
        </w:rPr>
        <w:t>Ley 7092 sobre el impuesto a la renta e incentivo en favor de los empleadores que</w:t>
      </w:r>
    </w:p>
    <w:p w:rsidRPr="00C7385B" w:rsidR="00345E9C" w:rsidP="00A103B2" w:rsidRDefault="00BE6007" w14:paraId="5073347D" w14:textId="77777777">
      <w:pPr>
        <w:jc w:val="both"/>
        <w:rPr>
          <w:rFonts w:ascii="Tahoma" w:hAnsi="Tahoma" w:cs="Tahoma"/>
          <w:sz w:val="36"/>
          <w:szCs w:val="36"/>
        </w:rPr>
      </w:pPr>
      <w:r w:rsidRPr="00C7385B">
        <w:rPr>
          <w:rFonts w:ascii="Tahoma" w:hAnsi="Tahoma" w:eastAsia="Calibri" w:cs="Tahoma"/>
          <w:sz w:val="36"/>
          <w:szCs w:val="36"/>
          <w:lang w:val="es-NI" w:eastAsia="es-NI"/>
        </w:rPr>
        <w:t>contraten</w:t>
      </w:r>
      <w:r w:rsidRPr="00C7385B" w:rsidR="00345E9C">
        <w:rPr>
          <w:rFonts w:ascii="Tahoma" w:hAnsi="Tahoma" w:eastAsia="Calibri" w:cs="Tahoma"/>
          <w:sz w:val="36"/>
          <w:szCs w:val="36"/>
          <w:lang w:val="es-NI" w:eastAsia="es-NI"/>
        </w:rPr>
        <w:t xml:space="preserve"> personas con discapacidad.</w:t>
      </w:r>
    </w:p>
    <w:p w:rsidRPr="00C7385B" w:rsidR="00345E9C" w:rsidP="00A103B2" w:rsidRDefault="00345E9C" w14:paraId="6EB17C78" w14:textId="77777777">
      <w:pPr>
        <w:jc w:val="both"/>
        <w:rPr>
          <w:rFonts w:ascii="Tahoma" w:hAnsi="Tahoma" w:eastAsia="Calibri" w:cs="Tahoma"/>
          <w:sz w:val="36"/>
          <w:szCs w:val="36"/>
          <w:lang w:val="es-NI" w:eastAsia="es-NI"/>
        </w:rPr>
      </w:pPr>
    </w:p>
    <w:p w:rsidRPr="00F47B6A" w:rsidR="00345E9C" w:rsidP="00A103B2" w:rsidRDefault="00345E9C" w14:paraId="2A00F85D" w14:textId="77777777">
      <w:pPr>
        <w:jc w:val="both"/>
        <w:rPr>
          <w:rFonts w:ascii="Tahoma" w:hAnsi="Tahoma" w:eastAsia="Calibri" w:cs="Tahoma"/>
          <w:b/>
          <w:bCs/>
          <w:sz w:val="36"/>
          <w:szCs w:val="36"/>
          <w:lang w:val="es-NI" w:eastAsia="es-NI"/>
        </w:rPr>
      </w:pPr>
      <w:r w:rsidRPr="00F47B6A">
        <w:rPr>
          <w:rFonts w:ascii="Tahoma" w:hAnsi="Tahoma" w:eastAsia="Calibri" w:cs="Tahoma"/>
          <w:b/>
          <w:bCs/>
          <w:sz w:val="36"/>
          <w:szCs w:val="36"/>
          <w:lang w:val="es-NI" w:eastAsia="es-NI"/>
        </w:rPr>
        <w:t>LEY Nº 7092 DEL 19 DE MAYO DE 1988,</w:t>
      </w:r>
      <w:r w:rsidRPr="00F47B6A" w:rsidR="00754790">
        <w:rPr>
          <w:rFonts w:ascii="Tahoma" w:hAnsi="Tahoma" w:eastAsia="Calibri" w:cs="Tahoma"/>
          <w:b/>
          <w:bCs/>
          <w:sz w:val="36"/>
          <w:szCs w:val="36"/>
          <w:lang w:val="es-NI" w:eastAsia="es-NI"/>
        </w:rPr>
        <w:t xml:space="preserve"> </w:t>
      </w:r>
      <w:r w:rsidRPr="00F47B6A">
        <w:rPr>
          <w:rFonts w:ascii="Tahoma" w:hAnsi="Tahoma" w:eastAsia="Calibri" w:cs="Tahoma"/>
          <w:b/>
          <w:bCs/>
          <w:sz w:val="36"/>
          <w:szCs w:val="36"/>
          <w:lang w:val="es-NI" w:eastAsia="es-NI"/>
        </w:rPr>
        <w:t>SOBRE El IMPUESTO A LA RENTA E INCENTIVO</w:t>
      </w:r>
      <w:r w:rsidRPr="00F47B6A" w:rsidR="00754790">
        <w:rPr>
          <w:rFonts w:ascii="Tahoma" w:hAnsi="Tahoma" w:eastAsia="Calibri" w:cs="Tahoma"/>
          <w:b/>
          <w:bCs/>
          <w:sz w:val="36"/>
          <w:szCs w:val="36"/>
          <w:lang w:val="es-NI" w:eastAsia="es-NI"/>
        </w:rPr>
        <w:t xml:space="preserve"> </w:t>
      </w:r>
      <w:r w:rsidRPr="00F47B6A">
        <w:rPr>
          <w:rFonts w:ascii="Tahoma" w:hAnsi="Tahoma" w:eastAsia="Calibri" w:cs="Tahoma"/>
          <w:b/>
          <w:bCs/>
          <w:sz w:val="36"/>
          <w:szCs w:val="36"/>
          <w:lang w:val="es-NI" w:eastAsia="es-NI"/>
        </w:rPr>
        <w:t>EN FAVOR DE LOS EMPLEADORES QOE CONTRATEN</w:t>
      </w:r>
      <w:r w:rsidRPr="00F47B6A" w:rsidR="00754790">
        <w:rPr>
          <w:rFonts w:ascii="Tahoma" w:hAnsi="Tahoma" w:eastAsia="Calibri" w:cs="Tahoma"/>
          <w:b/>
          <w:bCs/>
          <w:sz w:val="36"/>
          <w:szCs w:val="36"/>
          <w:lang w:val="es-NI" w:eastAsia="es-NI"/>
        </w:rPr>
        <w:t xml:space="preserve"> </w:t>
      </w:r>
      <w:r w:rsidRPr="00F47B6A">
        <w:rPr>
          <w:rFonts w:ascii="Tahoma" w:hAnsi="Tahoma" w:eastAsia="Calibri" w:cs="Tahoma"/>
          <w:b/>
          <w:bCs/>
          <w:sz w:val="36"/>
          <w:szCs w:val="36"/>
          <w:lang w:val="es-NI" w:eastAsia="es-NI"/>
        </w:rPr>
        <w:t>PERSONAS CON DISCAPACIDAD</w:t>
      </w:r>
    </w:p>
    <w:p w:rsidRPr="00C7385B" w:rsidR="00345E9C" w:rsidP="00A103B2" w:rsidRDefault="00345E9C" w14:paraId="23F2F271"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ARTICULO 8. Gastos Deducibles.</w:t>
      </w:r>
    </w:p>
    <w:p w:rsidRPr="00C7385B" w:rsidR="00345E9C" w:rsidP="00A103B2" w:rsidRDefault="00345E9C" w14:paraId="3A4BA2B5"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SON DEDUCIBLES A LA RENTA BRUTA:</w:t>
      </w:r>
    </w:p>
    <w:p w:rsidRPr="00C7385B" w:rsidR="00345E9C" w:rsidP="00A103B2" w:rsidRDefault="00345E9C" w14:paraId="02ADD971"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b) Los sueldos, los sobresueldos, los salarios, las bonificaciones, las gratificaciones, las regalías, los aguinaldos, los obsequios y cualquier otra remuneración por servicios personales efectivamente prestados,</w:t>
      </w:r>
      <w:r w:rsidRPr="00C7385B" w:rsidR="00BE6007">
        <w:rPr>
          <w:rFonts w:ascii="Tahoma" w:hAnsi="Tahoma" w:eastAsia="Calibri" w:cs="Tahoma"/>
          <w:sz w:val="36"/>
          <w:szCs w:val="36"/>
          <w:lang w:val="es-NI" w:eastAsia="es-NI"/>
        </w:rPr>
        <w:t xml:space="preserve"> </w:t>
      </w:r>
      <w:r w:rsidRPr="00C7385B">
        <w:rPr>
          <w:rFonts w:ascii="Tahoma" w:hAnsi="Tahoma" w:eastAsia="Calibri" w:cs="Tahoma"/>
          <w:sz w:val="36"/>
          <w:szCs w:val="36"/>
          <w:lang w:val="es-NI" w:eastAsia="es-NI"/>
        </w:rPr>
        <w:t>siempre y cuando proceda y se hayan hecho las retenciones y enterado los impuestos a que se refiere el</w:t>
      </w:r>
      <w:r w:rsidRPr="00C7385B" w:rsidR="006E628C">
        <w:rPr>
          <w:rFonts w:ascii="Tahoma" w:hAnsi="Tahoma" w:eastAsia="Calibri" w:cs="Tahoma"/>
          <w:sz w:val="36"/>
          <w:szCs w:val="36"/>
          <w:lang w:val="es-NI" w:eastAsia="es-NI"/>
        </w:rPr>
        <w:t xml:space="preserve"> </w:t>
      </w:r>
      <w:r w:rsidRPr="00C7385B">
        <w:rPr>
          <w:rFonts w:ascii="Tahoma" w:hAnsi="Tahoma" w:eastAsia="Calibri" w:cs="Tahoma"/>
          <w:sz w:val="36"/>
          <w:szCs w:val="36"/>
          <w:lang w:val="es-NI" w:eastAsia="es-NI"/>
        </w:rPr>
        <w:t>Título 11 de esta ley.</w:t>
      </w:r>
    </w:p>
    <w:p w:rsidRPr="00C7385B" w:rsidR="00DB5B48" w:rsidP="00A103B2" w:rsidRDefault="00345E9C" w14:paraId="627B75CD"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Además, podrá deducirse una cantidad igual adicional a la que se pague por los conceptos mencionados en</w:t>
      </w:r>
      <w:r w:rsidRPr="00C7385B" w:rsidR="006E628C">
        <w:rPr>
          <w:rFonts w:ascii="Tahoma" w:hAnsi="Tahoma" w:eastAsia="Calibri" w:cs="Tahoma"/>
          <w:sz w:val="36"/>
          <w:szCs w:val="36"/>
          <w:lang w:val="es-NI" w:eastAsia="es-NI"/>
        </w:rPr>
        <w:t xml:space="preserve"> </w:t>
      </w:r>
      <w:r w:rsidRPr="00C7385B">
        <w:rPr>
          <w:rFonts w:ascii="Tahoma" w:hAnsi="Tahoma" w:eastAsia="Calibri" w:cs="Tahoma"/>
          <w:sz w:val="36"/>
          <w:szCs w:val="36"/>
          <w:lang w:val="es-NI" w:eastAsia="es-NI"/>
        </w:rPr>
        <w:t>el párrafo anterior a personas lisiadas que presentan limitaciones físicas graves, de acuerdo con los requisitos, condiciones y normas que se fijen en el reglamente de esta ley.</w:t>
      </w:r>
    </w:p>
    <w:p w:rsidR="00754790" w:rsidP="00A103B2" w:rsidRDefault="00754790" w14:paraId="35632AB1" w14:textId="77777777">
      <w:pPr>
        <w:jc w:val="both"/>
        <w:rPr>
          <w:rFonts w:ascii="Tahoma" w:hAnsi="Tahoma" w:eastAsia="Calibri" w:cs="Tahoma"/>
          <w:sz w:val="36"/>
          <w:szCs w:val="36"/>
          <w:lang w:val="es-NI" w:eastAsia="es-NI"/>
        </w:rPr>
      </w:pPr>
    </w:p>
    <w:p w:rsidRPr="00C7385B" w:rsidR="00345E9C" w:rsidP="00A103B2" w:rsidRDefault="00345E9C" w14:paraId="3869A463"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REGLAMENTO A LA LEY.</w:t>
      </w:r>
    </w:p>
    <w:p w:rsidRPr="00C7385B" w:rsidR="00345E9C" w:rsidP="00A103B2" w:rsidRDefault="00345E9C" w14:paraId="47D44CDF"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ARTICULO 12. Costos y Gastos Deducibles.</w:t>
      </w:r>
    </w:p>
    <w:p w:rsidRPr="00C7385B" w:rsidR="00345E9C" w:rsidP="00A103B2" w:rsidRDefault="00345E9C" w14:paraId="3695D7DC"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Las empresas y personas con actividades lucrativas citadas en el artículo 2do. de la ley, tienen derecho a</w:t>
      </w:r>
    </w:p>
    <w:p w:rsidRPr="00C7385B" w:rsidR="00345E9C" w:rsidP="00A103B2" w:rsidRDefault="00345E9C" w14:paraId="2D86EC63"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deducir de su renta bruta, los costos y gastos necesarios contemplados en el artículo 8 de la ley, siempre quesean necesarios para producir ingresos gravables.</w:t>
      </w:r>
    </w:p>
    <w:p w:rsidRPr="00C7385B" w:rsidR="00345E9C" w:rsidP="00A103B2" w:rsidRDefault="00345E9C" w14:paraId="2C276729"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De acuerdo con 10 indicado en párrafo anterior, serán deducibles de la renta bruta.</w:t>
      </w:r>
    </w:p>
    <w:p w:rsidRPr="00C7385B" w:rsidR="00345E9C" w:rsidP="00A103B2" w:rsidRDefault="00345E9C" w14:paraId="7EAD5786"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b) las remuneraciones enumeradas en el inciso b) de la ley; en el caso de personas lisiadas podrá deducirse un monto adicional, igual a las remuneraciones pagadas, siempre que se demuestre tal condición, mediante certificación extendida por el Consejo Nacional de Rehabilitación y Educación Especial.</w:t>
      </w:r>
    </w:p>
    <w:p w:rsidRPr="00C7385B" w:rsidR="00345E9C" w:rsidP="00A103B2" w:rsidRDefault="00345E9C" w14:paraId="5B03A265"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Página 1 de Ley 7092 sobre el impuesto a la renta e incentivo en favor de los empleadores que contraten personas co... 1</w:t>
      </w:r>
    </w:p>
    <w:p w:rsidRPr="00C7385B" w:rsidR="00345E9C" w:rsidP="00A103B2" w:rsidRDefault="00345E9C" w14:paraId="3579DA21" w14:textId="77777777">
      <w:pPr>
        <w:jc w:val="both"/>
        <w:rPr>
          <w:rFonts w:ascii="Tahoma" w:hAnsi="Tahoma" w:eastAsia="Calibri" w:cs="Tahoma"/>
          <w:sz w:val="36"/>
          <w:szCs w:val="36"/>
          <w:lang w:val="es-NI" w:eastAsia="es-NI"/>
        </w:rPr>
      </w:pPr>
      <w:r w:rsidRPr="00C7385B">
        <w:rPr>
          <w:rFonts w:ascii="Tahoma" w:hAnsi="Tahoma" w:eastAsia="Calibri" w:cs="Tahoma"/>
          <w:sz w:val="36"/>
          <w:szCs w:val="36"/>
          <w:lang w:val="es-NI" w:eastAsia="es-NI"/>
        </w:rPr>
        <w:t>file://H:\Leyes\Leyes\Ley 7092 sobre el impuesto a la renta e incentivo en favor de los empleadores que co... 30/05/2008</w:t>
      </w:r>
    </w:p>
    <w:p w:rsidRPr="00C7385B" w:rsidR="00345E9C" w:rsidP="00A103B2" w:rsidRDefault="00345E9C" w14:paraId="1EB1EADF" w14:textId="77777777">
      <w:pPr>
        <w:jc w:val="both"/>
        <w:rPr>
          <w:rFonts w:ascii="Tahoma" w:hAnsi="Tahoma" w:cs="Tahoma"/>
          <w:sz w:val="36"/>
          <w:szCs w:val="36"/>
        </w:rPr>
      </w:pPr>
    </w:p>
    <w:p w:rsidRPr="00C7385B" w:rsidR="00345E9C" w:rsidP="00A103B2" w:rsidRDefault="00345E9C" w14:paraId="2A8C4069" w14:textId="77777777">
      <w:pPr>
        <w:jc w:val="both"/>
        <w:rPr>
          <w:rFonts w:ascii="Tahoma" w:hAnsi="Tahoma" w:cs="Tahoma"/>
          <w:sz w:val="36"/>
          <w:szCs w:val="36"/>
        </w:rPr>
      </w:pPr>
      <w:r w:rsidRPr="00C7385B">
        <w:rPr>
          <w:rFonts w:ascii="Tahoma" w:hAnsi="Tahoma" w:cs="Tahoma"/>
          <w:sz w:val="36"/>
          <w:szCs w:val="36"/>
        </w:rPr>
        <w:t>Procedimiento para la aplicación del incentivo a favor de los empleadores que contraten personas con discapacidad</w:t>
      </w:r>
    </w:p>
    <w:p w:rsidRPr="00C7385B" w:rsidR="00345E9C" w:rsidP="00A103B2" w:rsidRDefault="00345E9C" w14:paraId="618FB5FD" w14:textId="77777777">
      <w:pPr>
        <w:jc w:val="both"/>
        <w:rPr>
          <w:rFonts w:ascii="Tahoma" w:hAnsi="Tahoma" w:cs="Tahoma"/>
          <w:sz w:val="36"/>
          <w:szCs w:val="36"/>
        </w:rPr>
      </w:pPr>
    </w:p>
    <w:p w:rsidRPr="00C7385B" w:rsidR="00345E9C" w:rsidP="00A103B2" w:rsidRDefault="00345E9C" w14:paraId="61458D70" w14:textId="77777777">
      <w:pPr>
        <w:jc w:val="both"/>
        <w:rPr>
          <w:rFonts w:ascii="Tahoma" w:hAnsi="Tahoma" w:cs="Tahoma"/>
          <w:sz w:val="36"/>
          <w:szCs w:val="36"/>
        </w:rPr>
      </w:pPr>
      <w:r w:rsidRPr="00C7385B">
        <w:rPr>
          <w:rFonts w:ascii="Tahoma" w:hAnsi="Tahoma" w:cs="Tahoma"/>
          <w:sz w:val="36"/>
          <w:szCs w:val="36"/>
        </w:rPr>
        <w:t>La empresa interesada solicita formalmente a la Dirección Ejecutiva del CNREE la emisión de la certificación para optar por los beneficios tributarios establecidos en el artículo 8 inciso b) de la Ley Nº 7092 y artículo 12 inciso b) del Reglamento a la Ley Nº 7092, que es Decreto Ejecutivo Nº 18445-H.</w:t>
      </w:r>
    </w:p>
    <w:p w:rsidRPr="00C7385B" w:rsidR="00345E9C" w:rsidP="00A103B2" w:rsidRDefault="00345E9C" w14:paraId="444FFC6C" w14:textId="77777777">
      <w:pPr>
        <w:jc w:val="both"/>
        <w:rPr>
          <w:rFonts w:ascii="Tahoma" w:hAnsi="Tahoma" w:cs="Tahoma"/>
          <w:sz w:val="36"/>
          <w:szCs w:val="36"/>
        </w:rPr>
      </w:pPr>
    </w:p>
    <w:p w:rsidRPr="00C7385B" w:rsidR="00345E9C" w:rsidP="00A103B2" w:rsidRDefault="00345E9C" w14:paraId="4B9382F1" w14:textId="77777777">
      <w:pPr>
        <w:jc w:val="both"/>
        <w:rPr>
          <w:rFonts w:ascii="Tahoma" w:hAnsi="Tahoma" w:cs="Tahoma"/>
          <w:sz w:val="36"/>
          <w:szCs w:val="36"/>
        </w:rPr>
      </w:pPr>
      <w:r w:rsidRPr="00C7385B">
        <w:rPr>
          <w:rFonts w:ascii="Tahoma" w:hAnsi="Tahoma" w:cs="Tahoma"/>
          <w:sz w:val="36"/>
          <w:szCs w:val="36"/>
        </w:rPr>
        <w:t>A la solicitud respectiva se deberá adjuntar la siguiente información:</w:t>
      </w:r>
    </w:p>
    <w:p w:rsidRPr="00C7385B" w:rsidR="00345E9C" w:rsidP="00A103B2" w:rsidRDefault="00345E9C" w14:paraId="75132ADE" w14:textId="77777777">
      <w:pPr>
        <w:jc w:val="both"/>
        <w:rPr>
          <w:rFonts w:ascii="Tahoma" w:hAnsi="Tahoma" w:cs="Tahoma"/>
          <w:sz w:val="36"/>
          <w:szCs w:val="36"/>
        </w:rPr>
      </w:pPr>
    </w:p>
    <w:p w:rsidRPr="00C7385B" w:rsidR="00345E9C" w:rsidP="00A103B2" w:rsidRDefault="00345E9C" w14:paraId="7B60863F" w14:textId="77777777">
      <w:pPr>
        <w:jc w:val="both"/>
        <w:rPr>
          <w:rFonts w:ascii="Tahoma" w:hAnsi="Tahoma" w:eastAsia="Calibri" w:cs="Tahoma"/>
          <w:color w:val="000000"/>
          <w:sz w:val="36"/>
          <w:szCs w:val="36"/>
          <w:lang w:eastAsia="en-US"/>
        </w:rPr>
      </w:pPr>
      <w:r w:rsidRPr="00C7385B">
        <w:rPr>
          <w:rFonts w:ascii="Tahoma" w:hAnsi="Tahoma" w:cs="Tahoma"/>
          <w:color w:val="000000"/>
          <w:sz w:val="36"/>
          <w:szCs w:val="36"/>
        </w:rPr>
        <w:t>Datos generales del trabajador o trabajadora con discapacidad.</w:t>
      </w:r>
    </w:p>
    <w:p w:rsidRPr="00C7385B" w:rsidR="00345E9C" w:rsidP="00A103B2" w:rsidRDefault="00345E9C" w14:paraId="410B2BFA" w14:textId="77777777">
      <w:pPr>
        <w:jc w:val="both"/>
        <w:rPr>
          <w:rFonts w:ascii="Tahoma" w:hAnsi="Tahoma" w:cs="Tahoma"/>
          <w:sz w:val="36"/>
          <w:szCs w:val="36"/>
        </w:rPr>
      </w:pPr>
    </w:p>
    <w:p w:rsidR="00345E9C" w:rsidP="00A103B2" w:rsidRDefault="00345E9C" w14:paraId="64A2F0DB" w14:textId="60D6DC76">
      <w:pPr>
        <w:jc w:val="both"/>
        <w:rPr>
          <w:rFonts w:ascii="Tahoma" w:hAnsi="Tahoma" w:cs="Tahoma"/>
          <w:sz w:val="36"/>
          <w:szCs w:val="36"/>
        </w:rPr>
      </w:pPr>
      <w:r w:rsidRPr="00C7385B">
        <w:rPr>
          <w:rFonts w:ascii="Tahoma" w:hAnsi="Tahoma" w:cs="Tahoma"/>
          <w:sz w:val="36"/>
          <w:szCs w:val="36"/>
        </w:rPr>
        <w:t xml:space="preserve">Certificación de diagnóstico médico </w:t>
      </w:r>
      <w:r w:rsidRPr="00C7385B">
        <w:rPr>
          <w:rFonts w:ascii="Tahoma" w:hAnsi="Tahoma" w:cs="Tahoma"/>
          <w:color w:val="000000"/>
          <w:sz w:val="36"/>
          <w:szCs w:val="36"/>
        </w:rPr>
        <w:t>otorgado por el Centro Médico al que asiste el trabajador o trabajadora.  También podrá aportarse supletoriamente el certificado establecido en la</w:t>
      </w:r>
      <w:r w:rsidRPr="00C7385B">
        <w:rPr>
          <w:rFonts w:ascii="Tahoma" w:hAnsi="Tahoma" w:cs="Tahoma"/>
          <w:sz w:val="36"/>
          <w:szCs w:val="36"/>
        </w:rPr>
        <w:t xml:space="preserve"> “Norma de Acreditación de la discapacidad para el Acceso a Programas Sociales Selectivos y de Salud”, aprobada mediante Decreto Ejecutivo No 36042-S.</w:t>
      </w:r>
    </w:p>
    <w:p w:rsidR="00E92AF6" w:rsidP="00A103B2" w:rsidRDefault="00E92AF6" w14:paraId="2DD4766E" w14:textId="4AD03273">
      <w:pPr>
        <w:jc w:val="both"/>
        <w:rPr>
          <w:rFonts w:ascii="Tahoma" w:hAnsi="Tahoma" w:cs="Tahoma"/>
          <w:sz w:val="36"/>
          <w:szCs w:val="36"/>
        </w:rPr>
      </w:pPr>
    </w:p>
    <w:p w:rsidR="00E92AF6" w:rsidP="00A103B2" w:rsidRDefault="00E92AF6" w14:paraId="302C5379" w14:textId="2F8B1FCD">
      <w:pPr>
        <w:jc w:val="both"/>
        <w:rPr>
          <w:rFonts w:ascii="Tahoma" w:hAnsi="Tahoma" w:cs="Tahoma"/>
          <w:sz w:val="36"/>
          <w:szCs w:val="36"/>
        </w:rPr>
      </w:pPr>
    </w:p>
    <w:p w:rsidRPr="00C7385B" w:rsidR="00E92AF6" w:rsidP="00A103B2" w:rsidRDefault="00E92AF6" w14:paraId="074FC2F5" w14:textId="77777777">
      <w:pPr>
        <w:jc w:val="both"/>
        <w:rPr>
          <w:rFonts w:ascii="Tahoma" w:hAnsi="Tahoma" w:eastAsia="Calibri" w:cs="Tahoma"/>
          <w:color w:val="000000"/>
          <w:sz w:val="36"/>
          <w:szCs w:val="36"/>
          <w:lang w:eastAsia="en-US"/>
        </w:rPr>
      </w:pPr>
    </w:p>
    <w:p w:rsidRPr="00C7385B" w:rsidR="00A65EC9" w:rsidP="00A103B2" w:rsidRDefault="00A65EC9" w14:paraId="59FEF5FF" w14:textId="77777777">
      <w:pPr>
        <w:jc w:val="both"/>
        <w:rPr>
          <w:rFonts w:ascii="Tahoma" w:hAnsi="Tahoma" w:eastAsia="Calibri" w:cs="Tahoma"/>
          <w:color w:val="000000"/>
          <w:sz w:val="36"/>
          <w:szCs w:val="36"/>
          <w:lang w:eastAsia="en-US"/>
        </w:rPr>
      </w:pPr>
    </w:p>
    <w:p w:rsidRPr="00C7385B" w:rsidR="00345E9C" w:rsidP="00A103B2" w:rsidRDefault="00345E9C" w14:paraId="25301BD1" w14:textId="77777777">
      <w:pPr>
        <w:jc w:val="both"/>
        <w:rPr>
          <w:rFonts w:ascii="Tahoma" w:hAnsi="Tahoma" w:eastAsia="Calibri" w:cs="Tahoma"/>
          <w:color w:val="000000"/>
          <w:sz w:val="36"/>
          <w:szCs w:val="36"/>
          <w:lang w:eastAsia="en-US"/>
        </w:rPr>
      </w:pPr>
      <w:r w:rsidRPr="00C7385B">
        <w:rPr>
          <w:rFonts w:ascii="Tahoma" w:hAnsi="Tahoma" w:cs="Tahoma"/>
          <w:sz w:val="36"/>
          <w:szCs w:val="36"/>
        </w:rPr>
        <w:t>Copia de contrato de trabajo.</w:t>
      </w:r>
    </w:p>
    <w:p w:rsidRPr="00C7385B" w:rsidR="00345E9C" w:rsidP="00A103B2" w:rsidRDefault="00345E9C" w14:paraId="41A7F525" w14:textId="77777777">
      <w:pPr>
        <w:jc w:val="both"/>
        <w:rPr>
          <w:rFonts w:ascii="Tahoma" w:hAnsi="Tahoma" w:cs="Tahoma"/>
          <w:sz w:val="36"/>
          <w:szCs w:val="36"/>
        </w:rPr>
      </w:pPr>
    </w:p>
    <w:p w:rsidRPr="00C7385B" w:rsidR="00345E9C" w:rsidP="00A103B2" w:rsidRDefault="00345E9C" w14:paraId="63746C93" w14:textId="77777777">
      <w:pPr>
        <w:jc w:val="both"/>
        <w:rPr>
          <w:rFonts w:ascii="Tahoma" w:hAnsi="Tahoma" w:eastAsia="Calibri" w:cs="Tahoma"/>
          <w:color w:val="000000"/>
          <w:sz w:val="36"/>
          <w:szCs w:val="36"/>
          <w:lang w:eastAsia="en-US"/>
        </w:rPr>
      </w:pPr>
      <w:r w:rsidRPr="00C7385B">
        <w:rPr>
          <w:rFonts w:ascii="Tahoma" w:hAnsi="Tahoma" w:cs="Tahoma"/>
          <w:sz w:val="36"/>
          <w:szCs w:val="36"/>
        </w:rPr>
        <w:t>Descripción del puesto que desempeña o desempeñará el trabajador o trabajadora.</w:t>
      </w:r>
    </w:p>
    <w:p w:rsidRPr="00C7385B" w:rsidR="00345E9C" w:rsidP="00A103B2" w:rsidRDefault="00345E9C" w14:paraId="04761EF8" w14:textId="77777777">
      <w:pPr>
        <w:jc w:val="both"/>
        <w:rPr>
          <w:rFonts w:ascii="Tahoma" w:hAnsi="Tahoma" w:cs="Tahoma"/>
          <w:color w:val="000000"/>
          <w:sz w:val="36"/>
          <w:szCs w:val="36"/>
        </w:rPr>
      </w:pPr>
    </w:p>
    <w:p w:rsidRPr="00C7385B" w:rsidR="00345E9C" w:rsidP="00A103B2" w:rsidRDefault="00345E9C" w14:paraId="428EC239" w14:textId="77777777">
      <w:pPr>
        <w:jc w:val="both"/>
        <w:rPr>
          <w:rFonts w:ascii="Tahoma" w:hAnsi="Tahoma" w:cs="Tahoma"/>
          <w:color w:val="000000"/>
          <w:sz w:val="36"/>
          <w:szCs w:val="36"/>
        </w:rPr>
      </w:pPr>
      <w:r w:rsidRPr="00C7385B">
        <w:rPr>
          <w:rFonts w:ascii="Tahoma" w:hAnsi="Tahoma" w:cs="Tahoma"/>
          <w:color w:val="000000"/>
          <w:sz w:val="36"/>
          <w:szCs w:val="36"/>
        </w:rPr>
        <w:t>La Dirección Ejecutiva traslada la solicitud a la “Comisión para la aplicación del incentivo a favor de los empleadores que contraten personas con discapacidad”, a efecto de que dentro del plazo improrrogable de 15 días naturales emita la recomendación sobre la procedencia o no de la aplicación del incentivo.</w:t>
      </w:r>
    </w:p>
    <w:p w:rsidRPr="00C7385B" w:rsidR="00345E9C" w:rsidP="00A103B2" w:rsidRDefault="00345E9C" w14:paraId="79BDCC09" w14:textId="77777777">
      <w:pPr>
        <w:jc w:val="both"/>
        <w:rPr>
          <w:rFonts w:ascii="Tahoma" w:hAnsi="Tahoma" w:cs="Tahoma"/>
          <w:color w:val="000000"/>
          <w:sz w:val="36"/>
          <w:szCs w:val="36"/>
        </w:rPr>
      </w:pPr>
    </w:p>
    <w:p w:rsidRPr="00C7385B" w:rsidR="00345E9C" w:rsidP="00A103B2" w:rsidRDefault="00345E9C" w14:paraId="0149727B" w14:textId="77777777">
      <w:pPr>
        <w:jc w:val="both"/>
        <w:rPr>
          <w:rFonts w:ascii="Tahoma" w:hAnsi="Tahoma" w:cs="Tahoma"/>
          <w:color w:val="000000"/>
          <w:sz w:val="36"/>
          <w:szCs w:val="36"/>
        </w:rPr>
      </w:pPr>
      <w:r w:rsidRPr="00C7385B">
        <w:rPr>
          <w:rFonts w:ascii="Tahoma" w:hAnsi="Tahoma" w:cs="Tahoma"/>
          <w:color w:val="000000"/>
          <w:sz w:val="36"/>
          <w:szCs w:val="36"/>
        </w:rPr>
        <w:t xml:space="preserve">La Comisión coordina con el empleador para realizar una visita a la empresa en la que brinda sus servicios la persona con discapacidad, a efecto de confirmar la veracidad de la información ofrecida y verificar las condiciones laborales del trabajador o trabajadora.  La persona delegada por la </w:t>
      </w:r>
      <w:r w:rsidRPr="00C7385B" w:rsidR="00DB5B48">
        <w:rPr>
          <w:rFonts w:ascii="Tahoma" w:hAnsi="Tahoma" w:cs="Tahoma"/>
          <w:color w:val="000000"/>
          <w:sz w:val="36"/>
          <w:szCs w:val="36"/>
        </w:rPr>
        <w:t>Comisión podrá</w:t>
      </w:r>
      <w:r w:rsidRPr="00C7385B">
        <w:rPr>
          <w:rFonts w:ascii="Tahoma" w:hAnsi="Tahoma" w:cs="Tahoma"/>
          <w:color w:val="000000"/>
          <w:sz w:val="36"/>
          <w:szCs w:val="36"/>
        </w:rPr>
        <w:t xml:space="preserve"> además brindar asesoría y orientación sobre aspectos propios de la discapacidad sus características, ayudas técnicas, servicios de apoyo y otros temas que contribuyan al mejoramiento de las condiciones laborales del trabajador o trabajadora.</w:t>
      </w:r>
    </w:p>
    <w:p w:rsidRPr="00C7385B" w:rsidR="00345E9C" w:rsidP="00A103B2" w:rsidRDefault="00345E9C" w14:paraId="79B979E0" w14:textId="77777777">
      <w:pPr>
        <w:jc w:val="both"/>
        <w:rPr>
          <w:rFonts w:ascii="Tahoma" w:hAnsi="Tahoma" w:cs="Tahoma"/>
          <w:color w:val="000000"/>
          <w:sz w:val="36"/>
          <w:szCs w:val="36"/>
        </w:rPr>
      </w:pPr>
    </w:p>
    <w:p w:rsidR="00345E9C" w:rsidP="00A103B2" w:rsidRDefault="00345E9C" w14:paraId="5B85721F" w14:textId="1FAE24A1">
      <w:pPr>
        <w:jc w:val="both"/>
        <w:rPr>
          <w:rFonts w:ascii="Tahoma" w:hAnsi="Tahoma" w:cs="Tahoma"/>
          <w:color w:val="000000"/>
          <w:sz w:val="36"/>
          <w:szCs w:val="36"/>
        </w:rPr>
      </w:pPr>
      <w:r w:rsidRPr="00C7385B">
        <w:rPr>
          <w:rFonts w:ascii="Tahoma" w:hAnsi="Tahoma" w:cs="Tahoma"/>
          <w:color w:val="000000"/>
          <w:sz w:val="36"/>
          <w:szCs w:val="36"/>
        </w:rPr>
        <w:t>La persona delegada por la Comisión para realizar la visita procede a levantar un acta sobre lo acontecido y emite una recomendación para la Dirección Ejecutiva.</w:t>
      </w:r>
    </w:p>
    <w:p w:rsidRPr="00C7385B" w:rsidR="00117BF8" w:rsidP="00A103B2" w:rsidRDefault="00117BF8" w14:paraId="76C005EF" w14:textId="77777777">
      <w:pPr>
        <w:jc w:val="both"/>
        <w:rPr>
          <w:rFonts w:ascii="Tahoma" w:hAnsi="Tahoma" w:cs="Tahoma"/>
          <w:color w:val="000000"/>
          <w:sz w:val="36"/>
          <w:szCs w:val="36"/>
        </w:rPr>
      </w:pPr>
    </w:p>
    <w:p w:rsidRPr="00C7385B" w:rsidR="00345E9C" w:rsidP="00A103B2" w:rsidRDefault="00345E9C" w14:paraId="2977FC49" w14:textId="77777777">
      <w:pPr>
        <w:jc w:val="both"/>
        <w:rPr>
          <w:rFonts w:ascii="Tahoma" w:hAnsi="Tahoma" w:cs="Tahoma"/>
          <w:color w:val="000000"/>
          <w:sz w:val="36"/>
          <w:szCs w:val="36"/>
        </w:rPr>
      </w:pPr>
    </w:p>
    <w:p w:rsidRPr="00C7385B" w:rsidR="00345E9C" w:rsidP="00A103B2" w:rsidRDefault="00345E9C" w14:paraId="7B163B02" w14:textId="77777777">
      <w:pPr>
        <w:jc w:val="both"/>
        <w:rPr>
          <w:rFonts w:ascii="Tahoma" w:hAnsi="Tahoma" w:cs="Tahoma"/>
          <w:color w:val="000000"/>
          <w:sz w:val="36"/>
          <w:szCs w:val="36"/>
        </w:rPr>
      </w:pPr>
      <w:r w:rsidRPr="00C7385B">
        <w:rPr>
          <w:rFonts w:ascii="Tahoma" w:hAnsi="Tahoma" w:cs="Tahoma"/>
          <w:color w:val="000000"/>
          <w:sz w:val="36"/>
          <w:szCs w:val="36"/>
        </w:rPr>
        <w:t>Con base en la recomendación de la Comisión, la Dirección Ejecutiva emite la certificación correspondiente, o caso contrario le comunica al solicitante la determinación de no emitir dicho documento y las razones por las que se deniega el beneficio.</w:t>
      </w:r>
    </w:p>
    <w:p w:rsidRPr="00C7385B" w:rsidR="00345E9C" w:rsidP="00A103B2" w:rsidRDefault="00345E9C" w14:paraId="1EE2A84D" w14:textId="77777777">
      <w:pPr>
        <w:jc w:val="both"/>
        <w:rPr>
          <w:rFonts w:ascii="Tahoma" w:hAnsi="Tahoma" w:cs="Tahoma"/>
          <w:color w:val="000000"/>
          <w:sz w:val="36"/>
          <w:szCs w:val="36"/>
        </w:rPr>
      </w:pPr>
    </w:p>
    <w:p w:rsidRPr="00C7385B" w:rsidR="00345E9C" w:rsidP="00A103B2" w:rsidRDefault="00345E9C" w14:paraId="785F4D17" w14:textId="77777777">
      <w:pPr>
        <w:jc w:val="both"/>
        <w:rPr>
          <w:rFonts w:ascii="Tahoma" w:hAnsi="Tahoma" w:cs="Tahoma"/>
          <w:color w:val="000000"/>
          <w:sz w:val="36"/>
          <w:szCs w:val="36"/>
        </w:rPr>
      </w:pPr>
      <w:r w:rsidRPr="00C7385B">
        <w:rPr>
          <w:rFonts w:ascii="Tahoma" w:hAnsi="Tahoma" w:cs="Tahoma"/>
          <w:color w:val="000000"/>
          <w:sz w:val="36"/>
          <w:szCs w:val="36"/>
        </w:rPr>
        <w:t>En caso de denegatoria el solicitante podrá impugnar la determinación de la Dirección Ejecutiva mediante los recursos ordinarios establecidos en la Ley General de la Administración Pública, los cuales deberán presentarse a más tardar dentro de los tres días posteriores a que se notifique la decisión.</w:t>
      </w:r>
    </w:p>
    <w:p w:rsidRPr="00C7385B" w:rsidR="00345E9C" w:rsidP="00A103B2" w:rsidRDefault="00345E9C" w14:paraId="7B1D5141" w14:textId="77777777">
      <w:pPr>
        <w:jc w:val="both"/>
        <w:rPr>
          <w:rFonts w:ascii="Tahoma" w:hAnsi="Tahoma" w:cs="Tahoma"/>
          <w:color w:val="000000"/>
          <w:sz w:val="36"/>
          <w:szCs w:val="36"/>
        </w:rPr>
      </w:pPr>
    </w:p>
    <w:p w:rsidRPr="00C7385B" w:rsidR="00345E9C" w:rsidP="00A103B2" w:rsidRDefault="00345E9C" w14:paraId="2EC32C04" w14:textId="77777777">
      <w:pPr>
        <w:jc w:val="both"/>
        <w:rPr>
          <w:rFonts w:ascii="Tahoma" w:hAnsi="Tahoma" w:cs="Tahoma"/>
          <w:color w:val="000000"/>
          <w:sz w:val="36"/>
          <w:szCs w:val="36"/>
        </w:rPr>
      </w:pPr>
      <w:r w:rsidRPr="00C7385B">
        <w:rPr>
          <w:rFonts w:ascii="Tahoma" w:hAnsi="Tahoma" w:cs="Tahoma"/>
          <w:color w:val="000000"/>
          <w:sz w:val="36"/>
          <w:szCs w:val="36"/>
        </w:rPr>
        <w:t>La certificación tendrá una vigencia de un año y podrá prorrogarse a solicitud del patrono, siempre que se verifique que no han variado las condiciones de empleo de la persona con discapacidad.</w:t>
      </w:r>
    </w:p>
    <w:p w:rsidRPr="00C7385B" w:rsidR="00345E9C" w:rsidP="00A103B2" w:rsidRDefault="00345E9C" w14:paraId="72BEC6D0" w14:textId="77777777">
      <w:pPr>
        <w:jc w:val="both"/>
        <w:rPr>
          <w:rFonts w:ascii="Tahoma" w:hAnsi="Tahoma" w:cs="Tahoma"/>
          <w:color w:val="000000"/>
          <w:sz w:val="36"/>
          <w:szCs w:val="36"/>
        </w:rPr>
      </w:pPr>
    </w:p>
    <w:p w:rsidRPr="00C7385B" w:rsidR="00345E9C" w:rsidP="00A103B2" w:rsidRDefault="00345E9C" w14:paraId="1BDE2070" w14:textId="77777777">
      <w:pPr>
        <w:jc w:val="both"/>
        <w:rPr>
          <w:rFonts w:ascii="Tahoma" w:hAnsi="Tahoma" w:cs="Tahoma"/>
          <w:color w:val="000000"/>
          <w:sz w:val="36"/>
          <w:szCs w:val="36"/>
        </w:rPr>
      </w:pPr>
      <w:r w:rsidRPr="00C7385B">
        <w:rPr>
          <w:rFonts w:ascii="Tahoma" w:hAnsi="Tahoma" w:cs="Tahoma"/>
          <w:color w:val="000000"/>
          <w:sz w:val="36"/>
          <w:szCs w:val="36"/>
        </w:rPr>
        <w:t>En caso de que cambie la razón social de la empresa, esta deberá aportar al CNREE copia del documento notarial en el que se aprobó el cambio, a efecto de que se emita una nueva certificación.</w:t>
      </w:r>
    </w:p>
    <w:p w:rsidRPr="00C7385B" w:rsidR="00345E9C" w:rsidP="00A103B2" w:rsidRDefault="00345E9C" w14:paraId="338F1A5E" w14:textId="77777777">
      <w:pPr>
        <w:jc w:val="both"/>
        <w:rPr>
          <w:rFonts w:ascii="Tahoma" w:hAnsi="Tahoma" w:cs="Tahoma"/>
          <w:color w:val="000000"/>
          <w:sz w:val="36"/>
          <w:szCs w:val="36"/>
        </w:rPr>
      </w:pPr>
    </w:p>
    <w:p w:rsidRPr="00C7385B" w:rsidR="00345E9C" w:rsidP="00A103B2" w:rsidRDefault="00345E9C" w14:paraId="13F34C09" w14:textId="77777777">
      <w:pPr>
        <w:jc w:val="both"/>
        <w:rPr>
          <w:rFonts w:ascii="Tahoma" w:hAnsi="Tahoma" w:cs="Tahoma"/>
          <w:color w:val="000000"/>
          <w:sz w:val="36"/>
          <w:szCs w:val="36"/>
        </w:rPr>
      </w:pPr>
    </w:p>
    <w:p w:rsidRPr="00C7385B" w:rsidR="00345E9C" w:rsidP="00A103B2" w:rsidRDefault="00345E9C" w14:paraId="77B8BE79" w14:textId="77777777">
      <w:pPr>
        <w:jc w:val="both"/>
        <w:rPr>
          <w:rFonts w:ascii="Tahoma" w:hAnsi="Tahoma" w:cs="Tahoma"/>
          <w:color w:val="000000"/>
          <w:sz w:val="36"/>
          <w:szCs w:val="36"/>
        </w:rPr>
      </w:pPr>
      <w:r w:rsidRPr="00C7385B">
        <w:rPr>
          <w:rFonts w:ascii="Tahoma" w:hAnsi="Tahoma" w:cs="Tahoma"/>
          <w:color w:val="000000"/>
          <w:sz w:val="36"/>
          <w:szCs w:val="36"/>
        </w:rPr>
        <w:t>Elaborado por: Francisco Azofeifa M.</w:t>
      </w:r>
    </w:p>
    <w:p w:rsidRPr="00C7385B" w:rsidR="00A65EC9" w:rsidP="00A103B2" w:rsidRDefault="00A65EC9" w14:paraId="0570138F" w14:textId="77777777">
      <w:pPr>
        <w:jc w:val="both"/>
        <w:rPr>
          <w:rFonts w:ascii="Tahoma" w:hAnsi="Tahoma" w:cs="Tahoma"/>
          <w:sz w:val="36"/>
          <w:szCs w:val="36"/>
          <w:lang w:eastAsia="es-CR"/>
        </w:rPr>
      </w:pPr>
    </w:p>
    <w:p w:rsidRPr="00C7385B" w:rsidR="00A65EC9" w:rsidP="00A103B2" w:rsidRDefault="00A65EC9" w14:paraId="37AB0222" w14:textId="77777777">
      <w:pPr>
        <w:jc w:val="both"/>
        <w:rPr>
          <w:rFonts w:ascii="Tahoma" w:hAnsi="Tahoma" w:cs="Tahoma"/>
          <w:sz w:val="36"/>
          <w:szCs w:val="36"/>
          <w:lang w:eastAsia="es-CR"/>
        </w:rPr>
      </w:pPr>
    </w:p>
    <w:p w:rsidRPr="00C7385B" w:rsidR="00A65EC9" w:rsidP="00A103B2" w:rsidRDefault="00A65EC9" w14:paraId="367D9A22" w14:textId="77777777">
      <w:pPr>
        <w:jc w:val="both"/>
        <w:rPr>
          <w:rFonts w:ascii="Tahoma" w:hAnsi="Tahoma" w:cs="Tahoma"/>
          <w:sz w:val="36"/>
          <w:szCs w:val="36"/>
          <w:lang w:eastAsia="es-CR"/>
        </w:rPr>
      </w:pPr>
    </w:p>
    <w:p w:rsidRPr="00C7385B" w:rsidR="00A65EC9" w:rsidP="00A103B2" w:rsidRDefault="00A65EC9" w14:paraId="0B8EE4A5" w14:textId="77777777">
      <w:pPr>
        <w:jc w:val="both"/>
        <w:rPr>
          <w:rFonts w:ascii="Tahoma" w:hAnsi="Tahoma" w:cs="Tahoma"/>
          <w:sz w:val="36"/>
          <w:szCs w:val="36"/>
          <w:lang w:eastAsia="es-CR"/>
        </w:rPr>
      </w:pPr>
    </w:p>
    <w:p w:rsidRPr="00C7385B" w:rsidR="00A65EC9" w:rsidP="00A103B2" w:rsidRDefault="00A65EC9" w14:paraId="03E63CB3" w14:textId="77777777">
      <w:pPr>
        <w:jc w:val="both"/>
        <w:rPr>
          <w:rFonts w:ascii="Tahoma" w:hAnsi="Tahoma" w:cs="Tahoma"/>
          <w:sz w:val="36"/>
          <w:szCs w:val="36"/>
          <w:lang w:eastAsia="es-CR"/>
        </w:rPr>
      </w:pPr>
    </w:p>
    <w:p w:rsidRPr="00C7385B" w:rsidR="00A65EC9" w:rsidP="00A103B2" w:rsidRDefault="00A65EC9" w14:paraId="32B35FB1" w14:textId="77777777">
      <w:pPr>
        <w:jc w:val="both"/>
        <w:rPr>
          <w:rFonts w:ascii="Tahoma" w:hAnsi="Tahoma" w:cs="Tahoma"/>
          <w:sz w:val="36"/>
          <w:szCs w:val="36"/>
          <w:lang w:eastAsia="es-CR"/>
        </w:rPr>
      </w:pPr>
    </w:p>
    <w:p w:rsidRPr="00F47B6A" w:rsidR="006407AC" w:rsidP="00A103B2" w:rsidRDefault="00D36227" w14:paraId="57BD5A48" w14:textId="77777777">
      <w:pPr>
        <w:jc w:val="both"/>
        <w:rPr>
          <w:rFonts w:ascii="Tahoma" w:hAnsi="Tahoma" w:cs="Tahoma"/>
          <w:b/>
          <w:bCs/>
          <w:sz w:val="36"/>
          <w:szCs w:val="36"/>
        </w:rPr>
      </w:pPr>
      <w:r w:rsidRPr="00F47B6A">
        <w:rPr>
          <w:rFonts w:ascii="Tahoma" w:hAnsi="Tahoma" w:cs="Tahoma"/>
          <w:b/>
          <w:bCs/>
          <w:sz w:val="36"/>
          <w:szCs w:val="36"/>
        </w:rPr>
        <w:t>DECRETOS</w:t>
      </w:r>
    </w:p>
    <w:p w:rsidRPr="00F47B6A" w:rsidR="006407AC" w:rsidP="00A103B2" w:rsidRDefault="006407AC" w14:paraId="163D6D87" w14:textId="77777777">
      <w:pPr>
        <w:jc w:val="both"/>
        <w:rPr>
          <w:rFonts w:ascii="Tahoma" w:hAnsi="Tahoma" w:cs="Tahoma"/>
          <w:b/>
          <w:bCs/>
          <w:sz w:val="36"/>
          <w:szCs w:val="36"/>
          <w:lang w:eastAsia="es-CR"/>
        </w:rPr>
      </w:pPr>
    </w:p>
    <w:p w:rsidRPr="00F47B6A" w:rsidR="00432E5B" w:rsidP="00A103B2" w:rsidRDefault="00D36227" w14:paraId="4D9F80B3" w14:textId="77777777">
      <w:pPr>
        <w:jc w:val="both"/>
        <w:rPr>
          <w:rFonts w:ascii="Tahoma" w:hAnsi="Tahoma" w:cs="Tahoma"/>
          <w:b/>
          <w:bCs/>
          <w:sz w:val="36"/>
          <w:szCs w:val="36"/>
          <w:lang w:eastAsia="es-CR"/>
        </w:rPr>
      </w:pPr>
      <w:r w:rsidRPr="00F47B6A">
        <w:rPr>
          <w:rFonts w:ascii="Tahoma" w:hAnsi="Tahoma" w:cs="Tahoma"/>
          <w:b/>
          <w:bCs/>
          <w:sz w:val="36"/>
          <w:szCs w:val="36"/>
          <w:lang w:eastAsia="es-CR"/>
        </w:rPr>
        <w:t>DECRETO POLÍTICA NACIONAL EN DISCAPACIDAD</w:t>
      </w:r>
    </w:p>
    <w:p w:rsidRPr="00C7385B" w:rsidR="00716E3A" w:rsidP="00A103B2" w:rsidRDefault="00716E3A" w14:paraId="7B1936C1" w14:textId="77777777">
      <w:pPr>
        <w:jc w:val="both"/>
        <w:rPr>
          <w:rFonts w:ascii="Tahoma" w:hAnsi="Tahoma" w:cs="Tahoma"/>
          <w:sz w:val="36"/>
          <w:szCs w:val="36"/>
          <w:lang w:eastAsia="es-CR"/>
        </w:rPr>
      </w:pPr>
    </w:p>
    <w:p w:rsidRPr="00C7385B" w:rsidR="00EE265D" w:rsidP="00A103B2" w:rsidRDefault="00716E3A" w14:paraId="11568141" w14:textId="77777777">
      <w:pPr>
        <w:jc w:val="both"/>
        <w:rPr>
          <w:rFonts w:ascii="Tahoma" w:hAnsi="Tahoma" w:cs="Tahoma"/>
          <w:sz w:val="36"/>
          <w:szCs w:val="36"/>
          <w:lang w:val="en-US" w:eastAsia="es-CR"/>
        </w:rPr>
      </w:pPr>
      <w:r w:rsidRPr="00D36227">
        <w:rPr>
          <w:rFonts w:ascii="Tahoma" w:hAnsi="Tahoma" w:cs="Tahoma"/>
          <w:caps/>
          <w:sz w:val="36"/>
          <w:szCs w:val="36"/>
          <w:lang w:val="en-US"/>
        </w:rPr>
        <w:t>Decreto</w:t>
      </w:r>
      <w:r w:rsidRPr="00D36227" w:rsidR="00EE265D">
        <w:rPr>
          <w:rFonts w:ascii="Tahoma" w:hAnsi="Tahoma" w:cs="Tahoma"/>
          <w:caps/>
          <w:sz w:val="36"/>
          <w:szCs w:val="36"/>
          <w:lang w:val="en-US"/>
        </w:rPr>
        <w:t>:</w:t>
      </w:r>
      <w:r w:rsidRPr="00C7385B" w:rsidR="00EE265D">
        <w:rPr>
          <w:rFonts w:ascii="Tahoma" w:hAnsi="Tahoma" w:cs="Tahoma"/>
          <w:caps/>
          <w:sz w:val="36"/>
          <w:szCs w:val="36"/>
          <w:lang w:val="en-US"/>
        </w:rPr>
        <w:t xml:space="preserve"> Nº 36524-MP-MBSF-PLAN-S-MTSS-MEP</w:t>
      </w:r>
    </w:p>
    <w:p w:rsidRPr="00C7385B" w:rsidR="00716E3A" w:rsidP="00A103B2" w:rsidRDefault="00716E3A" w14:paraId="3EA946E5" w14:textId="77777777">
      <w:pPr>
        <w:jc w:val="both"/>
        <w:rPr>
          <w:rFonts w:ascii="Tahoma" w:hAnsi="Tahoma" w:cs="Tahoma"/>
          <w:caps/>
          <w:sz w:val="36"/>
          <w:szCs w:val="36"/>
          <w:u w:val="single"/>
          <w:lang w:val="en-US"/>
        </w:rPr>
      </w:pPr>
    </w:p>
    <w:p w:rsidRPr="00C7385B" w:rsidR="00716E3A" w:rsidP="00A103B2" w:rsidRDefault="00716E3A" w14:paraId="7F11A670" w14:textId="77777777">
      <w:pPr>
        <w:jc w:val="both"/>
        <w:rPr>
          <w:rFonts w:ascii="Tahoma" w:hAnsi="Tahoma" w:cs="Tahoma"/>
          <w:sz w:val="36"/>
          <w:szCs w:val="36"/>
          <w:lang w:val="en-US" w:eastAsia="es-CR"/>
        </w:rPr>
      </w:pPr>
      <w:bookmarkStart w:name="_Toc295385740" w:id="0"/>
      <w:r w:rsidRPr="00C7385B">
        <w:rPr>
          <w:rFonts w:ascii="Tahoma" w:hAnsi="Tahoma" w:cs="Tahoma"/>
          <w:sz w:val="36"/>
          <w:szCs w:val="36"/>
          <w:lang w:val="en-US" w:eastAsia="es-CR"/>
        </w:rPr>
        <w:t>Nº 36524-MP-MBSF-PLAN-S-MTSS-MEP</w:t>
      </w:r>
      <w:bookmarkEnd w:id="0"/>
    </w:p>
    <w:p w:rsidRPr="00C7385B" w:rsidR="00716E3A" w:rsidP="00A103B2" w:rsidRDefault="00716E3A" w14:paraId="632B226D"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LA PRESIDENTA DE LA REPÚBLICA,</w:t>
      </w:r>
    </w:p>
    <w:p w:rsidRPr="00C7385B" w:rsidR="00716E3A" w:rsidP="00A103B2" w:rsidRDefault="00716E3A" w14:paraId="08D4A6AA"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EL MINISTRO DE LA PRESIDENCIA,</w:t>
      </w:r>
    </w:p>
    <w:p w:rsidRPr="00C7385B" w:rsidR="00716E3A" w:rsidP="00A103B2" w:rsidRDefault="00716E3A" w14:paraId="610A6CE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EL MINISTRO DE BIENESTAR SOCIAL Y FAMILIA,</w:t>
      </w:r>
    </w:p>
    <w:p w:rsidRPr="00C7385B" w:rsidR="00716E3A" w:rsidP="00A103B2" w:rsidRDefault="00716E3A" w14:paraId="6801772B"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LAS MINISTRAS DE PLANIFICACIÓN NACIONAL</w:t>
      </w:r>
    </w:p>
    <w:p w:rsidRPr="00C7385B" w:rsidR="00716E3A" w:rsidP="00A103B2" w:rsidRDefault="00716E3A" w14:paraId="1B4599DE"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Y POLÍTICA ECONÓMICA, DE SALUD, DE TRABAJO</w:t>
      </w:r>
    </w:p>
    <w:p w:rsidRPr="00C7385B" w:rsidR="00716E3A" w:rsidP="00A103B2" w:rsidRDefault="00716E3A" w14:paraId="582CAD0B"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Y SEGURIDAD SOCIAL Y EL MINISTRO</w:t>
      </w:r>
    </w:p>
    <w:p w:rsidRPr="00C7385B" w:rsidR="00716E3A" w:rsidP="00A103B2" w:rsidRDefault="00716E3A" w14:paraId="44F75F34"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DE EDUCACION PÚBLICA</w:t>
      </w:r>
    </w:p>
    <w:p w:rsidRPr="00C7385B" w:rsidR="00EE265D" w:rsidP="00A103B2" w:rsidRDefault="00EE265D" w14:paraId="2BAA739B" w14:textId="77777777">
      <w:pPr>
        <w:jc w:val="both"/>
        <w:rPr>
          <w:rFonts w:ascii="Tahoma" w:hAnsi="Tahoma" w:cs="Tahoma"/>
          <w:sz w:val="36"/>
          <w:szCs w:val="36"/>
          <w:lang w:val="es-ES_tradnl" w:eastAsia="es-CR"/>
        </w:rPr>
      </w:pPr>
    </w:p>
    <w:p w:rsidRPr="00C7385B" w:rsidR="00716E3A" w:rsidP="249997DB" w:rsidRDefault="00716E3A" w14:paraId="4521C904"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En ejercicio de las facultades que les confieren los artículos 33, 51, 140 incisos 3) y 18) y 146 de la Constitución Política; 25.1 y 27.1 de la Ley General de la Administración Pública (N° 6227 de 2 de mayo de 1978); 24 de la Convención Americana sobre los Derechos Humanos (aprobada por Ley Nº 4534 de 23 de febrero de 1970); la Convención Interamericana para la Eliminación de Todas las Formas de Discriminación Contra las Personas con Discapacidad (aprobada por Ley Nº 7948 de 22 de noviembre de 1999); la Convención sobre los Derechos de las Personas con Discapacidad y su Protocolo Facultativo (aprobada por Ley Nº 8661 de 19 de agosto de 2008); artículos 1 y 2 inciso b) de la Ley de Creación del Consejo Nacional de Rehabilitación y Educación Especial (Nº 5347 de 3 de setiembre de 1973); 1 y 4 de la Ley de Igualdad de Oportunidades para las Personas con Discapacidad (Nº 7600 de 2 de mayo de 1996) y su Reglamento (Decreto Ejecutivo Nº 26831 de 23 de marzo de 1998).</w:t>
      </w:r>
    </w:p>
    <w:p w:rsidRPr="00C7385B" w:rsidR="00716E3A" w:rsidP="00A103B2" w:rsidRDefault="00716E3A" w14:paraId="3C2971C6" w14:textId="77777777">
      <w:pPr>
        <w:jc w:val="both"/>
        <w:rPr>
          <w:rFonts w:ascii="Tahoma" w:hAnsi="Tahoma" w:cs="Tahoma"/>
          <w:sz w:val="36"/>
          <w:szCs w:val="36"/>
          <w:lang w:val="es-ES_tradnl" w:eastAsia="es-CR"/>
        </w:rPr>
      </w:pPr>
    </w:p>
    <w:p w:rsidRPr="00C7385B" w:rsidR="00716E3A" w:rsidP="00A103B2" w:rsidRDefault="00716E3A" w14:paraId="1CFE922C" w14:textId="77777777">
      <w:pPr>
        <w:jc w:val="both"/>
        <w:rPr>
          <w:rFonts w:ascii="Tahoma" w:hAnsi="Tahoma" w:cs="Tahoma"/>
          <w:sz w:val="36"/>
          <w:szCs w:val="36"/>
          <w:lang w:eastAsia="es-CR"/>
        </w:rPr>
      </w:pPr>
      <w:r w:rsidRPr="00C7385B">
        <w:rPr>
          <w:rFonts w:ascii="Tahoma" w:hAnsi="Tahoma" w:cs="Tahoma"/>
          <w:sz w:val="36"/>
          <w:szCs w:val="36"/>
          <w:lang w:eastAsia="es-CR"/>
        </w:rPr>
        <w:t>Considerando:</w:t>
      </w:r>
    </w:p>
    <w:p w:rsidRPr="00C7385B" w:rsidR="00716E3A" w:rsidP="00A103B2" w:rsidRDefault="00716E3A" w14:paraId="6D3A624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I—En el mundo existen más de seiscientos cincuenta millones de personas con discapacidad. Si a esta cifra se agregan los familiares cercanos que conviven con ellos, la cantidad se eleva a más de dos mil millones de habitantes que de una u otra forma, se relacionan viven a diario con la discapacidad. En todas las regiones del mundo, las personas con discapacidad viven con frecuencia en condiciones de exclusión y discriminación, privándoseles de esta forma de experiencias de participación social, política y cultural, fundamentales en la vida.</w:t>
      </w:r>
    </w:p>
    <w:p w:rsidRPr="00C7385B" w:rsidR="00716E3A" w:rsidP="00A103B2" w:rsidRDefault="00716E3A" w14:paraId="73D8EB6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La población con discapacidad constituye la minoría más numerosa y desfavorecida del mundo, y sin el soporte de un Estado y una sociedad que le brinde la accesibilidad y los apoyos requeridos para que dicho colectivo alcance una igualdad real, en ámbitos tan variados como la salud, el empleo, la educación, el transporte y otros, el panorama para este grupo no se presenta favorable. En Costa Rica el 5,3% de la población (203.731) tiene algún tipo de discapacidad, </w:t>
      </w:r>
      <w:r w:rsidRPr="00C7385B" w:rsidR="00BE1364">
        <w:rPr>
          <w:rFonts w:ascii="Tahoma" w:hAnsi="Tahoma" w:cs="Tahoma"/>
          <w:sz w:val="36"/>
          <w:szCs w:val="36"/>
          <w:lang w:val="es-ES_tradnl" w:eastAsia="es-CR"/>
        </w:rPr>
        <w:t>de acuerdo con</w:t>
      </w:r>
      <w:r w:rsidRPr="00C7385B">
        <w:rPr>
          <w:rFonts w:ascii="Tahoma" w:hAnsi="Tahoma" w:cs="Tahoma"/>
          <w:sz w:val="36"/>
          <w:szCs w:val="36"/>
          <w:lang w:val="es-ES_tradnl" w:eastAsia="es-CR"/>
        </w:rPr>
        <w:t xml:space="preserve"> la información del Censo de Población del año 2000, a cargo del Instituto de Estadística y Censos.</w:t>
      </w:r>
    </w:p>
    <w:p w:rsidRPr="00C7385B" w:rsidR="00716E3A" w:rsidP="00A103B2" w:rsidRDefault="00716E3A" w14:paraId="63CC7FE6" w14:textId="77777777">
      <w:pPr>
        <w:jc w:val="both"/>
        <w:rPr>
          <w:rFonts w:ascii="Tahoma" w:hAnsi="Tahoma" w:cs="Tahoma"/>
          <w:sz w:val="36"/>
          <w:szCs w:val="36"/>
          <w:lang w:val="es-ES_tradnl" w:eastAsia="es-CR"/>
        </w:rPr>
      </w:pPr>
    </w:p>
    <w:p w:rsidRPr="00C7385B" w:rsidR="00BE1364" w:rsidP="00A103B2" w:rsidRDefault="00BE1364" w14:paraId="37538986" w14:textId="77777777">
      <w:pPr>
        <w:jc w:val="both"/>
        <w:rPr>
          <w:rFonts w:ascii="Tahoma" w:hAnsi="Tahoma" w:cs="Tahoma"/>
          <w:sz w:val="36"/>
          <w:szCs w:val="36"/>
          <w:lang w:val="es-ES_tradnl" w:eastAsia="es-CR"/>
        </w:rPr>
      </w:pPr>
    </w:p>
    <w:p w:rsidRPr="00C7385B" w:rsidR="00716E3A" w:rsidP="00A103B2" w:rsidRDefault="00716E3A" w14:paraId="1ACFB3E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II—El artículo 33 de la Constitución Política de Costa Rica y el artículo 24 de la “Convención Americana sobre Derechos Humanos” consagran el principio de igualdad de las personas y la prohibición de hacer distinciones contrarias a su dignidad. De igual forma, el artículo 51 de la Constitución Política procura una tutela especial hacia las personas con discapacidad, a fin de lograr la igualdad real de este colectivo, ancestralmente sometido a odiosas formas de discriminación y exclusión.</w:t>
      </w:r>
    </w:p>
    <w:p w:rsidRPr="00C7385B" w:rsidR="00716E3A" w:rsidP="00A103B2" w:rsidRDefault="00716E3A" w14:paraId="2D352658" w14:textId="77777777">
      <w:pPr>
        <w:jc w:val="both"/>
        <w:rPr>
          <w:rFonts w:ascii="Tahoma" w:hAnsi="Tahoma" w:cs="Tahoma"/>
          <w:sz w:val="36"/>
          <w:szCs w:val="36"/>
          <w:lang w:val="es-ES_tradnl" w:eastAsia="es-CR"/>
        </w:rPr>
      </w:pPr>
    </w:p>
    <w:p w:rsidRPr="00C7385B" w:rsidR="00716E3A" w:rsidP="00A103B2" w:rsidRDefault="00716E3A" w14:paraId="6B0CC2C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III.—Particularmente, los derechos de las personas con discapacidad están reconocidos en  instrumentos internacionales como la “Convención Interamericana para la Eliminación de todas las Formas de Discriminación contra las Personas con Discapacidad”, la cual reafirma que las personas con discapacidad tienen los mismos derechos humanos y libertades fundamentales que las otras personas y que estos derechos, incluido el de no verse sometidos a discriminación fundamentada en la discapacidad, dimanan de la dignidad y la igualdad que son inherentes a todo ser humano. A su vez, la “Convención sobre los Derechos de las Personas con Discapacidad y su Protocolo Facultativo”, en su artículo 1º declara que el propósito de este instrumento internacional es: “promover, proteger y asegurar el goce pleno y en condiciones de igualdad de todos los derechos humanos y libertades fundamentales por todas las personas con discapacidad, y promover el respeto de su dignidad inherente”. </w:t>
      </w:r>
    </w:p>
    <w:p w:rsidRPr="00C7385B" w:rsidR="00163F00" w:rsidP="00A103B2" w:rsidRDefault="00163F00" w14:paraId="63983636" w14:textId="77777777">
      <w:pPr>
        <w:jc w:val="both"/>
        <w:rPr>
          <w:rFonts w:ascii="Tahoma" w:hAnsi="Tahoma" w:cs="Tahoma"/>
          <w:sz w:val="36"/>
          <w:szCs w:val="36"/>
          <w:lang w:val="es-ES_tradnl" w:eastAsia="es-CR"/>
        </w:rPr>
      </w:pPr>
    </w:p>
    <w:p w:rsidRPr="00C7385B" w:rsidR="00716E3A" w:rsidP="00A103B2" w:rsidRDefault="00716E3A" w14:paraId="61649633"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La citada Convención establece </w:t>
      </w:r>
      <w:r w:rsidRPr="00C7385B" w:rsidR="00FD4BE9">
        <w:rPr>
          <w:rFonts w:ascii="Tahoma" w:hAnsi="Tahoma" w:cs="Tahoma"/>
          <w:sz w:val="36"/>
          <w:szCs w:val="36"/>
          <w:lang w:val="es-ES_tradnl" w:eastAsia="es-CR"/>
        </w:rPr>
        <w:t>que,</w:t>
      </w:r>
      <w:r w:rsidRPr="00C7385B">
        <w:rPr>
          <w:rFonts w:ascii="Tahoma" w:hAnsi="Tahoma" w:cs="Tahoma"/>
          <w:sz w:val="36"/>
          <w:szCs w:val="36"/>
          <w:lang w:val="es-ES_tradnl" w:eastAsia="es-CR"/>
        </w:rPr>
        <w:t xml:space="preserve"> para proteger los derechos humanos de las personas con discapacidad en la vida económica, social, política, jurídica y cultural, los Estados Parte deben adoptar las medidas legislativas, administrativas y de otra índole que resulten necesarias y pertinentes.</w:t>
      </w:r>
    </w:p>
    <w:p w:rsidRPr="00C7385B" w:rsidR="00716E3A" w:rsidP="00A103B2" w:rsidRDefault="00716E3A" w14:paraId="6AE30189" w14:textId="77777777">
      <w:pPr>
        <w:jc w:val="both"/>
        <w:rPr>
          <w:rFonts w:ascii="Tahoma" w:hAnsi="Tahoma" w:cs="Tahoma"/>
          <w:sz w:val="36"/>
          <w:szCs w:val="36"/>
          <w:lang w:val="es-ES_tradnl" w:eastAsia="es-CR"/>
        </w:rPr>
      </w:pPr>
    </w:p>
    <w:p w:rsidRPr="00C7385B" w:rsidR="00716E3A" w:rsidP="00A103B2" w:rsidRDefault="00716E3A" w14:paraId="21BECAE6"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IV.—La Ley de Igualdad de Oportunidades para las Personas con Discapacidad en su artículo 1, declara de interés público el desarrollo integral de la población con discapacidad, en iguales condiciones de calidad, oportunidad, derechos y deberes que el resto de los habitantes, y en su artículo 4 establece que es obligación del Estado Costarricense, incluir en planes, políticas, programas y servicios de sus instituciones, los principios de igualdad de oportunidades y accesibilidad a los servicios que presten; así como desarrollar proyectos y acciones diferenciados que tomen en consideración el menor desarrollo relativo de las regiones y comunidades del país.</w:t>
      </w:r>
    </w:p>
    <w:p w:rsidRPr="00C7385B" w:rsidR="00716E3A" w:rsidP="00A103B2" w:rsidRDefault="00716E3A" w14:paraId="2F7AA336" w14:textId="77777777">
      <w:pPr>
        <w:jc w:val="both"/>
        <w:rPr>
          <w:rFonts w:ascii="Tahoma" w:hAnsi="Tahoma" w:cs="Tahoma"/>
          <w:sz w:val="36"/>
          <w:szCs w:val="36"/>
          <w:lang w:val="es-ES_tradnl" w:eastAsia="es-CR"/>
        </w:rPr>
      </w:pPr>
    </w:p>
    <w:p w:rsidRPr="00C7385B" w:rsidR="00716E3A" w:rsidP="00A103B2" w:rsidRDefault="00716E3A" w14:paraId="0ED4174D"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V—Las políticas públicas son la expresión de una respuesta a una demanda social identificada y sirven para orientar a los actores sociales involucrados, en la ejecución de planes, programas, proyectos y acciones dirigidos a revertir la problemática social que les da origen por medio de directrices y lineamientos. De ahí que la Política Nacional en Discapacidad, es el marco político de largo plazo que establece la dirección estratégica del Estado Costarricense, para lograr la efectiva promoción, respeto y garantía de los derechos de las personas con discapacidad, es decir, el mandato para la ejecución de lineamientos y estrategias que han de ser desarrollados por la institucionalidad pública en un período determinado, para lograr el cierre de brechas de inequidad que inciden en el desarrollo inclusivo de la población con discapacidad.</w:t>
      </w:r>
    </w:p>
    <w:p w:rsidRPr="00C7385B" w:rsidR="00716E3A" w:rsidP="00A103B2" w:rsidRDefault="00716E3A" w14:paraId="798E9FCA" w14:textId="77777777">
      <w:pPr>
        <w:jc w:val="both"/>
        <w:rPr>
          <w:rFonts w:ascii="Tahoma" w:hAnsi="Tahoma" w:cs="Tahoma"/>
          <w:sz w:val="36"/>
          <w:szCs w:val="36"/>
          <w:lang w:val="es-ES_tradnl" w:eastAsia="es-CR"/>
        </w:rPr>
      </w:pPr>
    </w:p>
    <w:p w:rsidRPr="00C7385B" w:rsidR="00716E3A" w:rsidP="00A103B2" w:rsidRDefault="00716E3A" w14:paraId="6F94F8C6"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VI.—De conformidad con disposiciones de la Ley de Creación del Consejo Nacional de Rehabilitación y Educación Especial, la Ley de Igualdad de Oportunidades para las Personas con Discapacidad y su Reglamento, así como reiterados pronunciamientos de la Procuraduría General de la República, el Consejo Nacional de Rehabilitación y Educación Especial (CNREE) es el Ente Rector en Discapacidad en Costa Rica y en el marco de su rectoría, se le ha atribuido la potestad de fiscalizar a las entidades públicas y privadas que desarrollen políticas, planes, programas, actividades o acciones dirigidas a ese sector o que prestan servicios a la población con discapacidad, así como elaborar el plan de acción para implementar la presente política pública en discapacidad.</w:t>
      </w:r>
    </w:p>
    <w:p w:rsidRPr="00C7385B" w:rsidR="00716E3A" w:rsidP="00A103B2" w:rsidRDefault="00716E3A" w14:paraId="4118AF74" w14:textId="77777777">
      <w:pPr>
        <w:jc w:val="both"/>
        <w:rPr>
          <w:rFonts w:ascii="Tahoma" w:hAnsi="Tahoma" w:cs="Tahoma"/>
          <w:sz w:val="36"/>
          <w:szCs w:val="36"/>
          <w:lang w:val="es-ES_tradnl" w:eastAsia="es-CR"/>
        </w:rPr>
      </w:pPr>
    </w:p>
    <w:p w:rsidRPr="00C7385B" w:rsidR="00716E3A" w:rsidP="00A103B2" w:rsidRDefault="00716E3A" w14:paraId="6B0FC1CA"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VII—El Estado Costarricense debe garantizar el pleno ejercicio de todos los derechos humanos y libertades fundamentales de la población con discapacidad, mediante la adopción de las medidas que procuren este cumplimiento. Por tanto: Decretan:</w:t>
      </w:r>
    </w:p>
    <w:p w:rsidRPr="00C7385B" w:rsidR="00716E3A" w:rsidP="00A103B2" w:rsidRDefault="00716E3A" w14:paraId="568A5B9E" w14:textId="77777777">
      <w:pPr>
        <w:jc w:val="both"/>
        <w:rPr>
          <w:rFonts w:ascii="Tahoma" w:hAnsi="Tahoma" w:cs="Tahoma"/>
          <w:sz w:val="36"/>
          <w:szCs w:val="36"/>
          <w:lang w:val="es-ES_tradnl" w:eastAsia="es-CR"/>
        </w:rPr>
      </w:pPr>
    </w:p>
    <w:p w:rsidRPr="00C7385B" w:rsidR="000F57AE" w:rsidP="00A103B2" w:rsidRDefault="000F57AE" w14:paraId="73EEC24F" w14:textId="77777777">
      <w:pPr>
        <w:jc w:val="both"/>
        <w:rPr>
          <w:rFonts w:ascii="Tahoma" w:hAnsi="Tahoma" w:cs="Tahoma"/>
          <w:sz w:val="36"/>
          <w:szCs w:val="36"/>
          <w:lang w:val="es-ES_tradnl" w:eastAsia="es-CR"/>
        </w:rPr>
      </w:pPr>
    </w:p>
    <w:p w:rsidRPr="007A1C6A" w:rsidR="00716E3A" w:rsidP="00A103B2" w:rsidRDefault="00716E3A" w14:paraId="29A14058" w14:textId="77777777">
      <w:pPr>
        <w:jc w:val="both"/>
        <w:rPr>
          <w:rFonts w:ascii="Tahoma" w:hAnsi="Tahoma" w:cs="Tahoma"/>
          <w:b/>
          <w:bCs/>
          <w:sz w:val="36"/>
          <w:szCs w:val="36"/>
          <w:lang w:val="es-ES_tradnl" w:eastAsia="es-CR"/>
        </w:rPr>
      </w:pPr>
      <w:r w:rsidRPr="007A1C6A">
        <w:rPr>
          <w:rFonts w:ascii="Tahoma" w:hAnsi="Tahoma" w:cs="Tahoma"/>
          <w:b/>
          <w:bCs/>
          <w:sz w:val="36"/>
          <w:szCs w:val="36"/>
          <w:lang w:val="es-ES_tradnl" w:eastAsia="es-CR"/>
        </w:rPr>
        <w:t>POLÍTICA NACIONAL EN DISCAPACIDAD 2011-2021</w:t>
      </w:r>
      <w:r w:rsidRPr="007A1C6A" w:rsidR="00815E93">
        <w:rPr>
          <w:rFonts w:ascii="Tahoma" w:hAnsi="Tahoma" w:cs="Tahoma"/>
          <w:b/>
          <w:bCs/>
          <w:sz w:val="36"/>
          <w:szCs w:val="36"/>
          <w:lang w:val="es-ES_tradnl" w:eastAsia="es-CR"/>
        </w:rPr>
        <w:t xml:space="preserve"> </w:t>
      </w:r>
      <w:r w:rsidRPr="007A1C6A">
        <w:rPr>
          <w:rFonts w:ascii="Tahoma" w:hAnsi="Tahoma" w:cs="Tahoma"/>
          <w:b/>
          <w:bCs/>
          <w:sz w:val="36"/>
          <w:szCs w:val="36"/>
          <w:lang w:val="es-ES_tradnl" w:eastAsia="es-CR"/>
        </w:rPr>
        <w:t>(PONADIS)</w:t>
      </w:r>
    </w:p>
    <w:p w:rsidRPr="00C7385B" w:rsidR="00716E3A" w:rsidP="00A103B2" w:rsidRDefault="00716E3A" w14:paraId="2A2E3C53" w14:textId="77777777">
      <w:pPr>
        <w:jc w:val="both"/>
        <w:rPr>
          <w:rFonts w:ascii="Tahoma" w:hAnsi="Tahoma" w:cs="Tahoma"/>
          <w:sz w:val="36"/>
          <w:szCs w:val="36"/>
          <w:lang w:val="es-ES_tradnl" w:eastAsia="es-CR"/>
        </w:rPr>
      </w:pPr>
    </w:p>
    <w:p w:rsidRPr="00C7385B" w:rsidR="00716E3A" w:rsidP="00A103B2" w:rsidRDefault="00716E3A" w14:paraId="4ACCF326" w14:textId="77777777">
      <w:pPr>
        <w:jc w:val="both"/>
        <w:rPr>
          <w:rFonts w:ascii="Tahoma" w:hAnsi="Tahoma" w:cs="Tahoma"/>
          <w:sz w:val="36"/>
          <w:szCs w:val="36"/>
          <w:lang w:eastAsia="es-CR"/>
        </w:rPr>
      </w:pPr>
      <w:r w:rsidRPr="00C7385B">
        <w:rPr>
          <w:rFonts w:ascii="Tahoma" w:hAnsi="Tahoma" w:cs="Tahoma"/>
          <w:sz w:val="36"/>
          <w:szCs w:val="36"/>
          <w:lang w:eastAsia="es-CR"/>
        </w:rPr>
        <w:t>Artículo 1º—</w:t>
      </w:r>
    </w:p>
    <w:p w:rsidRPr="00C7385B" w:rsidR="00716E3A" w:rsidP="00A103B2" w:rsidRDefault="00716E3A" w14:paraId="3398DF1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Se establece la Política Nacional en Discapacidad 2011-2021 (PONADIS), como el marco político de largo plazo que establece el Estado Costarricense, para lograr la efectiva promoción, respeto y garantía de los derechos de las personas con discapacidad, que han de ser desarrollados por la institucionalidad pública en el período 2011-2021.</w:t>
      </w:r>
    </w:p>
    <w:p w:rsidRPr="00C7385B" w:rsidR="00716E3A" w:rsidP="00A103B2" w:rsidRDefault="00716E3A" w14:paraId="0AB30026" w14:textId="77777777">
      <w:pPr>
        <w:jc w:val="both"/>
        <w:rPr>
          <w:rFonts w:ascii="Tahoma" w:hAnsi="Tahoma" w:cs="Tahoma"/>
          <w:sz w:val="36"/>
          <w:szCs w:val="36"/>
          <w:lang w:val="es-ES_tradnl" w:eastAsia="es-CR"/>
        </w:rPr>
      </w:pPr>
    </w:p>
    <w:p w:rsidRPr="00C7385B" w:rsidR="00716E3A" w:rsidP="00A103B2" w:rsidRDefault="00716E3A" w14:paraId="10196B47" w14:textId="77777777">
      <w:pPr>
        <w:jc w:val="both"/>
        <w:rPr>
          <w:rFonts w:ascii="Tahoma" w:hAnsi="Tahoma" w:cs="Tahoma"/>
          <w:sz w:val="36"/>
          <w:szCs w:val="36"/>
          <w:lang w:eastAsia="es-CR"/>
        </w:rPr>
      </w:pPr>
      <w:r w:rsidRPr="00C7385B">
        <w:rPr>
          <w:rFonts w:ascii="Tahoma" w:hAnsi="Tahoma" w:cs="Tahoma"/>
          <w:sz w:val="36"/>
          <w:szCs w:val="36"/>
          <w:lang w:eastAsia="es-CR"/>
        </w:rPr>
        <w:t>Artículo 2º—</w:t>
      </w:r>
    </w:p>
    <w:p w:rsidRPr="00C7385B" w:rsidR="00716E3A" w:rsidP="00A103B2" w:rsidRDefault="00716E3A" w14:paraId="3A35427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La PONADIS parte de cuatro enfoques fundamentales: Derechos Humanos, Desarrollo Inclusivo con Base Comunitaria, Equidad de Género y Gerencia Social por Resultados y responde a la necesidad de lograr una sociedad inclusiva y respetuosa de los derechos para toda la población, en la cual las personas con discapacidad no encuentren barreras para su desarrollo en la sociedad. Es así como la PONADIS se caracteriza por ser: Universal, Inclusiva, Articuladora, Participativa, Estratégica, Integradora, Ajustable</w:t>
      </w:r>
    </w:p>
    <w:p w:rsidRPr="00C7385B" w:rsidR="00716E3A" w:rsidP="00A103B2" w:rsidRDefault="00716E3A" w14:paraId="284451A9" w14:textId="77777777">
      <w:pPr>
        <w:jc w:val="both"/>
        <w:rPr>
          <w:rFonts w:ascii="Tahoma" w:hAnsi="Tahoma" w:cs="Tahoma"/>
          <w:sz w:val="36"/>
          <w:szCs w:val="36"/>
          <w:lang w:val="es-ES_tradnl" w:eastAsia="es-CR"/>
        </w:rPr>
      </w:pPr>
    </w:p>
    <w:p w:rsidRPr="00C7385B" w:rsidR="00716E3A" w:rsidP="00A103B2" w:rsidRDefault="00716E3A" w14:paraId="5FFD863A" w14:textId="77777777">
      <w:pPr>
        <w:jc w:val="both"/>
        <w:rPr>
          <w:rFonts w:ascii="Tahoma" w:hAnsi="Tahoma" w:cs="Tahoma"/>
          <w:sz w:val="36"/>
          <w:szCs w:val="36"/>
          <w:lang w:eastAsia="es-CR"/>
        </w:rPr>
      </w:pPr>
      <w:r w:rsidRPr="00C7385B">
        <w:rPr>
          <w:rFonts w:ascii="Tahoma" w:hAnsi="Tahoma" w:cs="Tahoma"/>
          <w:sz w:val="36"/>
          <w:szCs w:val="36"/>
          <w:lang w:eastAsia="es-CR"/>
        </w:rPr>
        <w:t>Artículo 3º—</w:t>
      </w:r>
    </w:p>
    <w:p w:rsidRPr="00C7385B" w:rsidR="00716E3A" w:rsidP="00A103B2" w:rsidRDefault="00716E3A" w14:paraId="1C13440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Todas las dependencias del Sector Público serán responsables por la implementación de la PONADIS dentro de su ámbito legal respectivo.</w:t>
      </w:r>
    </w:p>
    <w:p w:rsidRPr="00C7385B" w:rsidR="001608D8" w:rsidP="00A103B2" w:rsidRDefault="001608D8" w14:paraId="2A24812E" w14:textId="77777777">
      <w:pPr>
        <w:jc w:val="both"/>
        <w:rPr>
          <w:rFonts w:ascii="Tahoma" w:hAnsi="Tahoma" w:cs="Tahoma"/>
          <w:sz w:val="36"/>
          <w:szCs w:val="36"/>
          <w:lang w:val="es-ES_tradnl" w:eastAsia="es-CR"/>
        </w:rPr>
      </w:pPr>
    </w:p>
    <w:p w:rsidRPr="00C7385B" w:rsidR="00716E3A" w:rsidP="00A103B2" w:rsidRDefault="00716E3A" w14:paraId="232CBE2A" w14:textId="77777777">
      <w:pPr>
        <w:jc w:val="both"/>
        <w:rPr>
          <w:rFonts w:ascii="Tahoma" w:hAnsi="Tahoma" w:cs="Tahoma"/>
          <w:sz w:val="36"/>
          <w:szCs w:val="36"/>
          <w:lang w:val="es-ES_tradnl" w:eastAsia="es-CR"/>
        </w:rPr>
      </w:pPr>
    </w:p>
    <w:p w:rsidRPr="00C7385B" w:rsidR="00716E3A" w:rsidP="00A103B2" w:rsidRDefault="00716E3A" w14:paraId="06880689" w14:textId="77777777">
      <w:pPr>
        <w:jc w:val="both"/>
        <w:rPr>
          <w:rFonts w:ascii="Tahoma" w:hAnsi="Tahoma" w:cs="Tahoma"/>
          <w:sz w:val="36"/>
          <w:szCs w:val="36"/>
          <w:lang w:eastAsia="es-CR"/>
        </w:rPr>
      </w:pPr>
      <w:r w:rsidRPr="00C7385B">
        <w:rPr>
          <w:rFonts w:ascii="Tahoma" w:hAnsi="Tahoma" w:cs="Tahoma"/>
          <w:sz w:val="36"/>
          <w:szCs w:val="36"/>
          <w:lang w:eastAsia="es-CR"/>
        </w:rPr>
        <w:t>Artículo 4º—</w:t>
      </w:r>
    </w:p>
    <w:p w:rsidRPr="00C7385B" w:rsidR="00716E3A" w:rsidP="00A103B2" w:rsidRDefault="00716E3A" w14:paraId="2B6F6EDE"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Para la implementación de la PONADIS, las dependencias del Sector Público podrán hacer </w:t>
      </w:r>
      <w:r w:rsidRPr="00C7385B" w:rsidR="001608D8">
        <w:rPr>
          <w:rFonts w:ascii="Tahoma" w:hAnsi="Tahoma" w:cs="Tahoma"/>
          <w:sz w:val="36"/>
          <w:szCs w:val="36"/>
          <w:lang w:val="es-ES_tradnl" w:eastAsia="es-CR"/>
        </w:rPr>
        <w:t>los ajustes</w:t>
      </w:r>
      <w:r w:rsidRPr="00C7385B">
        <w:rPr>
          <w:rFonts w:ascii="Tahoma" w:hAnsi="Tahoma" w:cs="Tahoma"/>
          <w:sz w:val="36"/>
          <w:szCs w:val="36"/>
          <w:lang w:val="es-ES_tradnl" w:eastAsia="es-CR"/>
        </w:rPr>
        <w:t xml:space="preserve"> razonables (modificaciones y adaptaciones necesarias) que se requieran en cada caso particular para garantizar el ejercicio de los derechos a las personas con discapacidad. De la misma forma podrán aplicar los principios y fundamentos del desarrollo inclusivo con base comunitaria.</w:t>
      </w:r>
    </w:p>
    <w:p w:rsidRPr="00C7385B" w:rsidR="00DC61C1" w:rsidP="00A103B2" w:rsidRDefault="00DC61C1" w14:paraId="6CFCFDDB" w14:textId="77777777">
      <w:pPr>
        <w:jc w:val="both"/>
        <w:rPr>
          <w:rFonts w:ascii="Tahoma" w:hAnsi="Tahoma" w:cs="Tahoma"/>
          <w:sz w:val="36"/>
          <w:szCs w:val="36"/>
          <w:lang w:val="es-ES_tradnl" w:eastAsia="es-CR"/>
        </w:rPr>
      </w:pPr>
    </w:p>
    <w:p w:rsidRPr="00C7385B" w:rsidR="00716E3A" w:rsidP="00A103B2" w:rsidRDefault="00716E3A" w14:paraId="40A3B824" w14:textId="77777777">
      <w:pPr>
        <w:jc w:val="both"/>
        <w:rPr>
          <w:rFonts w:ascii="Tahoma" w:hAnsi="Tahoma" w:cs="Tahoma"/>
          <w:sz w:val="36"/>
          <w:szCs w:val="36"/>
          <w:lang w:eastAsia="es-CR"/>
        </w:rPr>
      </w:pPr>
      <w:r w:rsidRPr="00C7385B">
        <w:rPr>
          <w:rFonts w:ascii="Tahoma" w:hAnsi="Tahoma" w:cs="Tahoma"/>
          <w:sz w:val="36"/>
          <w:szCs w:val="36"/>
          <w:lang w:eastAsia="es-CR"/>
        </w:rPr>
        <w:t>Artículo 5º—</w:t>
      </w:r>
    </w:p>
    <w:p w:rsidRPr="00C7385B" w:rsidR="00716E3A" w:rsidP="00A103B2" w:rsidRDefault="00716E3A" w14:paraId="63DC010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La PONADIS se ejecutará mediante la implementación del Plan de Acción elaborado según los siguientes ejes y lineamientos:</w:t>
      </w:r>
    </w:p>
    <w:p w:rsidRPr="00C7385B" w:rsidR="00716E3A" w:rsidP="249997DB" w:rsidRDefault="00716E3A" w14:paraId="0A20ACCF"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a)</w:t>
      </w:r>
      <w:r>
        <w:tab/>
      </w:r>
      <w:r w:rsidRPr="249997DB" w:rsidR="00716E3A">
        <w:rPr>
          <w:rFonts w:ascii="Tahoma" w:hAnsi="Tahoma" w:cs="Tahoma"/>
          <w:sz w:val="36"/>
          <w:szCs w:val="36"/>
          <w:lang w:val="es-ES" w:eastAsia="es-CR"/>
        </w:rPr>
        <w:t>Eje Institucionalidad Democrática: Reconocimiento de las personas con discapacidad como sujetos activos de derecho, para el ejercicio de la ciudadanía en el marco de la convivencia democrática sustentada por una institucionalidad garante de Derechos Humanos.</w:t>
      </w:r>
    </w:p>
    <w:p w:rsidRPr="00C7385B" w:rsidR="00716E3A" w:rsidP="00A103B2" w:rsidRDefault="00716E3A" w14:paraId="2292425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Los lineamientos del Eje Institucionalidad Democrática son:</w:t>
      </w:r>
    </w:p>
    <w:p w:rsidRPr="00C7385B" w:rsidR="00716E3A" w:rsidP="249997DB" w:rsidRDefault="00716E3A" w14:paraId="6006CAFB"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Diseño y ejecución de políticas públicas inclusivas transversadas por el acceso universal, y el desarrollo inclusivo.</w:t>
      </w:r>
    </w:p>
    <w:p w:rsidRPr="00C7385B" w:rsidR="00716E3A" w:rsidP="00A103B2" w:rsidRDefault="00716E3A" w14:paraId="7FA5E9CE"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Promoción y garantía de la participación de las personas con discapacidad en la vida pública y política.</w:t>
      </w:r>
    </w:p>
    <w:p w:rsidRPr="00C7385B" w:rsidR="00716E3A" w:rsidP="00A103B2" w:rsidRDefault="00716E3A" w14:paraId="1B076FE3"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Incremento de la inversión social.</w:t>
      </w:r>
    </w:p>
    <w:p w:rsidRPr="00C7385B" w:rsidR="00716E3A" w:rsidP="00A103B2" w:rsidRDefault="00716E3A" w14:paraId="075C083F"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Armonización del ordenamiento jurídico sobre discapacidad.</w:t>
      </w:r>
    </w:p>
    <w:p w:rsidRPr="00C7385B" w:rsidR="00716E3A" w:rsidP="00A103B2" w:rsidRDefault="00716E3A" w14:paraId="70B515E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Fiscalización del cumplimiento del ordenamiento jurídico en discapacidad por parte de la institucionalidad y las organizaciones de la sociedad civil.</w:t>
      </w:r>
    </w:p>
    <w:p w:rsidRPr="00C7385B" w:rsidR="00716E3A" w:rsidP="00A103B2" w:rsidRDefault="00716E3A" w14:paraId="6E152D08"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Compromiso garantista al tomar decisiones judiciales y administrativas. </w:t>
      </w:r>
    </w:p>
    <w:p w:rsidRPr="00C7385B" w:rsidR="00716E3A" w:rsidP="00A103B2" w:rsidRDefault="00716E3A" w14:paraId="3D6D731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Fortalecimiento de la institucionalidad involucrada con el proceso de producción social del desarrollo inclusivo.</w:t>
      </w:r>
    </w:p>
    <w:p w:rsidRPr="00C7385B" w:rsidR="00716E3A" w:rsidP="249997DB" w:rsidRDefault="00716E3A" w14:paraId="2AE4CB1D"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b)</w:t>
      </w:r>
      <w:r>
        <w:tab/>
      </w:r>
      <w:r w:rsidRPr="249997DB" w:rsidR="00716E3A">
        <w:rPr>
          <w:rFonts w:ascii="Tahoma" w:hAnsi="Tahoma" w:cs="Tahoma"/>
          <w:sz w:val="36"/>
          <w:szCs w:val="36"/>
          <w:lang w:val="es-ES" w:eastAsia="es-CR"/>
        </w:rPr>
        <w:t xml:space="preserve">Eje Salud: Reforzamiento de la Política Nacional de </w:t>
      </w:r>
      <w:r w:rsidRPr="249997DB" w:rsidR="00B36B27">
        <w:rPr>
          <w:rFonts w:ascii="Tahoma" w:hAnsi="Tahoma" w:cs="Tahoma"/>
          <w:sz w:val="36"/>
          <w:szCs w:val="36"/>
          <w:lang w:val="es-ES" w:eastAsia="es-CR"/>
        </w:rPr>
        <w:t>Salud y</w:t>
      </w:r>
      <w:r w:rsidRPr="249997DB" w:rsidR="00716E3A">
        <w:rPr>
          <w:rFonts w:ascii="Tahoma" w:hAnsi="Tahoma" w:cs="Tahoma"/>
          <w:sz w:val="36"/>
          <w:szCs w:val="36"/>
          <w:lang w:val="es-ES" w:eastAsia="es-CR"/>
        </w:rPr>
        <w:t xml:space="preserve"> sus estrategias para que sean inclusivas, específicamente en lo relativo a la producción social de la salud y sus determinantes, relacionadas con las personas con discapacidad y las particularidades que esta condición implica.</w:t>
      </w:r>
    </w:p>
    <w:p w:rsidRPr="00C7385B" w:rsidR="00716E3A" w:rsidP="00A103B2" w:rsidRDefault="00716E3A" w14:paraId="2650F340" w14:textId="77777777">
      <w:pPr>
        <w:jc w:val="both"/>
        <w:rPr>
          <w:rFonts w:ascii="Tahoma" w:hAnsi="Tahoma" w:cs="Tahoma"/>
          <w:sz w:val="36"/>
          <w:szCs w:val="36"/>
          <w:lang w:val="es-ES_tradnl" w:eastAsia="es-CR"/>
        </w:rPr>
      </w:pPr>
    </w:p>
    <w:p w:rsidRPr="00C7385B" w:rsidR="00716E3A" w:rsidP="00A103B2" w:rsidRDefault="00716E3A" w14:paraId="0A909E51"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Los lineamientos del Eje Salud son:</w:t>
      </w:r>
    </w:p>
    <w:p w:rsidRPr="00C7385B" w:rsidR="00716E3A" w:rsidP="00A103B2" w:rsidRDefault="00716E3A" w14:paraId="69164883"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Promoción de la salud integral.</w:t>
      </w:r>
    </w:p>
    <w:p w:rsidRPr="00C7385B" w:rsidR="00716E3A" w:rsidP="00A103B2" w:rsidRDefault="00716E3A" w14:paraId="16E8C78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Acceso a la salud y a la seguridad social.</w:t>
      </w:r>
    </w:p>
    <w:p w:rsidRPr="00C7385B" w:rsidR="00716E3A" w:rsidP="00A103B2" w:rsidRDefault="00716E3A" w14:paraId="7B3C064B"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Educación para la salud. </w:t>
      </w:r>
    </w:p>
    <w:p w:rsidRPr="00C7385B" w:rsidR="00716E3A" w:rsidP="00A103B2" w:rsidRDefault="00716E3A" w14:paraId="48CA738A"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Salud sexual y reproductiva.</w:t>
      </w:r>
    </w:p>
    <w:p w:rsidRPr="00C7385B" w:rsidR="00716E3A" w:rsidP="00A103B2" w:rsidRDefault="00716E3A" w14:paraId="19BF5E8F" w14:textId="77777777">
      <w:pPr>
        <w:jc w:val="both"/>
        <w:rPr>
          <w:rFonts w:ascii="Tahoma" w:hAnsi="Tahoma" w:cs="Tahoma"/>
          <w:sz w:val="36"/>
          <w:szCs w:val="36"/>
          <w:lang w:val="es-ES_tradnl" w:eastAsia="es-CR"/>
        </w:rPr>
      </w:pPr>
    </w:p>
    <w:p w:rsidRPr="00C7385B" w:rsidR="00716E3A" w:rsidP="00A103B2" w:rsidRDefault="00716E3A" w14:paraId="5D9B5D3A" w14:textId="4D76DE47">
      <w:pPr>
        <w:jc w:val="both"/>
        <w:rPr>
          <w:rFonts w:ascii="Tahoma" w:hAnsi="Tahoma" w:cs="Tahoma"/>
          <w:sz w:val="36"/>
          <w:szCs w:val="36"/>
          <w:lang w:val="es-ES_tradnl" w:eastAsia="es-CR"/>
        </w:rPr>
      </w:pPr>
      <w:r w:rsidRPr="00C7385B">
        <w:rPr>
          <w:rFonts w:ascii="Tahoma" w:hAnsi="Tahoma" w:cs="Tahoma"/>
          <w:sz w:val="36"/>
          <w:szCs w:val="36"/>
          <w:lang w:val="es-ES_tradnl" w:eastAsia="es-CR"/>
        </w:rPr>
        <w:t>c)</w:t>
      </w:r>
      <w:r w:rsidRPr="00C7385B">
        <w:rPr>
          <w:rFonts w:ascii="Tahoma" w:hAnsi="Tahoma" w:cs="Tahoma"/>
          <w:sz w:val="36"/>
          <w:szCs w:val="36"/>
          <w:lang w:val="es-ES_tradnl" w:eastAsia="es-CR"/>
        </w:rPr>
        <w:tab/>
      </w:r>
      <w:r w:rsidRPr="00C7385B">
        <w:rPr>
          <w:rFonts w:ascii="Tahoma" w:hAnsi="Tahoma" w:cs="Tahoma"/>
          <w:sz w:val="36"/>
          <w:szCs w:val="36"/>
          <w:lang w:val="es-ES_tradnl" w:eastAsia="es-CR"/>
        </w:rPr>
        <w:t xml:space="preserve">Eje Educación: La PONADIS aborda el derecho a la educación de las personas con discapacidad a partir del acceso universal y la equidad.  Se considera la educación el medio por el cual la población con discapacidad puede desarrollar y ampliar sus habilidades y </w:t>
      </w:r>
      <w:r w:rsidRPr="00C7385B" w:rsidR="007363EB">
        <w:rPr>
          <w:rFonts w:ascii="Tahoma" w:hAnsi="Tahoma" w:cs="Tahoma"/>
          <w:sz w:val="36"/>
          <w:szCs w:val="36"/>
          <w:lang w:val="es-ES_tradnl" w:eastAsia="es-CR"/>
        </w:rPr>
        <w:t>destrezas, acceder</w:t>
      </w:r>
      <w:r w:rsidRPr="00C7385B">
        <w:rPr>
          <w:rFonts w:ascii="Tahoma" w:hAnsi="Tahoma" w:cs="Tahoma"/>
          <w:sz w:val="36"/>
          <w:szCs w:val="36"/>
          <w:lang w:val="es-ES_tradnl" w:eastAsia="es-CR"/>
        </w:rPr>
        <w:t xml:space="preserve"> a su desarrollo inclusivo y exigir el cumplimiento de sus derechos.</w:t>
      </w:r>
    </w:p>
    <w:p w:rsidRPr="00C7385B" w:rsidR="00716E3A" w:rsidP="00A103B2" w:rsidRDefault="00716E3A" w14:paraId="2C546CA3" w14:textId="77777777">
      <w:pPr>
        <w:jc w:val="both"/>
        <w:rPr>
          <w:rFonts w:ascii="Tahoma" w:hAnsi="Tahoma" w:cs="Tahoma"/>
          <w:sz w:val="36"/>
          <w:szCs w:val="36"/>
          <w:lang w:val="es-ES_tradnl" w:eastAsia="es-CR"/>
        </w:rPr>
      </w:pPr>
    </w:p>
    <w:p w:rsidRPr="00C7385B" w:rsidR="00716E3A" w:rsidP="00A103B2" w:rsidRDefault="00716E3A" w14:paraId="3DD878A4"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Los lineamientos del Eje Educación son:</w:t>
      </w:r>
    </w:p>
    <w:p w:rsidRPr="00C7385B" w:rsidR="00716E3A" w:rsidP="00A103B2" w:rsidRDefault="00716E3A" w14:paraId="3498F3B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Educación en derechos humanos.</w:t>
      </w:r>
    </w:p>
    <w:p w:rsidRPr="00C7385B" w:rsidR="00716E3A" w:rsidP="00A103B2" w:rsidRDefault="00716E3A" w14:paraId="6ACB4A1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Educación universal, accesible y de calidad.</w:t>
      </w:r>
    </w:p>
    <w:p w:rsidRPr="00C7385B" w:rsidR="00716E3A" w:rsidP="00A103B2" w:rsidRDefault="00716E3A" w14:paraId="13E52EB1"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Educación contextualizada.</w:t>
      </w:r>
    </w:p>
    <w:p w:rsidRPr="00C7385B" w:rsidR="00716E3A" w:rsidP="00A103B2" w:rsidRDefault="00716E3A" w14:paraId="5A3CFEE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Educación para la sexualidad humana.</w:t>
      </w:r>
    </w:p>
    <w:p w:rsidRPr="00C7385B" w:rsidR="00716E3A" w:rsidP="00A103B2" w:rsidRDefault="00716E3A" w14:paraId="710C1CD7"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Provisión de servicios de apoyo y ayudas técnicas para estudiantes con necesidades educativas especiales, asociadas a discapacidad.</w:t>
      </w:r>
    </w:p>
    <w:p w:rsidRPr="00C7385B" w:rsidR="00716E3A" w:rsidP="00A103B2" w:rsidRDefault="00716E3A" w14:paraId="78BB4908"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Fortalecimiento de la educación inclusiva.</w:t>
      </w:r>
    </w:p>
    <w:p w:rsidRPr="00C7385B" w:rsidR="00716E3A" w:rsidP="00A103B2" w:rsidRDefault="00716E3A" w14:paraId="43EDAB8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Formación permanente del personal docente.</w:t>
      </w:r>
    </w:p>
    <w:p w:rsidRPr="00C7385B" w:rsidR="00716E3A" w:rsidP="00A103B2" w:rsidRDefault="00716E3A" w14:paraId="0FD9F1A6"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Promoción de la participación de padres, madres y personas encargadas de las niñas, niños y adolescentes, así como actores de la comunidad en el sistema educativo.</w:t>
      </w:r>
    </w:p>
    <w:p w:rsidRPr="00C7385B" w:rsidR="00716E3A" w:rsidP="00A103B2" w:rsidRDefault="00716E3A" w14:paraId="3718291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Seguridad en los centros educativos</w:t>
      </w:r>
    </w:p>
    <w:p w:rsidRPr="00C7385B" w:rsidR="00716E3A" w:rsidP="00A103B2" w:rsidRDefault="00716E3A" w14:paraId="34ED7BF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Infraestructura y equipamiento adecuado y accesible en los centros educativos.</w:t>
      </w:r>
    </w:p>
    <w:p w:rsidRPr="00C7385B" w:rsidR="00716E3A" w:rsidP="00A103B2" w:rsidRDefault="00716E3A" w14:paraId="15B9DBC6" w14:textId="77777777">
      <w:pPr>
        <w:jc w:val="both"/>
        <w:rPr>
          <w:rFonts w:ascii="Tahoma" w:hAnsi="Tahoma" w:cs="Tahoma"/>
          <w:sz w:val="36"/>
          <w:szCs w:val="36"/>
          <w:lang w:val="es-ES_tradnl" w:eastAsia="es-CR"/>
        </w:rPr>
      </w:pPr>
    </w:p>
    <w:p w:rsidRPr="00C7385B" w:rsidR="00716E3A" w:rsidP="249997DB" w:rsidRDefault="00716E3A" w14:paraId="1630E604"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d)</w:t>
      </w:r>
      <w:r>
        <w:tab/>
      </w:r>
      <w:r w:rsidRPr="249997DB" w:rsidR="00716E3A">
        <w:rPr>
          <w:rFonts w:ascii="Tahoma" w:hAnsi="Tahoma" w:cs="Tahoma"/>
          <w:sz w:val="36"/>
          <w:szCs w:val="36"/>
          <w:lang w:val="es-ES" w:eastAsia="es-CR"/>
        </w:rPr>
        <w:t>Eje Trabajo y Empleo: El derecho al trabajo y a un empleo digno como medio para poder optar por estilos de vida independientes, son factores vitales para el desarrollo en igualdad de oportunidades para las personas con discapacidad. Así como a las pocas oportunidades de inserción en el mercado laboral y sus bajos niveles de empleabilidad. Por ello el Estado se compromete al mejoramiento de las estrategias de política y los mecanismos de garantía para el acceso efectivo el derecho a la educación y formación profesional inclusiva, universal y equitativa, para que la población con discapacidad pueda desarrollar y ampliar sus habilidades y destrezas, y así acceder a su desarrollo inclusivo y exigir el cumplimiento de sus derechos, como un factor fundamental para disminuir la relación discapacidad y pobreza.</w:t>
      </w:r>
    </w:p>
    <w:p w:rsidRPr="00C7385B" w:rsidR="00716E3A" w:rsidP="00A103B2" w:rsidRDefault="00716E3A" w14:paraId="6CF4EBEF" w14:textId="77777777">
      <w:pPr>
        <w:jc w:val="both"/>
        <w:rPr>
          <w:rFonts w:ascii="Tahoma" w:hAnsi="Tahoma" w:cs="Tahoma"/>
          <w:sz w:val="36"/>
          <w:szCs w:val="36"/>
          <w:lang w:val="es-ES_tradnl" w:eastAsia="es-CR"/>
        </w:rPr>
      </w:pPr>
    </w:p>
    <w:p w:rsidRPr="00C7385B" w:rsidR="00716E3A" w:rsidP="00A103B2" w:rsidRDefault="00716E3A" w14:paraId="0B0C30C8"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Los lineamientos del Eje Trabajo y Empleo son:</w:t>
      </w:r>
    </w:p>
    <w:p w:rsidRPr="00C7385B" w:rsidR="00716E3A" w:rsidP="00A103B2" w:rsidRDefault="00716E3A" w14:paraId="6DB80CFE"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Establecimiento de una política nacional de empleo inclusiva.</w:t>
      </w:r>
    </w:p>
    <w:p w:rsidRPr="00C7385B" w:rsidR="00716E3A" w:rsidP="00A103B2" w:rsidRDefault="00716E3A" w14:paraId="48D77026"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Establecimiento y desarrollo de estrategias de inserción laboral inclusivas.</w:t>
      </w:r>
    </w:p>
    <w:p w:rsidRPr="00C7385B" w:rsidR="00716E3A" w:rsidP="00A103B2" w:rsidRDefault="00716E3A" w14:paraId="0BF62FA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Incentivos a la creación, adaptación y oferta de puestos de trabajo para personas con discapacidad.</w:t>
      </w:r>
    </w:p>
    <w:p w:rsidRPr="00C7385B" w:rsidR="00716E3A" w:rsidP="00A103B2" w:rsidRDefault="00716E3A" w14:paraId="7E8F0F4D"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Fortalecimiento y extensión de los mecanismos de intermediación laboral.</w:t>
      </w:r>
    </w:p>
    <w:p w:rsidRPr="00C7385B" w:rsidR="00716E3A" w:rsidP="00A103B2" w:rsidRDefault="00716E3A" w14:paraId="514B03EB"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Fortalecimiento de las acciones de formación para el trabajo.</w:t>
      </w:r>
    </w:p>
    <w:p w:rsidRPr="00C7385B" w:rsidR="00716E3A" w:rsidP="00A103B2" w:rsidRDefault="00716E3A" w14:paraId="45E22D74"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Empleo público para las personas con discapacidad.</w:t>
      </w:r>
    </w:p>
    <w:p w:rsidRPr="00C7385B" w:rsidR="00716E3A" w:rsidP="00A103B2" w:rsidRDefault="00716E3A" w14:paraId="10F6A83D" w14:textId="77777777">
      <w:pPr>
        <w:jc w:val="both"/>
        <w:rPr>
          <w:rFonts w:ascii="Tahoma" w:hAnsi="Tahoma" w:cs="Tahoma"/>
          <w:sz w:val="36"/>
          <w:szCs w:val="36"/>
          <w:lang w:val="es-ES_tradnl" w:eastAsia="es-CR"/>
        </w:rPr>
      </w:pPr>
    </w:p>
    <w:p w:rsidRPr="00C7385B" w:rsidR="00716E3A" w:rsidP="249997DB" w:rsidRDefault="00716E3A" w14:paraId="61A0F19E"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e)</w:t>
      </w:r>
      <w:r>
        <w:tab/>
      </w:r>
      <w:r w:rsidRPr="249997DB" w:rsidR="00716E3A">
        <w:rPr>
          <w:rFonts w:ascii="Tahoma" w:hAnsi="Tahoma" w:cs="Tahoma"/>
          <w:sz w:val="36"/>
          <w:szCs w:val="36"/>
          <w:lang w:val="es-ES" w:eastAsia="es-CR"/>
        </w:rPr>
        <w:t xml:space="preserve">Eje Personas, Instituciones, Organizaciones y Entorno Inclusivo: Establece las condiciones para el logro del entorno inclusivo para todas las personas, contenida la población con discapacidad. Se requiere para ello el desarrollo de acciones enfocadas al ejercicio pleno de la ciudadanía y la </w:t>
      </w:r>
      <w:r w:rsidRPr="249997DB" w:rsidR="00DC6946">
        <w:rPr>
          <w:rFonts w:ascii="Tahoma" w:hAnsi="Tahoma" w:cs="Tahoma"/>
          <w:sz w:val="36"/>
          <w:szCs w:val="36"/>
          <w:lang w:val="es-ES" w:eastAsia="es-CR"/>
        </w:rPr>
        <w:t>participación</w:t>
      </w:r>
      <w:r w:rsidRPr="249997DB" w:rsidR="00716E3A">
        <w:rPr>
          <w:rFonts w:ascii="Tahoma" w:hAnsi="Tahoma" w:cs="Tahoma"/>
          <w:sz w:val="36"/>
          <w:szCs w:val="36"/>
          <w:lang w:val="es-ES" w:eastAsia="es-CR"/>
        </w:rPr>
        <w:t xml:space="preserve"> en la vida política y pública, la organización de las personas con discapacidad y sus familias, como actores protagónicos de su propio desarrollo, como lo indica la Convención sobre los Derechos de las Personas con Discapacidad.</w:t>
      </w:r>
    </w:p>
    <w:p w:rsidRPr="00C7385B" w:rsidR="00716E3A" w:rsidP="00A103B2" w:rsidRDefault="00716E3A" w14:paraId="766222D8" w14:textId="77777777">
      <w:pPr>
        <w:jc w:val="both"/>
        <w:rPr>
          <w:rFonts w:ascii="Tahoma" w:hAnsi="Tahoma" w:cs="Tahoma"/>
          <w:sz w:val="36"/>
          <w:szCs w:val="36"/>
          <w:lang w:val="es-ES_tradnl" w:eastAsia="es-CR"/>
        </w:rPr>
      </w:pPr>
    </w:p>
    <w:p w:rsidRPr="00C7385B" w:rsidR="00716E3A" w:rsidP="249997DB" w:rsidRDefault="00716E3A" w14:paraId="2DDFC09D"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Estas acciones están dirigidas a fomentar el estilo de vida independiente y su derecho a la participación en todos los órdenes sociales, de manera que impulsen el cambio necesario por parte de los demás actores sociales. Por ello el Estado se compromete a dirigir e impulsar la construcción del entorno nacional inclusivo en todos los órdenes y en todas sus expresiones; mediante el involucramiento de todos los participantes, públicos y privados en el proceso de producción social del desarrollo inclusivo.</w:t>
      </w:r>
    </w:p>
    <w:p w:rsidRPr="00C7385B" w:rsidR="00DC6946" w:rsidP="00A103B2" w:rsidRDefault="00DC6946" w14:paraId="7BED2285" w14:textId="77777777">
      <w:pPr>
        <w:jc w:val="both"/>
        <w:rPr>
          <w:rFonts w:ascii="Tahoma" w:hAnsi="Tahoma" w:cs="Tahoma"/>
          <w:sz w:val="36"/>
          <w:szCs w:val="36"/>
          <w:lang w:val="es-ES_tradnl" w:eastAsia="es-CR"/>
        </w:rPr>
      </w:pPr>
    </w:p>
    <w:p w:rsidRPr="00C7385B" w:rsidR="00716E3A" w:rsidP="00A103B2" w:rsidRDefault="00716E3A" w14:paraId="53524033" w14:textId="77777777">
      <w:pPr>
        <w:jc w:val="both"/>
        <w:rPr>
          <w:rFonts w:ascii="Tahoma" w:hAnsi="Tahoma" w:cs="Tahoma"/>
          <w:sz w:val="36"/>
          <w:szCs w:val="36"/>
          <w:lang w:val="es-ES_tradnl" w:eastAsia="es-CR"/>
        </w:rPr>
      </w:pPr>
    </w:p>
    <w:p w:rsidRPr="00C7385B" w:rsidR="00716E3A" w:rsidP="00A103B2" w:rsidRDefault="00716E3A" w14:paraId="1575D65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Los lineamientos Eje Personas, Organizaciones y Entorno Inclusivo son:</w:t>
      </w:r>
    </w:p>
    <w:p w:rsidRPr="00C7385B" w:rsidR="00716E3A" w:rsidP="00A103B2" w:rsidRDefault="00716E3A" w14:paraId="64ACC46F"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Reconocimiento de la diversidad de las personas con discapacidad.</w:t>
      </w:r>
    </w:p>
    <w:p w:rsidRPr="00C7385B" w:rsidR="00716E3A" w:rsidP="00A103B2" w:rsidRDefault="00716E3A" w14:paraId="52F8C7B1"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Fortalecimiento de la organización de y para personas con discapacidad y sus familias.</w:t>
      </w:r>
    </w:p>
    <w:p w:rsidRPr="00C7385B" w:rsidR="00716E3A" w:rsidP="00A103B2" w:rsidRDefault="00716E3A" w14:paraId="2D11A453"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Apoyo, protección y cuido:</w:t>
      </w:r>
    </w:p>
    <w:p w:rsidRPr="00C7385B" w:rsidR="00716E3A" w:rsidP="00A103B2" w:rsidRDefault="00716E3A" w14:paraId="18D9C18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Construcción del entorno nacional inclusivo.</w:t>
      </w:r>
    </w:p>
    <w:p w:rsidRPr="00C7385B" w:rsidR="00716E3A" w:rsidP="00A103B2" w:rsidRDefault="00716E3A" w14:paraId="74E1DC16" w14:textId="77777777">
      <w:pPr>
        <w:jc w:val="both"/>
        <w:rPr>
          <w:rFonts w:ascii="Tahoma" w:hAnsi="Tahoma" w:cs="Tahoma"/>
          <w:sz w:val="36"/>
          <w:szCs w:val="36"/>
          <w:lang w:val="es-ES_tradnl" w:eastAsia="es-CR"/>
        </w:rPr>
      </w:pPr>
    </w:p>
    <w:p w:rsidRPr="00C7385B" w:rsidR="00716E3A" w:rsidP="00A103B2" w:rsidRDefault="00716E3A" w14:paraId="17C530DB" w14:textId="77777777">
      <w:pPr>
        <w:jc w:val="both"/>
        <w:rPr>
          <w:rFonts w:ascii="Tahoma" w:hAnsi="Tahoma" w:cs="Tahoma"/>
          <w:sz w:val="36"/>
          <w:szCs w:val="36"/>
          <w:lang w:eastAsia="es-CR"/>
        </w:rPr>
      </w:pPr>
      <w:r w:rsidRPr="00C7385B">
        <w:rPr>
          <w:rFonts w:ascii="Tahoma" w:hAnsi="Tahoma" w:cs="Tahoma"/>
          <w:sz w:val="36"/>
          <w:szCs w:val="36"/>
          <w:lang w:eastAsia="es-CR"/>
        </w:rPr>
        <w:t>Artículo 6º—</w:t>
      </w:r>
    </w:p>
    <w:p w:rsidRPr="00C7385B" w:rsidR="00716E3A" w:rsidP="00A103B2" w:rsidRDefault="00716E3A" w14:paraId="02EFF497"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Corresponde al Consejo Nacional de Rehabilitación y Educación Especial (CNREE) en su condición de Ente Rector en Discapacidad en Costa Rica, coordinar la PONADIS, que incluye el seguimiento y monitoreo de los avances en el cumplimiento de sus objetivos y lineamientos; así como la elaboración del Plan de Acción para su implementación, y la coordinación de las entidades responsables de su aplicación.</w:t>
      </w:r>
    </w:p>
    <w:p w:rsidRPr="00C7385B" w:rsidR="00716E3A" w:rsidP="00A103B2" w:rsidRDefault="00716E3A" w14:paraId="4A86ECB8" w14:textId="77777777">
      <w:pPr>
        <w:jc w:val="both"/>
        <w:rPr>
          <w:rFonts w:ascii="Tahoma" w:hAnsi="Tahoma" w:cs="Tahoma"/>
          <w:sz w:val="36"/>
          <w:szCs w:val="36"/>
          <w:lang w:val="es-ES_tradnl" w:eastAsia="es-CR"/>
        </w:rPr>
      </w:pPr>
    </w:p>
    <w:p w:rsidRPr="00C7385B" w:rsidR="00716E3A" w:rsidP="00A103B2" w:rsidRDefault="00716E3A" w14:paraId="35341A99" w14:textId="77777777">
      <w:pPr>
        <w:jc w:val="both"/>
        <w:rPr>
          <w:rFonts w:ascii="Tahoma" w:hAnsi="Tahoma" w:cs="Tahoma"/>
          <w:sz w:val="36"/>
          <w:szCs w:val="36"/>
          <w:lang w:eastAsia="es-CR"/>
        </w:rPr>
      </w:pPr>
      <w:r w:rsidRPr="00C7385B">
        <w:rPr>
          <w:rFonts w:ascii="Tahoma" w:hAnsi="Tahoma" w:cs="Tahoma"/>
          <w:sz w:val="36"/>
          <w:szCs w:val="36"/>
          <w:lang w:eastAsia="es-CR"/>
        </w:rPr>
        <w:t>Artículo 7º—</w:t>
      </w:r>
    </w:p>
    <w:p w:rsidRPr="00C7385B" w:rsidR="00716E3A" w:rsidP="00A103B2" w:rsidRDefault="00716E3A" w14:paraId="2AED429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Se crea una instancia a nivel técnico con representantes de instituciones y sectores relacionados con la ejecución de la política nacional en discapacidad bajo la coordinación del CNREE, la cual tendrá la función de formular, apoyar el seguimiento y la coordinación que demanda su ejecución por medio del Plan de Acción de PONADIS, como enlace técnico entre las instituciones y el CNREE.</w:t>
      </w:r>
    </w:p>
    <w:p w:rsidRPr="00C7385B" w:rsidR="00716E3A" w:rsidP="00A103B2" w:rsidRDefault="00716E3A" w14:paraId="6B1F6620" w14:textId="77777777">
      <w:pPr>
        <w:jc w:val="both"/>
        <w:rPr>
          <w:rFonts w:ascii="Tahoma" w:hAnsi="Tahoma" w:cs="Tahoma"/>
          <w:sz w:val="36"/>
          <w:szCs w:val="36"/>
          <w:lang w:val="es-ES_tradnl" w:eastAsia="es-CR"/>
        </w:rPr>
      </w:pPr>
    </w:p>
    <w:p w:rsidRPr="00C7385B" w:rsidR="00716E3A" w:rsidP="00A103B2" w:rsidRDefault="00716E3A" w14:paraId="2E9DD555" w14:textId="77777777">
      <w:pPr>
        <w:jc w:val="both"/>
        <w:rPr>
          <w:rFonts w:ascii="Tahoma" w:hAnsi="Tahoma" w:cs="Tahoma"/>
          <w:sz w:val="36"/>
          <w:szCs w:val="36"/>
          <w:lang w:eastAsia="es-CR"/>
        </w:rPr>
      </w:pPr>
      <w:r w:rsidRPr="00C7385B">
        <w:rPr>
          <w:rFonts w:ascii="Tahoma" w:hAnsi="Tahoma" w:cs="Tahoma"/>
          <w:sz w:val="36"/>
          <w:szCs w:val="36"/>
          <w:lang w:eastAsia="es-CR"/>
        </w:rPr>
        <w:t xml:space="preserve">Artículo 8º— </w:t>
      </w:r>
    </w:p>
    <w:p w:rsidRPr="00C7385B" w:rsidR="00716E3A" w:rsidP="00A103B2" w:rsidRDefault="00716E3A" w14:paraId="780DF385"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Rige a partir de su publicación.</w:t>
      </w:r>
    </w:p>
    <w:p w:rsidRPr="00C7385B" w:rsidR="00716E3A" w:rsidP="249997DB" w:rsidRDefault="00716E3A" w14:paraId="4A4426C2" w14:textId="77777777">
      <w:pPr>
        <w:jc w:val="both"/>
        <w:rPr>
          <w:rFonts w:ascii="Tahoma" w:hAnsi="Tahoma" w:cs="Tahoma"/>
          <w:sz w:val="36"/>
          <w:szCs w:val="36"/>
          <w:lang w:val="es-ES" w:eastAsia="es-CR"/>
        </w:rPr>
      </w:pPr>
      <w:r w:rsidRPr="249997DB" w:rsidR="00716E3A">
        <w:rPr>
          <w:rFonts w:ascii="Tahoma" w:hAnsi="Tahoma" w:cs="Tahoma"/>
          <w:sz w:val="36"/>
          <w:szCs w:val="36"/>
          <w:lang w:val="es-ES" w:eastAsia="es-CR"/>
        </w:rPr>
        <w:t>Dado en la Presidencia de la República.  San José, a los siete días del mes de abril de dos mil once.</w:t>
      </w:r>
    </w:p>
    <w:p w:rsidRPr="00C7385B" w:rsidR="00EE265D" w:rsidP="00A103B2" w:rsidRDefault="00EE265D" w14:paraId="338FBA9E" w14:textId="77777777">
      <w:pPr>
        <w:jc w:val="both"/>
        <w:rPr>
          <w:rFonts w:ascii="Tahoma" w:hAnsi="Tahoma" w:cs="Tahoma"/>
          <w:sz w:val="36"/>
          <w:szCs w:val="36"/>
          <w:lang w:val="es-ES_tradnl" w:eastAsia="es-CR"/>
        </w:rPr>
      </w:pPr>
    </w:p>
    <w:p w:rsidRPr="00C7385B" w:rsidR="00716E3A" w:rsidP="249997DB" w:rsidRDefault="00716E3A" w14:paraId="2BF70695" w14:textId="78E4CFA7">
      <w:pPr>
        <w:jc w:val="both"/>
        <w:rPr>
          <w:rFonts w:ascii="Tahoma" w:hAnsi="Tahoma" w:cs="Tahoma"/>
          <w:sz w:val="36"/>
          <w:szCs w:val="36"/>
          <w:lang w:val="es-ES" w:eastAsia="es-CR"/>
        </w:rPr>
      </w:pPr>
      <w:r w:rsidRPr="249997DB" w:rsidR="00716E3A">
        <w:rPr>
          <w:rFonts w:ascii="Tahoma" w:hAnsi="Tahoma" w:cs="Tahoma"/>
          <w:sz w:val="36"/>
          <w:szCs w:val="36"/>
          <w:lang w:val="es-ES" w:eastAsia="es-CR"/>
        </w:rPr>
        <w:t xml:space="preserve">LAURA CHINCHILLA </w:t>
      </w:r>
      <w:r w:rsidRPr="249997DB" w:rsidR="007363EB">
        <w:rPr>
          <w:rFonts w:ascii="Tahoma" w:hAnsi="Tahoma" w:cs="Tahoma"/>
          <w:sz w:val="36"/>
          <w:szCs w:val="36"/>
          <w:lang w:val="es-ES" w:eastAsia="es-CR"/>
        </w:rPr>
        <w:t>MIRANDA. —</w:t>
      </w:r>
      <w:r w:rsidRPr="249997DB" w:rsidR="00716E3A">
        <w:rPr>
          <w:rFonts w:ascii="Tahoma" w:hAnsi="Tahoma" w:cs="Tahoma"/>
          <w:sz w:val="36"/>
          <w:szCs w:val="36"/>
          <w:lang w:val="es-ES" w:eastAsia="es-CR"/>
        </w:rPr>
        <w:t>Carlos Ricardo Benavides Jiménez, Ministro de la Presidencia.—Fernando Marín Rojas, Ministro de Bienestar Social y Familia.—Melania Núñez Vargas, Ministra de Planificación Nacional y Política Económica a. í.—María Luisa Ávila Agüero, Ministra de Salud.—Álvaro Sojo Mendieta, Ministro de Trabajo y Seguridad Social a. í.—Mario Mora Quirós, Ministro de Educación Pública a. í.—1 vez.—(D36524-IN2011043414).</w:t>
      </w:r>
    </w:p>
    <w:p w:rsidRPr="00C7385B" w:rsidR="00A65EC9" w:rsidP="00A103B2" w:rsidRDefault="00A65EC9" w14:paraId="3EC44B09" w14:textId="77777777">
      <w:pPr>
        <w:jc w:val="both"/>
        <w:rPr>
          <w:rFonts w:ascii="Tahoma" w:hAnsi="Tahoma" w:cs="Tahoma"/>
          <w:sz w:val="36"/>
          <w:szCs w:val="36"/>
          <w:lang w:eastAsia="es-CR"/>
        </w:rPr>
      </w:pPr>
    </w:p>
    <w:p w:rsidRPr="007A1C6A" w:rsidR="00A65EC9" w:rsidP="00A103B2" w:rsidRDefault="00A65EC9" w14:paraId="0B7F67FF" w14:textId="77777777">
      <w:pPr>
        <w:jc w:val="both"/>
        <w:rPr>
          <w:rFonts w:ascii="Tahoma" w:hAnsi="Tahoma" w:cs="Tahoma"/>
          <w:b/>
          <w:bCs/>
          <w:sz w:val="36"/>
          <w:szCs w:val="36"/>
          <w:lang w:eastAsia="es-CR"/>
        </w:rPr>
      </w:pPr>
    </w:p>
    <w:p w:rsidRPr="007A1C6A" w:rsidR="001B7A9A" w:rsidP="00A103B2" w:rsidRDefault="00815E93" w14:paraId="31C55F4E" w14:textId="77777777">
      <w:pPr>
        <w:jc w:val="both"/>
        <w:rPr>
          <w:rFonts w:ascii="Tahoma" w:hAnsi="Tahoma" w:cs="Tahoma"/>
          <w:b/>
          <w:bCs/>
          <w:kern w:val="1"/>
          <w:sz w:val="36"/>
          <w:szCs w:val="36"/>
          <w:lang w:eastAsia="es-CR"/>
        </w:rPr>
      </w:pPr>
      <w:r w:rsidRPr="007A1C6A">
        <w:rPr>
          <w:rFonts w:ascii="Tahoma" w:hAnsi="Tahoma" w:cs="Tahoma"/>
          <w:b/>
          <w:bCs/>
          <w:sz w:val="36"/>
          <w:szCs w:val="36"/>
          <w:lang w:eastAsia="es-CR"/>
        </w:rPr>
        <w:t>DECRETO: REGISTRO NACIONAL DE ESTADÍSTICA SOBRE DISCAPACIDAD</w:t>
      </w:r>
    </w:p>
    <w:p w:rsidRPr="00C7385B" w:rsidR="006F4A4B" w:rsidP="00A103B2" w:rsidRDefault="006F4A4B" w14:paraId="7BE5F99E" w14:textId="77777777">
      <w:pPr>
        <w:jc w:val="both"/>
        <w:rPr>
          <w:rFonts w:ascii="Tahoma" w:hAnsi="Tahoma" w:cs="Tahoma"/>
          <w:sz w:val="36"/>
          <w:szCs w:val="36"/>
          <w:lang w:eastAsia="es-CR"/>
        </w:rPr>
      </w:pPr>
    </w:p>
    <w:p w:rsidRPr="00C7385B" w:rsidR="009A09E4" w:rsidP="00A103B2" w:rsidRDefault="009A09E4" w14:paraId="40A60AC6" w14:textId="77777777">
      <w:pPr>
        <w:jc w:val="both"/>
        <w:rPr>
          <w:rFonts w:ascii="Tahoma" w:hAnsi="Tahoma" w:cs="Tahoma"/>
          <w:sz w:val="36"/>
          <w:szCs w:val="36"/>
          <w:lang w:eastAsia="es-CR"/>
        </w:rPr>
      </w:pPr>
      <w:r w:rsidRPr="00C7385B">
        <w:rPr>
          <w:rFonts w:ascii="Tahoma" w:hAnsi="Tahoma" w:cs="Tahoma"/>
          <w:sz w:val="36"/>
          <w:szCs w:val="36"/>
          <w:lang w:eastAsia="es-CR"/>
        </w:rPr>
        <w:t>Decreto Nº 36357-S</w:t>
      </w:r>
    </w:p>
    <w:p w:rsidRPr="00C7385B" w:rsidR="009A09E4" w:rsidP="00A103B2" w:rsidRDefault="009A09E4" w14:paraId="3CF828D1" w14:textId="77777777">
      <w:pPr>
        <w:jc w:val="both"/>
        <w:rPr>
          <w:rFonts w:ascii="Tahoma" w:hAnsi="Tahoma" w:cs="Tahoma"/>
          <w:sz w:val="36"/>
          <w:szCs w:val="36"/>
          <w:lang w:eastAsia="es-CR"/>
        </w:rPr>
      </w:pPr>
    </w:p>
    <w:p w:rsidRPr="00C7385B" w:rsidR="009A09E4" w:rsidP="00A103B2" w:rsidRDefault="009A09E4" w14:paraId="1742C06E" w14:textId="77777777">
      <w:pPr>
        <w:jc w:val="both"/>
        <w:rPr>
          <w:rFonts w:ascii="Tahoma" w:hAnsi="Tahoma" w:cs="Tahoma"/>
          <w:sz w:val="36"/>
          <w:szCs w:val="36"/>
          <w:lang w:eastAsia="es-CR"/>
        </w:rPr>
      </w:pPr>
      <w:r w:rsidRPr="00C7385B">
        <w:rPr>
          <w:rFonts w:ascii="Tahoma" w:hAnsi="Tahoma" w:cs="Tahoma"/>
          <w:sz w:val="36"/>
          <w:szCs w:val="36"/>
          <w:lang w:eastAsia="es-CR"/>
        </w:rPr>
        <w:t>LA PRESIDENTA DE LA REPÚBLICA Y LA MINISTRA DE SALUD</w:t>
      </w:r>
    </w:p>
    <w:p w:rsidRPr="00C7385B" w:rsidR="009A09E4" w:rsidP="00A103B2" w:rsidRDefault="009A09E4" w14:paraId="76DD0204" w14:textId="77777777">
      <w:pPr>
        <w:jc w:val="both"/>
        <w:rPr>
          <w:rStyle w:val="a"/>
          <w:rFonts w:ascii="Tahoma" w:hAnsi="Tahoma" w:eastAsia="Arial Unicode MS" w:cs="Tahoma"/>
          <w:sz w:val="36"/>
          <w:szCs w:val="36"/>
        </w:rPr>
      </w:pPr>
      <w:r w:rsidRPr="00C7385B">
        <w:rPr>
          <w:rStyle w:val="a"/>
          <w:rFonts w:ascii="Tahoma" w:hAnsi="Tahoma" w:eastAsia="Arial Unicode MS" w:cs="Tahoma"/>
          <w:sz w:val="36"/>
          <w:szCs w:val="36"/>
        </w:rPr>
        <w:t> </w:t>
      </w:r>
    </w:p>
    <w:p w:rsidRPr="00C7385B" w:rsidR="00846FA9" w:rsidP="00A103B2" w:rsidRDefault="00846FA9" w14:paraId="17A34D4A"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En ejercicio de las facultades que les confieren los artículos 140 incisos 3), 18) y 20) de la Constitución Política; 25 párrafo primero y 27 párrafo primero de la Ley General de la Administración Pública; 2 inciso e) de la Ley Nº 5347 del 03 de setiembre de 1973 “Ley de Creación de Consejo Nacional de Rehabilitación y Educación Especial”;  Ley No. 7839 del 15 de octubre de 1998, “Ley del Sistema de Estadística Nacional” Ley 7600 del 02 de mayo de 1996   “Ley de Igualdad de Oportunidades para las personas con Discapacidad”; 31 de la Ley Nº 8661 del 19 de agosto de 2008, “Ley de Aprobación de la Convención sobre los Derechos de las Personas con Discapacidad y su Protocolo Facultativo”.</w:t>
      </w:r>
      <w:r w:rsidRPr="00C7385B">
        <w:rPr>
          <w:rFonts w:ascii="Tahoma" w:hAnsi="Tahoma" w:cs="Tahoma"/>
          <w:sz w:val="36"/>
          <w:szCs w:val="36"/>
          <w:lang w:val="es-ES_tradnl" w:eastAsia="es-CR"/>
        </w:rPr>
        <w:br/>
      </w:r>
      <w:r w:rsidRPr="00C7385B">
        <w:rPr>
          <w:rFonts w:ascii="Tahoma" w:hAnsi="Tahoma" w:cs="Tahoma"/>
          <w:sz w:val="36"/>
          <w:szCs w:val="36"/>
          <w:lang w:val="es-ES_tradnl" w:eastAsia="es-CR"/>
        </w:rPr>
        <w:t>Considerando:</w:t>
      </w:r>
    </w:p>
    <w:p w:rsidRPr="00C7385B" w:rsidR="00846FA9" w:rsidP="249997DB" w:rsidRDefault="00846FA9" w14:paraId="6ED8D0D8"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 xml:space="preserve">I.—Que el artículo 2 de </w:t>
      </w:r>
      <w:r w:rsidRPr="249997DB" w:rsidR="00EF15DE">
        <w:rPr>
          <w:rFonts w:ascii="Tahoma" w:hAnsi="Tahoma" w:cs="Tahoma"/>
          <w:sz w:val="36"/>
          <w:szCs w:val="36"/>
          <w:lang w:val="es-ES" w:eastAsia="es-CR"/>
        </w:rPr>
        <w:t>la Ley</w:t>
      </w:r>
      <w:r w:rsidRPr="249997DB" w:rsidR="00846FA9">
        <w:rPr>
          <w:rFonts w:ascii="Tahoma" w:hAnsi="Tahoma" w:cs="Tahoma"/>
          <w:sz w:val="36"/>
          <w:szCs w:val="36"/>
          <w:lang w:val="es-ES" w:eastAsia="es-CR"/>
        </w:rPr>
        <w:t xml:space="preserve"> Nº 7600, del 02 de mayo de 1996 </w:t>
      </w:r>
      <w:r w:rsidRPr="249997DB" w:rsidR="00EF15DE">
        <w:rPr>
          <w:rFonts w:ascii="Tahoma" w:hAnsi="Tahoma" w:cs="Tahoma"/>
          <w:sz w:val="36"/>
          <w:szCs w:val="36"/>
          <w:lang w:val="es-ES" w:eastAsia="es-CR"/>
        </w:rPr>
        <w:t>define la</w:t>
      </w:r>
      <w:r w:rsidRPr="249997DB" w:rsidR="00846FA9">
        <w:rPr>
          <w:rFonts w:ascii="Tahoma" w:hAnsi="Tahoma" w:cs="Tahoma"/>
          <w:sz w:val="36"/>
          <w:szCs w:val="36"/>
          <w:lang w:val="es-ES" w:eastAsia="es-CR"/>
        </w:rPr>
        <w:t xml:space="preserve"> discapacidad como: “Cualquier deficiencia física, mental o sensorial que limite, sustancialmente, una o más de las actividades principales de un individuo.”  </w:t>
      </w:r>
      <w:r w:rsidRPr="249997DB" w:rsidR="00EF15DE">
        <w:rPr>
          <w:rFonts w:ascii="Tahoma" w:hAnsi="Tahoma" w:cs="Tahoma"/>
          <w:sz w:val="36"/>
          <w:szCs w:val="36"/>
          <w:lang w:val="es-ES" w:eastAsia="es-CR"/>
        </w:rPr>
        <w:t>Asimismo,</w:t>
      </w:r>
      <w:r w:rsidRPr="249997DB" w:rsidR="00846FA9">
        <w:rPr>
          <w:rFonts w:ascii="Tahoma" w:hAnsi="Tahoma" w:cs="Tahoma"/>
          <w:sz w:val="36"/>
          <w:szCs w:val="36"/>
          <w:lang w:val="es-ES" w:eastAsia="es-CR"/>
        </w:rPr>
        <w:t xml:space="preserve"> la Ley Nº 8661, señala que las personas con discapacidad incluyen aquellas que tengan deficiencias físicas, mentales y sensoriales a largo plazo que, al interactuar con diversas barreras, puedan impedir su participación plena y efectiva en la sociedad, en igualdad de condiciones que los demás.”. En igual sentido otros instrumentos como la Convención Interamericana para la eliminación de todas las formas de discriminación contra las personas con discapacidad, señalan que discapacidad es: “una deficiencia física, mental o sensorial, ya sea de naturaleza permanente o temporal, que limita la capacidad de ejercer una o más actividades esenciales de la vida diaria, que puede ser causada o agravada por el entorno económico y social.”.</w:t>
      </w:r>
    </w:p>
    <w:p w:rsidRPr="00C7385B" w:rsidR="00846FA9" w:rsidP="249997DB" w:rsidRDefault="00846FA9" w14:paraId="0ED0DAD2"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 xml:space="preserve">II.—Que de acuerdo con lo anterior, el concepto de discapacidad </w:t>
      </w:r>
      <w:r w:rsidRPr="249997DB" w:rsidR="00A35E1F">
        <w:rPr>
          <w:rFonts w:ascii="Tahoma" w:hAnsi="Tahoma" w:cs="Tahoma"/>
          <w:sz w:val="36"/>
          <w:szCs w:val="36"/>
          <w:lang w:val="es-ES" w:eastAsia="es-CR"/>
        </w:rPr>
        <w:t>ha evolucionado</w:t>
      </w:r>
      <w:r w:rsidRPr="249997DB" w:rsidR="00846FA9">
        <w:rPr>
          <w:rFonts w:ascii="Tahoma" w:hAnsi="Tahoma" w:cs="Tahoma"/>
          <w:sz w:val="36"/>
          <w:szCs w:val="36"/>
          <w:lang w:val="es-ES" w:eastAsia="es-CR"/>
        </w:rPr>
        <w:t xml:space="preserve"> como resultado de la interacción entre las personas con deficiencias y las barreras debidas a la actitud y al entorno, que </w:t>
      </w:r>
      <w:r w:rsidRPr="249997DB" w:rsidR="0074043D">
        <w:rPr>
          <w:rFonts w:ascii="Tahoma" w:hAnsi="Tahoma" w:cs="Tahoma"/>
          <w:sz w:val="36"/>
          <w:szCs w:val="36"/>
          <w:lang w:val="es-ES" w:eastAsia="es-CR"/>
        </w:rPr>
        <w:t>limitan su</w:t>
      </w:r>
      <w:r w:rsidRPr="249997DB" w:rsidR="00846FA9">
        <w:rPr>
          <w:rFonts w:ascii="Tahoma" w:hAnsi="Tahoma" w:cs="Tahoma"/>
          <w:sz w:val="36"/>
          <w:szCs w:val="36"/>
          <w:lang w:val="es-ES" w:eastAsia="es-CR"/>
        </w:rPr>
        <w:t xml:space="preserve"> participación plena en la sociedad, en igualdad de </w:t>
      </w:r>
      <w:r w:rsidRPr="249997DB" w:rsidR="0074043D">
        <w:rPr>
          <w:rFonts w:ascii="Tahoma" w:hAnsi="Tahoma" w:cs="Tahoma"/>
          <w:sz w:val="36"/>
          <w:szCs w:val="36"/>
          <w:lang w:val="es-ES" w:eastAsia="es-CR"/>
        </w:rPr>
        <w:t>condiciones con</w:t>
      </w:r>
      <w:r w:rsidRPr="249997DB" w:rsidR="00846FA9">
        <w:rPr>
          <w:rFonts w:ascii="Tahoma" w:hAnsi="Tahoma" w:cs="Tahoma"/>
          <w:sz w:val="36"/>
          <w:szCs w:val="36"/>
          <w:lang w:val="es-ES" w:eastAsia="es-CR"/>
        </w:rPr>
        <w:t xml:space="preserve"> los demás; y que además inciden negativamente en su autonomía y desarrollo para ejercer una o varias de sus </w:t>
      </w:r>
      <w:r w:rsidRPr="249997DB" w:rsidR="005E2C9E">
        <w:rPr>
          <w:rFonts w:ascii="Tahoma" w:hAnsi="Tahoma" w:cs="Tahoma"/>
          <w:sz w:val="36"/>
          <w:szCs w:val="36"/>
          <w:lang w:val="es-ES" w:eastAsia="es-CR"/>
        </w:rPr>
        <w:t>actividades fundamentales</w:t>
      </w:r>
      <w:r w:rsidRPr="249997DB" w:rsidR="00846FA9">
        <w:rPr>
          <w:rFonts w:ascii="Tahoma" w:hAnsi="Tahoma" w:cs="Tahoma"/>
          <w:sz w:val="36"/>
          <w:szCs w:val="36"/>
          <w:lang w:val="es-ES" w:eastAsia="es-CR"/>
        </w:rPr>
        <w:t>.   Dicha concepción surge a partir de un enfoque de Derechos Humanos, según el cual la persona con discapacidad no es vista como un individuo que requiere rehabilitación y asistencia, sino como un sujeto de derechos que merece ser tratado con igualdad y dignidad.</w:t>
      </w:r>
    </w:p>
    <w:p w:rsidRPr="00C7385B" w:rsidR="00846FA9" w:rsidP="249997DB" w:rsidRDefault="00846FA9" w14:paraId="7D675093"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 xml:space="preserve">III.—Que la discapacidad es un asunto que involucra a </w:t>
      </w:r>
      <w:r w:rsidRPr="249997DB" w:rsidR="00A35E1F">
        <w:rPr>
          <w:rFonts w:ascii="Tahoma" w:hAnsi="Tahoma" w:cs="Tahoma"/>
          <w:sz w:val="36"/>
          <w:szCs w:val="36"/>
          <w:lang w:val="es-ES" w:eastAsia="es-CR"/>
        </w:rPr>
        <w:t>la sociedad</w:t>
      </w:r>
      <w:r w:rsidRPr="249997DB" w:rsidR="00846FA9">
        <w:rPr>
          <w:rFonts w:ascii="Tahoma" w:hAnsi="Tahoma" w:cs="Tahoma"/>
          <w:sz w:val="36"/>
          <w:szCs w:val="36"/>
          <w:lang w:val="es-ES" w:eastAsia="es-CR"/>
        </w:rPr>
        <w:t xml:space="preserve">, es un eje transversal que cruza todos los quehaceres del ser humano y de los gobiernos. Se considera que en el mundo hay más de 650 millones de personas con discapacidad, siendo esta la minoría más numerosa y desfavorecida del planeta.  En Costa Rica, se calcula que un 10% de la población posee algún grado de discapacidad, sin </w:t>
      </w:r>
      <w:r w:rsidRPr="249997DB" w:rsidR="0074043D">
        <w:rPr>
          <w:rFonts w:ascii="Tahoma" w:hAnsi="Tahoma" w:cs="Tahoma"/>
          <w:sz w:val="36"/>
          <w:szCs w:val="36"/>
          <w:lang w:val="es-ES" w:eastAsia="es-CR"/>
        </w:rPr>
        <w:t>embargo,</w:t>
      </w:r>
      <w:r w:rsidRPr="249997DB" w:rsidR="00846FA9">
        <w:rPr>
          <w:rFonts w:ascii="Tahoma" w:hAnsi="Tahoma" w:cs="Tahoma"/>
          <w:sz w:val="36"/>
          <w:szCs w:val="36"/>
          <w:lang w:val="es-ES" w:eastAsia="es-CR"/>
        </w:rPr>
        <w:t xml:space="preserve"> esta cifra resulta un tanto especulativa si tomamos en consideración que desde el año 2000 no se realiza un censo estadístico sobre la población con discapacidad y sus características y </w:t>
      </w:r>
      <w:r w:rsidRPr="249997DB" w:rsidR="00A35E1F">
        <w:rPr>
          <w:rFonts w:ascii="Tahoma" w:hAnsi="Tahoma" w:cs="Tahoma"/>
          <w:sz w:val="36"/>
          <w:szCs w:val="36"/>
          <w:lang w:val="es-ES" w:eastAsia="es-CR"/>
        </w:rPr>
        <w:t>que estudios</w:t>
      </w:r>
      <w:r w:rsidRPr="249997DB" w:rsidR="00846FA9">
        <w:rPr>
          <w:rFonts w:ascii="Tahoma" w:hAnsi="Tahoma" w:cs="Tahoma"/>
          <w:sz w:val="36"/>
          <w:szCs w:val="36"/>
          <w:lang w:val="es-ES" w:eastAsia="es-CR"/>
        </w:rPr>
        <w:t xml:space="preserve"> más recientes han estimado esa proporción hasta en un 17%. A este porcentaje hay que sumar las familias de dichas personas, lo que significa que, por lo menos, un 25%, de los seres humanos están involucrados en este colectivo.</w:t>
      </w:r>
    </w:p>
    <w:p w:rsidRPr="00C7385B" w:rsidR="00846FA9" w:rsidP="249997DB" w:rsidRDefault="00846FA9" w14:paraId="7F8B10A2"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IV.—Que de conformidad con lo establecido en la Ley Nº 7600 y su Reglamento, así como reiterados pronunciamientos de la Procuraduría General de la República, el Consejo Nacional de Rehabilitación y Educación Especial (CNREE) es el Ente Rector en Discapacidad en Costa Rica.  Este Consejo fue creado mediante Ley Nº 5347 del 3 de setiembre de 1973, en la cual se establece que le corresponde al CNREE organizar el registro estadístico nacional de los disminuidos físicos y mentales para su identificación, clasificación y selección.  A partir de dicha obligación mediante Decreto Nº 8445-SPPS publicado en el Alcance 72, de La Gaceta 82 de 28 de abril de 1978, se crea lo que se denomina en ese momento el Registro Nacional de Minusválidos, el cual se indica que servirá para coordinar y programar las acciones públicas en el campo de la rehabilitación.</w:t>
      </w:r>
    </w:p>
    <w:p w:rsidRPr="00C7385B" w:rsidR="00846FA9" w:rsidP="249997DB" w:rsidRDefault="00846FA9" w14:paraId="150A1329"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 xml:space="preserve">V.—Que dicho registro fue creado durante la vigencia de un modelo de discapacidad basado en la rehabilitación, según el cual la discapacidad es vista como sinónimo </w:t>
      </w:r>
      <w:r w:rsidRPr="249997DB" w:rsidR="00A35E1F">
        <w:rPr>
          <w:rFonts w:ascii="Tahoma" w:hAnsi="Tahoma" w:cs="Tahoma"/>
          <w:sz w:val="36"/>
          <w:szCs w:val="36"/>
          <w:lang w:val="es-ES" w:eastAsia="es-CR"/>
        </w:rPr>
        <w:t>de enfermedad</w:t>
      </w:r>
      <w:r w:rsidRPr="249997DB" w:rsidR="00846FA9">
        <w:rPr>
          <w:rFonts w:ascii="Tahoma" w:hAnsi="Tahoma" w:cs="Tahoma"/>
          <w:sz w:val="36"/>
          <w:szCs w:val="36"/>
          <w:lang w:val="es-ES" w:eastAsia="es-CR"/>
        </w:rPr>
        <w:t xml:space="preserve"> y la persona con discapacidad como un individuo con capacidades disminuidas que requiere ser rehabilitado y no como un sujeto de derechos. Este modelo resulta ampliamente excluyente y discriminatorio, ya que hace énfasis en las deficiencias y no en las capacidades de la persona, y bajo esta perspectiva es que perduran estereotipos y prejuicios arraigados en la sociedad que perpetúan una imagen negativa de este </w:t>
      </w:r>
      <w:r w:rsidRPr="249997DB" w:rsidR="00A35E1F">
        <w:rPr>
          <w:rFonts w:ascii="Tahoma" w:hAnsi="Tahoma" w:cs="Tahoma"/>
          <w:sz w:val="36"/>
          <w:szCs w:val="36"/>
          <w:lang w:val="es-ES" w:eastAsia="es-CR"/>
        </w:rPr>
        <w:t>grupo poblacional</w:t>
      </w:r>
      <w:r w:rsidRPr="249997DB" w:rsidR="00846FA9">
        <w:rPr>
          <w:rFonts w:ascii="Tahoma" w:hAnsi="Tahoma" w:cs="Tahoma"/>
          <w:sz w:val="36"/>
          <w:szCs w:val="36"/>
          <w:lang w:val="es-ES" w:eastAsia="es-CR"/>
        </w:rPr>
        <w:t>.</w:t>
      </w:r>
    </w:p>
    <w:p w:rsidRPr="00C7385B" w:rsidR="00846FA9" w:rsidP="00A103B2" w:rsidRDefault="00846FA9" w14:paraId="3E8DCC8F"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VI.—Que la Convención sobre los Derechos de las Personas con Discapacidad, aprobada mediante Ley Nº 8661, en su artículo 31 establece que los Estados Partes deberán recopilar información adecuada, incluidos datos estadísticos y de investigación, que les permita formular y aplicar políticas, a fin de dar efecto a dicha Convención.</w:t>
      </w:r>
      <w:r w:rsidRPr="00C7385B">
        <w:rPr>
          <w:rFonts w:ascii="Tahoma" w:hAnsi="Tahoma" w:cs="Tahoma"/>
          <w:sz w:val="36"/>
          <w:szCs w:val="36"/>
          <w:lang w:val="es-ES_tradnl" w:eastAsia="es-CR"/>
        </w:rPr>
        <w:br/>
      </w:r>
      <w:r w:rsidRPr="00C7385B">
        <w:rPr>
          <w:rFonts w:ascii="Tahoma" w:hAnsi="Tahoma" w:cs="Tahoma"/>
          <w:sz w:val="36"/>
          <w:szCs w:val="36"/>
          <w:lang w:val="es-ES_tradnl" w:eastAsia="es-CR"/>
        </w:rPr>
        <w:t>A diferencia del “Registro Nacional de Minusválidos”, cuyo objetivo es coordinar y programar las acciones públicas en el campo de la rehabilitación; el registro estadístico fijado en la Convención, servirá para verificar el cumplimiento de los derechos fundamentales de las personas con discapacidad, y conocer su situación en las diversas regiones del país, para facilitar la articulación de los diversos sectores y brindar una atención más integral a este colectivo.</w:t>
      </w:r>
    </w:p>
    <w:p w:rsidRPr="00C7385B" w:rsidR="00846FA9" w:rsidP="249997DB" w:rsidRDefault="00846FA9" w14:paraId="60ED5A6C"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VII.—Que el Instituto Nacional de Estadística y Censos (INEC), creado mediante la Ley Nº 7839 del Sistema Estadístico Nacional (SEN), es la entidad encargada de coordinar la producción estadística en el país con el objetivo que responda a las necesidades de información nacional. Una de las funciones principales del INEC es propiciar la integración de la producción y utilización de la información estadística de las instituciones públicas como insumo básico para la formulación y evaluación de políticas, programas y proyectos prioritarios.</w:t>
      </w:r>
    </w:p>
    <w:p w:rsidRPr="00C7385B" w:rsidR="00846FA9" w:rsidP="00A103B2" w:rsidRDefault="00846FA9" w14:paraId="0CB2BE39"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 xml:space="preserve">VIII.—Que el Consejo Nacional de Rehabilitación y Educación Especial en coordinación con la Agencia de Cooperación Internacional de Japón (JICA) ha desarrollado un núcleo básico de discapacidad, el cual incorpora </w:t>
      </w:r>
      <w:r w:rsidRPr="00C7385B" w:rsidR="00A35E1F">
        <w:rPr>
          <w:rFonts w:ascii="Tahoma" w:hAnsi="Tahoma" w:cs="Tahoma"/>
          <w:sz w:val="36"/>
          <w:szCs w:val="36"/>
          <w:lang w:val="es-ES_tradnl" w:eastAsia="es-CR"/>
        </w:rPr>
        <w:t>la perspectiva</w:t>
      </w:r>
      <w:r w:rsidRPr="00C7385B">
        <w:rPr>
          <w:rFonts w:ascii="Tahoma" w:hAnsi="Tahoma" w:cs="Tahoma"/>
          <w:sz w:val="36"/>
          <w:szCs w:val="36"/>
          <w:lang w:val="es-ES_tradnl" w:eastAsia="es-CR"/>
        </w:rPr>
        <w:t xml:space="preserve"> de la CIF (Clasificación Internacional de Funcionamiento), como una herramienta para construir un registro de personas con discapacidad más moderno y basado en la funcionalidad y los derechos de las personas y no en sus deficiencias. Por tanto,</w:t>
      </w:r>
    </w:p>
    <w:p w:rsidRPr="00C7385B" w:rsidR="009220C0" w:rsidP="00A103B2" w:rsidRDefault="009220C0" w14:paraId="40385425" w14:textId="77777777">
      <w:pPr>
        <w:jc w:val="both"/>
        <w:rPr>
          <w:rFonts w:ascii="Tahoma" w:hAnsi="Tahoma" w:cs="Tahoma"/>
          <w:sz w:val="36"/>
          <w:szCs w:val="36"/>
          <w:lang w:eastAsia="es-CR"/>
        </w:rPr>
      </w:pPr>
    </w:p>
    <w:p w:rsidRPr="00C7385B" w:rsidR="00846FA9" w:rsidP="00A103B2" w:rsidRDefault="00846FA9" w14:paraId="4C00D533" w14:textId="77777777">
      <w:pPr>
        <w:jc w:val="both"/>
        <w:rPr>
          <w:rFonts w:ascii="Tahoma" w:hAnsi="Tahoma" w:cs="Tahoma"/>
          <w:sz w:val="36"/>
          <w:szCs w:val="36"/>
          <w:lang w:val="es-ES_tradnl" w:eastAsia="es-CR"/>
        </w:rPr>
      </w:pPr>
      <w:r w:rsidRPr="00C7385B">
        <w:rPr>
          <w:rFonts w:ascii="Tahoma" w:hAnsi="Tahoma" w:cs="Tahoma"/>
          <w:sz w:val="36"/>
          <w:szCs w:val="36"/>
          <w:lang w:eastAsia="es-CR"/>
        </w:rPr>
        <w:t>DECRETAN: CREACIÓN DEL REGISTRO NACIONAL DE ESTADÍSTICA SOBRE DISCAPACIDAD (RED)</w:t>
      </w:r>
    </w:p>
    <w:p w:rsidRPr="00C7385B" w:rsidR="00846FA9" w:rsidP="00A103B2" w:rsidRDefault="00846FA9" w14:paraId="56FFE37D"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1º—Créase el Registro Nacional de Estadística sobre Discapacidad (RED) como una dependencia técnica del Consejo Nacional de Rehabilitación y Educación Especial (CNREE), con el objetivo de recopilar información útil sobre la población con discapacidad y los factores que influyen en su condición, a fin de formular y aplicar políticas, planes y acciones tendientes a garantizar el cumplimiento de los derechos fundamentales de las personas con discapacidad.  La organización interna del Registro estará a cargo del CNREE mediante los instrumentos que la entidad determine.</w:t>
      </w:r>
    </w:p>
    <w:p w:rsidRPr="00C7385B" w:rsidR="00846FA9" w:rsidP="249997DB" w:rsidRDefault="00846FA9" w14:paraId="31C703B5"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Artículo 2º—El Instituto Nacional de Estadística y Censos (INEC) será el encargado de recopilar la información necesaria para la construcción y actualización del RED, y para tal efecto se utilizará el Núcleo Básico de Discapacidad, la Boleta de Salud y cualquier otro instrumento elaborado por el CNREE para esta finalidad.</w:t>
      </w:r>
    </w:p>
    <w:p w:rsidRPr="00C7385B" w:rsidR="00846FA9" w:rsidP="00A103B2" w:rsidRDefault="00846FA9" w14:paraId="3AE613AA"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3º—El CNREE y el INEC crearán una comisión encargada de coordinar la recopilación de datos para la construcción y actualización del RED, la cual deberá sesionar como mínimo una vez cada tres meses.</w:t>
      </w:r>
    </w:p>
    <w:p w:rsidRPr="00C7385B" w:rsidR="00846FA9" w:rsidP="00A103B2" w:rsidRDefault="00846FA9" w14:paraId="278D4397"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4º—En la recopilación y mantenimiento de la información del RED las entidades encargadas deberán respetar las garantías tuteladas por el ordenamiento jurídico sobre la protección de datos, a fin de asegurar la confidencialidad y respeto de la privacidad de las personas con discapacidad.</w:t>
      </w:r>
    </w:p>
    <w:p w:rsidRPr="00C7385B" w:rsidR="00846FA9" w:rsidP="00A103B2" w:rsidRDefault="00846FA9" w14:paraId="7166C1BB"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5º—La información recopilada para la conformación del RED deberá desglosarse y utilizarse como ayuda para evaluar el cumplimiento de los derechos fundamentales de la población con discapacidad por parte de las entidades públicas y privadas, así como para identificar y eliminar las barreras que impiden a este grupo de población el ejercicio de sus derechos.</w:t>
      </w:r>
    </w:p>
    <w:p w:rsidRPr="00C7385B" w:rsidR="00846FA9" w:rsidP="00A103B2" w:rsidRDefault="00846FA9" w14:paraId="0E2326E3"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6º—El CNREE deberá difundir información de interés contenida en el RED, asegurando que la misma se divulgue en un formato accesible. Para ello deberá respetar la confidencialidad de la información ahí contenida.</w:t>
      </w:r>
    </w:p>
    <w:p w:rsidRPr="00C7385B" w:rsidR="00846FA9" w:rsidP="249997DB" w:rsidRDefault="00846FA9" w14:paraId="759780FE"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Artículo 7º—Toda persona física o jurídica, pública y privada está obligada a proporcionar de manera cierta y oportuna, los datos y la información requerida para la conformación del RED, la cual será definida por el CNREE en coordinación con el INEC.</w:t>
      </w:r>
    </w:p>
    <w:p w:rsidRPr="00C7385B" w:rsidR="00846FA9" w:rsidP="249997DB" w:rsidRDefault="00846FA9" w14:paraId="503C88C2" w14:textId="77777777">
      <w:pPr>
        <w:jc w:val="both"/>
        <w:rPr>
          <w:rFonts w:ascii="Tahoma" w:hAnsi="Tahoma" w:cs="Tahoma"/>
          <w:sz w:val="36"/>
          <w:szCs w:val="36"/>
          <w:lang w:val="es-ES" w:eastAsia="es-CR"/>
        </w:rPr>
      </w:pPr>
      <w:r w:rsidRPr="249997DB" w:rsidR="00846FA9">
        <w:rPr>
          <w:rFonts w:ascii="Tahoma" w:hAnsi="Tahoma" w:cs="Tahoma"/>
          <w:sz w:val="36"/>
          <w:szCs w:val="36"/>
          <w:lang w:val="es-ES" w:eastAsia="es-CR"/>
        </w:rPr>
        <w:t>Artículo 8º—Deróguese el Decreto Ejecutivo Nº 8445-SPPS publicado en el Alcance 72, a La Gaceta 82 de 28 de abril de 1978, denominado Creación del Registro Nacional de Minusválidos.</w:t>
      </w:r>
    </w:p>
    <w:p w:rsidRPr="00C7385B" w:rsidR="00846FA9" w:rsidP="00A103B2" w:rsidRDefault="00846FA9" w14:paraId="3D575750"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Artículo 9º—Rige a partir de su publicación.</w:t>
      </w:r>
    </w:p>
    <w:p w:rsidRPr="00C7385B" w:rsidR="00846FA9" w:rsidP="00A103B2" w:rsidRDefault="00846FA9" w14:paraId="5ABD73EC" w14:textId="77777777">
      <w:pPr>
        <w:jc w:val="both"/>
        <w:rPr>
          <w:rFonts w:ascii="Tahoma" w:hAnsi="Tahoma" w:cs="Tahoma"/>
          <w:sz w:val="36"/>
          <w:szCs w:val="36"/>
          <w:lang w:val="es-ES_tradnl" w:eastAsia="es-CR"/>
        </w:rPr>
      </w:pPr>
      <w:r w:rsidRPr="00C7385B">
        <w:rPr>
          <w:rFonts w:ascii="Tahoma" w:hAnsi="Tahoma" w:cs="Tahoma"/>
          <w:sz w:val="36"/>
          <w:szCs w:val="36"/>
          <w:lang w:val="es-ES_tradnl" w:eastAsia="es-CR"/>
        </w:rPr>
        <w:t>Dado en la Presidencia de la República, a los veintidós días del mes de noviembre de dos mil diez.</w:t>
      </w:r>
      <w:r w:rsidRPr="00C7385B">
        <w:rPr>
          <w:rFonts w:ascii="Tahoma" w:hAnsi="Tahoma" w:cs="Tahoma"/>
          <w:sz w:val="36"/>
          <w:szCs w:val="36"/>
          <w:lang w:val="es-ES_tradnl" w:eastAsia="es-CR"/>
        </w:rPr>
        <w:br/>
      </w:r>
      <w:r w:rsidRPr="00C7385B">
        <w:rPr>
          <w:rFonts w:ascii="Tahoma" w:hAnsi="Tahoma" w:cs="Tahoma"/>
          <w:sz w:val="36"/>
          <w:szCs w:val="36"/>
          <w:lang w:val="es-ES_tradnl" w:eastAsia="es-CR"/>
        </w:rPr>
        <w:t>LAURA CHINCHILLA MIRANDA.—La Ministra de Salud, Dra. María Luisa Ávila Agüero.—1 vez. O.C. Nº 10600.—Solicitud Nº 43631.—C-49170.—(D36357-IN2011005636).</w:t>
      </w:r>
    </w:p>
    <w:p w:rsidRPr="00C7385B" w:rsidR="00981B6C" w:rsidP="00A103B2" w:rsidRDefault="00981B6C" w14:paraId="31151919" w14:textId="77777777">
      <w:pPr>
        <w:jc w:val="both"/>
        <w:rPr>
          <w:rFonts w:ascii="Tahoma" w:hAnsi="Tahoma" w:cs="Tahoma"/>
          <w:sz w:val="36"/>
          <w:szCs w:val="36"/>
          <w:lang w:eastAsia="es-CR"/>
        </w:rPr>
      </w:pPr>
    </w:p>
    <w:p w:rsidRPr="00C7385B" w:rsidR="002A658E" w:rsidP="00A103B2" w:rsidRDefault="002A658E" w14:paraId="1170B14C" w14:textId="77777777">
      <w:pPr>
        <w:jc w:val="both"/>
        <w:rPr>
          <w:rFonts w:ascii="Tahoma" w:hAnsi="Tahoma" w:cs="Tahoma"/>
          <w:sz w:val="36"/>
          <w:szCs w:val="36"/>
          <w:lang w:eastAsia="es-CR"/>
        </w:rPr>
      </w:pPr>
    </w:p>
    <w:p w:rsidRPr="00C7385B" w:rsidR="002A658E" w:rsidP="00A103B2" w:rsidRDefault="002A658E" w14:paraId="2B4E6297" w14:textId="77777777">
      <w:pPr>
        <w:jc w:val="both"/>
        <w:rPr>
          <w:rFonts w:ascii="Tahoma" w:hAnsi="Tahoma" w:cs="Tahoma"/>
          <w:sz w:val="36"/>
          <w:szCs w:val="36"/>
          <w:lang w:eastAsia="es-CR"/>
        </w:rPr>
      </w:pPr>
    </w:p>
    <w:p w:rsidRPr="005E2C9E" w:rsidR="006F13E1" w:rsidP="00A103B2" w:rsidRDefault="008C74CA" w14:paraId="5E85E940" w14:textId="77777777">
      <w:pPr>
        <w:jc w:val="both"/>
        <w:rPr>
          <w:rFonts w:ascii="Tahoma" w:hAnsi="Tahoma" w:cs="Tahoma"/>
          <w:b/>
          <w:bCs/>
          <w:sz w:val="36"/>
          <w:szCs w:val="36"/>
          <w:lang w:eastAsia="es-CR"/>
        </w:rPr>
      </w:pPr>
      <w:r w:rsidRPr="005E2C9E">
        <w:rPr>
          <w:rFonts w:ascii="Tahoma" w:hAnsi="Tahoma" w:cs="Tahoma"/>
          <w:b/>
          <w:bCs/>
          <w:sz w:val="36"/>
          <w:szCs w:val="36"/>
          <w:lang w:eastAsia="es-CR"/>
        </w:rPr>
        <w:t>COMISIONES EN DISCAPACIDAD:  CIMAD Y COMAD</w:t>
      </w:r>
    </w:p>
    <w:p w:rsidRPr="005E2C9E" w:rsidR="006F13E1" w:rsidP="00A103B2" w:rsidRDefault="006F13E1" w14:paraId="525219C2" w14:textId="77777777">
      <w:pPr>
        <w:jc w:val="both"/>
        <w:rPr>
          <w:rFonts w:ascii="Tahoma" w:hAnsi="Tahoma" w:cs="Tahoma"/>
          <w:b/>
          <w:bCs/>
          <w:sz w:val="36"/>
          <w:szCs w:val="36"/>
          <w:lang w:eastAsia="es-CR"/>
        </w:rPr>
      </w:pPr>
    </w:p>
    <w:p w:rsidRPr="005E2C9E" w:rsidR="00A201C6" w:rsidP="00A103B2" w:rsidRDefault="00F130F1" w14:paraId="32B31BB1" w14:textId="77777777">
      <w:pPr>
        <w:jc w:val="both"/>
        <w:rPr>
          <w:rFonts w:ascii="Tahoma" w:hAnsi="Tahoma" w:cs="Tahoma"/>
          <w:b/>
          <w:bCs/>
          <w:sz w:val="36"/>
          <w:szCs w:val="36"/>
          <w:lang w:eastAsia="es-CR"/>
        </w:rPr>
      </w:pPr>
      <w:r w:rsidRPr="005E2C9E">
        <w:rPr>
          <w:rFonts w:ascii="Tahoma" w:hAnsi="Tahoma" w:cs="Tahoma"/>
          <w:b/>
          <w:bCs/>
          <w:sz w:val="36"/>
          <w:szCs w:val="36"/>
          <w:lang w:eastAsia="es-CR"/>
        </w:rPr>
        <w:t>COMISIONES INTERINSTITUCIONALES EN MATERIA DE DISCAPACIDAD</w:t>
      </w:r>
    </w:p>
    <w:p w:rsidRPr="00C7385B" w:rsidR="00A201C6" w:rsidP="00A103B2" w:rsidRDefault="00A201C6" w14:paraId="1C3A2494" w14:textId="77777777">
      <w:pPr>
        <w:jc w:val="both"/>
        <w:rPr>
          <w:rFonts w:ascii="Tahoma" w:hAnsi="Tahoma" w:cs="Tahoma"/>
          <w:sz w:val="36"/>
          <w:szCs w:val="36"/>
          <w:lang w:eastAsia="es-CR"/>
        </w:rPr>
      </w:pPr>
    </w:p>
    <w:p w:rsidRPr="00C7385B" w:rsidR="00A201C6" w:rsidP="00A103B2" w:rsidRDefault="00A201C6" w14:paraId="7D99FBFB" w14:textId="77777777">
      <w:pPr>
        <w:jc w:val="both"/>
        <w:rPr>
          <w:rFonts w:ascii="Tahoma" w:hAnsi="Tahoma" w:cs="Tahoma"/>
          <w:sz w:val="36"/>
          <w:szCs w:val="36"/>
          <w:lang w:eastAsia="es-CR"/>
        </w:rPr>
      </w:pPr>
      <w:r w:rsidRPr="00C7385B">
        <w:rPr>
          <w:rFonts w:ascii="Tahoma" w:hAnsi="Tahoma" w:cs="Tahoma"/>
          <w:sz w:val="36"/>
          <w:szCs w:val="36"/>
          <w:lang w:eastAsia="es-CR"/>
        </w:rPr>
        <w:t>Qué son</w:t>
      </w:r>
    </w:p>
    <w:p w:rsidRPr="00C7385B" w:rsidR="00A201C6" w:rsidP="00A103B2" w:rsidRDefault="00A201C6" w14:paraId="1764D18F" w14:textId="77777777">
      <w:pPr>
        <w:jc w:val="both"/>
        <w:rPr>
          <w:rFonts w:ascii="Tahoma" w:hAnsi="Tahoma" w:cs="Tahoma"/>
          <w:sz w:val="36"/>
          <w:szCs w:val="36"/>
          <w:lang w:eastAsia="es-CR"/>
        </w:rPr>
      </w:pPr>
      <w:r w:rsidRPr="00C7385B">
        <w:rPr>
          <w:rFonts w:ascii="Tahoma" w:hAnsi="Tahoma" w:cs="Tahoma"/>
          <w:sz w:val="36"/>
          <w:szCs w:val="36"/>
          <w:lang w:eastAsia="es-CR"/>
        </w:rPr>
        <w:t>Las Comisiones Interinstitucionales en Materia de Discapacidad (CIMADs) fueron creadas con el propósito que todos los servicios que brindan las instituciones públicas sean accesibles para todas las personas. La creación de estas comisiones fue definida en la Directriz presidencial N°27 (política pública en discapacidad 2000-2010) la cual establece la responsabilidad de todas las instituciones públicas de conformar y consolidar dichas comisiones.</w:t>
      </w:r>
    </w:p>
    <w:p w:rsidRPr="00C7385B" w:rsidR="00A201C6" w:rsidP="00A103B2" w:rsidRDefault="00A201C6" w14:paraId="11C81AB7" w14:textId="77777777">
      <w:pPr>
        <w:jc w:val="both"/>
        <w:rPr>
          <w:rFonts w:ascii="Tahoma" w:hAnsi="Tahoma" w:cs="Tahoma"/>
          <w:sz w:val="36"/>
          <w:szCs w:val="36"/>
          <w:lang w:eastAsia="es-CR"/>
        </w:rPr>
      </w:pPr>
      <w:r w:rsidRPr="00C7385B">
        <w:rPr>
          <w:rFonts w:ascii="Tahoma" w:hAnsi="Tahoma" w:cs="Tahoma"/>
          <w:sz w:val="36"/>
          <w:szCs w:val="36"/>
          <w:lang w:eastAsia="es-CR"/>
        </w:rPr>
        <w:t>Cuál es su propósito</w:t>
      </w:r>
    </w:p>
    <w:p w:rsidRPr="00C7385B" w:rsidR="00A201C6" w:rsidP="00A103B2" w:rsidRDefault="00A201C6" w14:paraId="44B5A80F" w14:textId="77777777">
      <w:pPr>
        <w:jc w:val="both"/>
        <w:rPr>
          <w:rFonts w:ascii="Tahoma" w:hAnsi="Tahoma" w:cs="Tahoma"/>
          <w:sz w:val="36"/>
          <w:szCs w:val="36"/>
          <w:lang w:eastAsia="es-CR"/>
        </w:rPr>
      </w:pPr>
      <w:r w:rsidRPr="00C7385B">
        <w:rPr>
          <w:rFonts w:ascii="Tahoma" w:hAnsi="Tahoma" w:cs="Tahoma"/>
          <w:sz w:val="36"/>
          <w:szCs w:val="36"/>
          <w:lang w:eastAsia="es-CR"/>
        </w:rPr>
        <w:t>El propósito fundamental de las CIMADs es que las instituciones realicen los cambios y ajustes necesarios para que sus servicios sean accesibles a toda la población.</w:t>
      </w:r>
    </w:p>
    <w:p w:rsidRPr="00C7385B" w:rsidR="00A201C6" w:rsidP="00A103B2" w:rsidRDefault="00A201C6" w14:paraId="07FD2F87" w14:textId="77777777">
      <w:pPr>
        <w:jc w:val="both"/>
        <w:rPr>
          <w:rFonts w:ascii="Tahoma" w:hAnsi="Tahoma" w:cs="Tahoma"/>
          <w:sz w:val="36"/>
          <w:szCs w:val="36"/>
          <w:lang w:eastAsia="es-CR"/>
        </w:rPr>
      </w:pPr>
      <w:r w:rsidRPr="00C7385B">
        <w:rPr>
          <w:rFonts w:ascii="Tahoma" w:hAnsi="Tahoma" w:cs="Tahoma"/>
          <w:sz w:val="36"/>
          <w:szCs w:val="36"/>
          <w:lang w:eastAsia="es-CR"/>
        </w:rPr>
        <w:t xml:space="preserve">Para lograrlo las instituciones deben promover cambios en las actitudes, los servicios de apoyo, las ayudas técnicas, la información y comunicación, en lo tecnológico y lo </w:t>
      </w:r>
      <w:r w:rsidRPr="00C7385B" w:rsidR="00FB14A8">
        <w:rPr>
          <w:rFonts w:ascii="Tahoma" w:hAnsi="Tahoma" w:cs="Tahoma"/>
          <w:sz w:val="36"/>
          <w:szCs w:val="36"/>
          <w:lang w:eastAsia="es-CR"/>
        </w:rPr>
        <w:t>jurídico,</w:t>
      </w:r>
      <w:r w:rsidRPr="00C7385B">
        <w:rPr>
          <w:rFonts w:ascii="Tahoma" w:hAnsi="Tahoma" w:cs="Tahoma"/>
          <w:sz w:val="36"/>
          <w:szCs w:val="36"/>
          <w:lang w:eastAsia="es-CR"/>
        </w:rPr>
        <w:t xml:space="preserve"> así como en el espacio físico, el transporte, lo administrativo y en la definición de políticas, normas y procedimientos institucionales.</w:t>
      </w:r>
    </w:p>
    <w:p w:rsidRPr="00C7385B" w:rsidR="00FB14A8" w:rsidP="00A103B2" w:rsidRDefault="00FB14A8" w14:paraId="17150CFC" w14:textId="77777777">
      <w:pPr>
        <w:jc w:val="both"/>
        <w:rPr>
          <w:rFonts w:ascii="Tahoma" w:hAnsi="Tahoma" w:cs="Tahoma"/>
          <w:sz w:val="36"/>
          <w:szCs w:val="36"/>
          <w:lang w:eastAsia="es-CR"/>
        </w:rPr>
      </w:pPr>
    </w:p>
    <w:p w:rsidRPr="00C7385B" w:rsidR="008853EF" w:rsidP="00A103B2" w:rsidRDefault="008853EF" w14:paraId="1D9FE934" w14:textId="77777777">
      <w:pPr>
        <w:jc w:val="both"/>
        <w:rPr>
          <w:rFonts w:ascii="Tahoma" w:hAnsi="Tahoma" w:cs="Tahoma"/>
          <w:sz w:val="36"/>
          <w:szCs w:val="36"/>
          <w:lang w:eastAsia="es-CR"/>
        </w:rPr>
      </w:pPr>
    </w:p>
    <w:p w:rsidRPr="00C7385B" w:rsidR="008853EF" w:rsidP="00A103B2" w:rsidRDefault="008853EF" w14:paraId="1AC23893" w14:textId="77777777">
      <w:pPr>
        <w:jc w:val="both"/>
        <w:rPr>
          <w:rFonts w:ascii="Tahoma" w:hAnsi="Tahoma" w:cs="Tahoma"/>
          <w:sz w:val="36"/>
          <w:szCs w:val="36"/>
          <w:lang w:eastAsia="es-CR"/>
        </w:rPr>
      </w:pPr>
    </w:p>
    <w:p w:rsidRPr="00C7385B" w:rsidR="008853EF" w:rsidP="00A103B2" w:rsidRDefault="008853EF" w14:paraId="28011A39" w14:textId="77777777">
      <w:pPr>
        <w:jc w:val="both"/>
        <w:rPr>
          <w:rFonts w:ascii="Tahoma" w:hAnsi="Tahoma" w:cs="Tahoma"/>
          <w:sz w:val="36"/>
          <w:szCs w:val="36"/>
          <w:lang w:eastAsia="es-CR"/>
        </w:rPr>
      </w:pPr>
    </w:p>
    <w:p w:rsidRPr="00C7385B" w:rsidR="008853EF" w:rsidP="00A103B2" w:rsidRDefault="008853EF" w14:paraId="4D57C6BC" w14:textId="77777777">
      <w:pPr>
        <w:jc w:val="both"/>
        <w:rPr>
          <w:rFonts w:ascii="Tahoma" w:hAnsi="Tahoma" w:cs="Tahoma"/>
          <w:sz w:val="36"/>
          <w:szCs w:val="36"/>
          <w:lang w:eastAsia="es-CR"/>
        </w:rPr>
      </w:pPr>
    </w:p>
    <w:p w:rsidRPr="00C7385B" w:rsidR="00FE7F15" w:rsidP="00A103B2" w:rsidRDefault="00A201C6" w14:paraId="3B7005D2" w14:textId="77777777">
      <w:pPr>
        <w:jc w:val="both"/>
        <w:rPr>
          <w:rFonts w:ascii="Tahoma" w:hAnsi="Tahoma" w:cs="Tahoma"/>
          <w:sz w:val="36"/>
          <w:szCs w:val="36"/>
          <w:lang w:eastAsia="es-CR"/>
        </w:rPr>
      </w:pPr>
      <w:r w:rsidRPr="00C7385B">
        <w:rPr>
          <w:rFonts w:ascii="Tahoma" w:hAnsi="Tahoma" w:cs="Tahoma"/>
          <w:sz w:val="36"/>
          <w:szCs w:val="36"/>
          <w:lang w:eastAsia="es-CR"/>
        </w:rPr>
        <w:t>Funciones:</w:t>
      </w:r>
    </w:p>
    <w:p w:rsidRPr="00C7385B" w:rsidR="00981E47" w:rsidP="00A103B2" w:rsidRDefault="00A201C6" w14:paraId="539C15DD" w14:textId="77777777">
      <w:pPr>
        <w:jc w:val="both"/>
        <w:rPr>
          <w:rFonts w:ascii="Tahoma" w:hAnsi="Tahoma" w:cs="Tahoma"/>
          <w:sz w:val="36"/>
          <w:szCs w:val="36"/>
          <w:lang w:eastAsia="es-CR"/>
        </w:rPr>
      </w:pPr>
      <w:r w:rsidRPr="00C7385B">
        <w:rPr>
          <w:rFonts w:ascii="Tahoma" w:hAnsi="Tahoma" w:cs="Tahoma"/>
          <w:sz w:val="36"/>
          <w:szCs w:val="36"/>
          <w:lang w:eastAsia="es-CR"/>
        </w:rPr>
        <w:t>Velar porque las instituciones que representan incluyan en sus reglamentos, políticas institucionales, planes, programas, proyectos y servicios los principios de igualdad de oportunidades y accesibilidad para</w:t>
      </w:r>
      <w:r w:rsidRPr="00C7385B" w:rsidR="00981E47">
        <w:rPr>
          <w:rFonts w:ascii="Tahoma" w:hAnsi="Tahoma" w:cs="Tahoma"/>
          <w:sz w:val="36"/>
          <w:szCs w:val="36"/>
          <w:lang w:eastAsia="es-CR"/>
        </w:rPr>
        <w:t xml:space="preserve"> las personas con discapacidad.</w:t>
      </w:r>
    </w:p>
    <w:p w:rsidRPr="00C7385B" w:rsidR="00A201C6" w:rsidP="00A103B2" w:rsidRDefault="00A201C6" w14:paraId="25FFB18D" w14:textId="77777777">
      <w:pPr>
        <w:jc w:val="both"/>
        <w:rPr>
          <w:rFonts w:ascii="Tahoma" w:hAnsi="Tahoma" w:cs="Tahoma"/>
          <w:sz w:val="36"/>
          <w:szCs w:val="36"/>
          <w:lang w:eastAsia="es-CR"/>
        </w:rPr>
      </w:pPr>
      <w:r w:rsidRPr="00C7385B">
        <w:rPr>
          <w:rFonts w:ascii="Tahoma" w:hAnsi="Tahoma" w:cs="Tahoma"/>
          <w:sz w:val="36"/>
          <w:szCs w:val="36"/>
          <w:lang w:eastAsia="es-CR"/>
        </w:rPr>
        <w:t xml:space="preserve">Coordinar la formulación, ejecución y evaluación de las políticas institucionales en el marco de la política nacional en discapacidad.  </w:t>
      </w:r>
    </w:p>
    <w:p w:rsidRPr="00C7385B" w:rsidR="00A201C6" w:rsidP="00A103B2" w:rsidRDefault="00A201C6" w14:paraId="5D4B4823" w14:textId="77777777">
      <w:pPr>
        <w:jc w:val="both"/>
        <w:rPr>
          <w:rFonts w:ascii="Tahoma" w:hAnsi="Tahoma" w:cs="Tahoma"/>
          <w:sz w:val="36"/>
          <w:szCs w:val="36"/>
          <w:lang w:eastAsia="es-CR"/>
        </w:rPr>
      </w:pPr>
      <w:r w:rsidRPr="00C7385B">
        <w:rPr>
          <w:rFonts w:ascii="Tahoma" w:hAnsi="Tahoma" w:cs="Tahoma"/>
          <w:sz w:val="36"/>
          <w:szCs w:val="36"/>
          <w:lang w:eastAsia="es-CR"/>
        </w:rPr>
        <w:t xml:space="preserve">Coordinar la elaboración y evaluación del plan y presupuesto institucional de equiparación de oportunidades </w:t>
      </w:r>
      <w:r w:rsidRPr="00C7385B" w:rsidR="00981E47">
        <w:rPr>
          <w:rFonts w:ascii="Tahoma" w:hAnsi="Tahoma" w:cs="Tahoma"/>
          <w:sz w:val="36"/>
          <w:szCs w:val="36"/>
          <w:lang w:eastAsia="es-CR"/>
        </w:rPr>
        <w:t>con las diferentes instancias institucionales para que forme parte de los planes anuales operativos, fundamentada en el ordenamiento jurídico</w:t>
      </w:r>
      <w:r w:rsidRPr="00C7385B">
        <w:rPr>
          <w:rFonts w:ascii="Tahoma" w:hAnsi="Tahoma" w:cs="Tahoma"/>
          <w:sz w:val="36"/>
          <w:szCs w:val="36"/>
          <w:lang w:eastAsia="es-CR"/>
        </w:rPr>
        <w:t xml:space="preserve">,  </w:t>
      </w:r>
    </w:p>
    <w:p w:rsidRPr="00C7385B" w:rsidR="00A201C6" w:rsidP="00A103B2" w:rsidRDefault="00A201C6" w14:paraId="2C1B3F5B" w14:textId="77777777">
      <w:pPr>
        <w:jc w:val="both"/>
        <w:rPr>
          <w:rFonts w:ascii="Tahoma" w:hAnsi="Tahoma" w:cs="Tahoma"/>
          <w:sz w:val="36"/>
          <w:szCs w:val="36"/>
          <w:lang w:eastAsia="es-CR"/>
        </w:rPr>
      </w:pPr>
      <w:r w:rsidRPr="00C7385B">
        <w:rPr>
          <w:rFonts w:ascii="Tahoma" w:hAnsi="Tahoma" w:cs="Tahoma"/>
          <w:sz w:val="36"/>
          <w:szCs w:val="36"/>
          <w:lang w:eastAsia="es-CR"/>
        </w:rPr>
        <w:t xml:space="preserve">Coordinar con las instancias correspondientes, la incorporación de la temática de discapacidad y equiparación de oportunidades en la capacitación, divulgación y en los sistemas de información institucionales.  </w:t>
      </w:r>
    </w:p>
    <w:p w:rsidRPr="00C7385B" w:rsidR="00EC67D6" w:rsidP="00A103B2" w:rsidRDefault="00A201C6" w14:paraId="2C5A5B54" w14:textId="77777777">
      <w:pPr>
        <w:jc w:val="both"/>
        <w:rPr>
          <w:rFonts w:ascii="Tahoma" w:hAnsi="Tahoma" w:cs="Tahoma"/>
          <w:sz w:val="36"/>
          <w:szCs w:val="36"/>
          <w:lang w:eastAsia="es-CR"/>
        </w:rPr>
      </w:pPr>
      <w:r w:rsidRPr="00C7385B">
        <w:rPr>
          <w:rFonts w:ascii="Tahoma" w:hAnsi="Tahoma" w:cs="Tahoma"/>
          <w:sz w:val="36"/>
          <w:szCs w:val="36"/>
          <w:lang w:eastAsia="es-CR"/>
        </w:rPr>
        <w:t>Organizar y promover la provisión de servicios de apoyo y ayudas técnicas que requieren los funcionarios, usuarios y beneficiarios con discapacidad. </w:t>
      </w:r>
    </w:p>
    <w:p w:rsidRPr="00C7385B" w:rsidR="00DA5A87" w:rsidP="00A103B2" w:rsidRDefault="00DA5A87" w14:paraId="216E741E" w14:textId="77777777">
      <w:pPr>
        <w:jc w:val="both"/>
        <w:rPr>
          <w:rFonts w:ascii="Tahoma" w:hAnsi="Tahoma" w:cs="Tahoma"/>
          <w:sz w:val="36"/>
          <w:szCs w:val="36"/>
          <w:lang w:eastAsia="es-CR"/>
        </w:rPr>
      </w:pPr>
    </w:p>
    <w:p w:rsidRPr="00AB65CE" w:rsidR="00DA5A87" w:rsidP="00A103B2" w:rsidRDefault="00B25232" w14:paraId="25696B22" w14:textId="77777777">
      <w:pPr>
        <w:jc w:val="both"/>
        <w:rPr>
          <w:rFonts w:ascii="Tahoma" w:hAnsi="Tahoma" w:cs="Tahoma"/>
          <w:b/>
          <w:bCs/>
          <w:sz w:val="36"/>
          <w:szCs w:val="36"/>
        </w:rPr>
      </w:pPr>
      <w:r w:rsidRPr="00AB65CE">
        <w:rPr>
          <w:rFonts w:ascii="Tahoma" w:hAnsi="Tahoma" w:cs="Tahoma"/>
          <w:b/>
          <w:bCs/>
          <w:sz w:val="36"/>
          <w:szCs w:val="36"/>
          <w:lang w:eastAsia="es-CR"/>
        </w:rPr>
        <w:t>COMISIONES MUNICIPALES DE ACCESIBILIDAD Y DISCAPACIDAD (</w:t>
      </w:r>
      <w:r w:rsidRPr="00AB65CE">
        <w:rPr>
          <w:rFonts w:ascii="Tahoma" w:hAnsi="Tahoma" w:cs="Tahoma"/>
          <w:b/>
          <w:bCs/>
          <w:sz w:val="36"/>
          <w:szCs w:val="36"/>
        </w:rPr>
        <w:t>COMAD)</w:t>
      </w:r>
    </w:p>
    <w:p w:rsidRPr="00C7385B" w:rsidR="00DA5A87" w:rsidP="00A103B2" w:rsidRDefault="00DA5A87" w14:paraId="583FAEB9" w14:textId="77777777">
      <w:pPr>
        <w:jc w:val="both"/>
        <w:rPr>
          <w:rFonts w:ascii="Tahoma" w:hAnsi="Tahoma" w:cs="Tahoma"/>
          <w:sz w:val="36"/>
          <w:szCs w:val="36"/>
        </w:rPr>
      </w:pPr>
    </w:p>
    <w:p w:rsidRPr="00C7385B" w:rsidR="00DA5A87" w:rsidP="00A103B2" w:rsidRDefault="00DA5A87" w14:paraId="1E1ED1F7" w14:textId="77777777">
      <w:pPr>
        <w:jc w:val="both"/>
        <w:rPr>
          <w:rFonts w:ascii="Tahoma" w:hAnsi="Tahoma" w:cs="Tahoma"/>
          <w:sz w:val="36"/>
          <w:szCs w:val="36"/>
          <w:lang w:val="es-MX"/>
        </w:rPr>
      </w:pPr>
      <w:r w:rsidRPr="00C7385B">
        <w:rPr>
          <w:rFonts w:ascii="Tahoma" w:hAnsi="Tahoma" w:cs="Tahoma"/>
          <w:sz w:val="36"/>
          <w:szCs w:val="36"/>
          <w:lang w:val="es-MX"/>
        </w:rPr>
        <w:t xml:space="preserve">Las municipalidades son personas jurídicas con autonomía y patrimonio propio, cuyo fin es dirigir el gobierno local según los intereses de las comunidades que conforman el territorio cantonal. </w:t>
      </w:r>
    </w:p>
    <w:p w:rsidRPr="00C7385B" w:rsidR="00DA5A87" w:rsidP="00A103B2" w:rsidRDefault="00DA5A87" w14:paraId="1F69B3A5" w14:textId="77777777">
      <w:pPr>
        <w:jc w:val="both"/>
        <w:rPr>
          <w:rFonts w:ascii="Tahoma" w:hAnsi="Tahoma" w:cs="Tahoma"/>
          <w:sz w:val="36"/>
          <w:szCs w:val="36"/>
          <w:lang w:val="es-MX"/>
        </w:rPr>
      </w:pPr>
      <w:r w:rsidRPr="00C7385B">
        <w:rPr>
          <w:rFonts w:ascii="Tahoma" w:hAnsi="Tahoma" w:cs="Tahoma"/>
          <w:sz w:val="36"/>
          <w:szCs w:val="36"/>
          <w:lang w:val="es-MX"/>
        </w:rPr>
        <w:t xml:space="preserve">Les corresponde,  entre otros,  la promoción  de un desarrollo local participativo e inclusivo, que contemple la diversidad de las necesidades y los intereses de la población;  la incorporación  de la perspectiva de la discapacidad y la accesibilidad en reglamentos, planes, políticas, programas, proyectos y servicios  municipales; la participación de las personas con discapacidad en la COMAD y en los diferentes procesos: diagnóstico, planificación, evaluación;  la incorporación de contenido presupuestario en EL PAO municipal de cada año, y monitorear su ejecución. </w:t>
      </w:r>
    </w:p>
    <w:p w:rsidRPr="00C7385B" w:rsidR="00DA5A87" w:rsidP="00A103B2" w:rsidRDefault="00DA5A87" w14:paraId="351D7C49" w14:textId="77777777">
      <w:pPr>
        <w:jc w:val="both"/>
        <w:rPr>
          <w:rFonts w:ascii="Tahoma" w:hAnsi="Tahoma" w:cs="Tahoma"/>
          <w:sz w:val="36"/>
          <w:szCs w:val="36"/>
          <w:lang w:val="es-MX"/>
        </w:rPr>
      </w:pPr>
      <w:r w:rsidRPr="00C7385B">
        <w:rPr>
          <w:rFonts w:ascii="Tahoma" w:hAnsi="Tahoma" w:cs="Tahoma"/>
          <w:sz w:val="36"/>
          <w:szCs w:val="36"/>
          <w:lang w:val="es-MX"/>
        </w:rPr>
        <w:t xml:space="preserve">Para tal efecto las municipalidades deben concertar con </w:t>
      </w:r>
      <w:r w:rsidRPr="00C7385B" w:rsidR="00FE7F15">
        <w:rPr>
          <w:rFonts w:ascii="Tahoma" w:hAnsi="Tahoma" w:cs="Tahoma"/>
          <w:sz w:val="36"/>
          <w:szCs w:val="36"/>
          <w:lang w:val="es-MX"/>
        </w:rPr>
        <w:t>actores locales</w:t>
      </w:r>
      <w:r w:rsidRPr="00C7385B">
        <w:rPr>
          <w:rFonts w:ascii="Tahoma" w:hAnsi="Tahoma" w:cs="Tahoma"/>
          <w:sz w:val="36"/>
          <w:szCs w:val="36"/>
          <w:lang w:val="es-MX"/>
        </w:rPr>
        <w:t xml:space="preserve">, nacionales y extranjeros convenios o contratos necesarios para el cumplimiento de sus funciones. </w:t>
      </w:r>
    </w:p>
    <w:p w:rsidRPr="00C7385B" w:rsidR="00DA5A87" w:rsidP="00A103B2" w:rsidRDefault="00DA5A87" w14:paraId="4735D0F7" w14:textId="77777777">
      <w:pPr>
        <w:jc w:val="both"/>
        <w:rPr>
          <w:rFonts w:ascii="Tahoma" w:hAnsi="Tahoma" w:cs="Tahoma"/>
          <w:sz w:val="36"/>
          <w:szCs w:val="36"/>
        </w:rPr>
      </w:pPr>
      <w:r w:rsidRPr="00C7385B">
        <w:rPr>
          <w:rFonts w:ascii="Tahoma" w:hAnsi="Tahoma" w:cs="Tahoma"/>
          <w:sz w:val="36"/>
          <w:szCs w:val="36"/>
          <w:lang w:val="es-MX"/>
        </w:rPr>
        <w:t>En este marco se crea la Comisión Municipal de Accesibilidad y Discapacidad, COMAD, mediante  la Ley 8822 (2010), en la cual se establece que esta comisión “ será la encargada de velar por que en el cantón se cumpla la Ley N.º 7600, de  Igualdad de oportunidades para las personas con discapacidad, de 2 de mayo de 1996; para cumplir su cometido trabajará en coordinación con el Consejo Nacional de Rehabilitación y Educación Especial (CNREE) y funcionará al amparo de este Código (C) y del reglamento que deberá dictarle el concejo municipal, ante el cual la COMAD deberá rendir cuentas”.</w:t>
      </w:r>
      <w:r w:rsidRPr="00C7385B">
        <w:rPr>
          <w:rFonts w:ascii="Tahoma" w:hAnsi="Tahoma" w:cs="Tahoma"/>
          <w:sz w:val="36"/>
          <w:szCs w:val="36"/>
        </w:rPr>
        <w:t xml:space="preserve"> </w:t>
      </w:r>
    </w:p>
    <w:p w:rsidRPr="00C7385B" w:rsidR="00DA5A87" w:rsidP="00A103B2" w:rsidRDefault="00DA5A87" w14:paraId="769E6267" w14:textId="77777777">
      <w:pPr>
        <w:jc w:val="both"/>
        <w:rPr>
          <w:rFonts w:ascii="Tahoma" w:hAnsi="Tahoma" w:cs="Tahoma"/>
          <w:sz w:val="36"/>
          <w:szCs w:val="36"/>
        </w:rPr>
      </w:pPr>
      <w:r w:rsidRPr="00C7385B">
        <w:rPr>
          <w:rFonts w:ascii="Tahoma" w:hAnsi="Tahoma" w:cs="Tahoma"/>
          <w:sz w:val="36"/>
          <w:szCs w:val="36"/>
        </w:rPr>
        <w:t xml:space="preserve">La COMAD se constituye </w:t>
      </w:r>
      <w:r w:rsidRPr="00C7385B" w:rsidR="00FE7F15">
        <w:rPr>
          <w:rFonts w:ascii="Tahoma" w:hAnsi="Tahoma" w:cs="Tahoma"/>
          <w:sz w:val="36"/>
          <w:szCs w:val="36"/>
        </w:rPr>
        <w:t>así en</w:t>
      </w:r>
      <w:r w:rsidRPr="00C7385B">
        <w:rPr>
          <w:rFonts w:ascii="Tahoma" w:hAnsi="Tahoma" w:cs="Tahoma"/>
          <w:sz w:val="36"/>
          <w:szCs w:val="36"/>
        </w:rPr>
        <w:t xml:space="preserve"> una </w:t>
      </w:r>
      <w:r w:rsidRPr="00C7385B" w:rsidR="007A1BDD">
        <w:rPr>
          <w:rFonts w:ascii="Tahoma" w:hAnsi="Tahoma" w:cs="Tahoma"/>
          <w:sz w:val="36"/>
          <w:szCs w:val="36"/>
        </w:rPr>
        <w:t>instancia generadora</w:t>
      </w:r>
      <w:r w:rsidRPr="00C7385B">
        <w:rPr>
          <w:rFonts w:ascii="Tahoma" w:hAnsi="Tahoma" w:cs="Tahoma"/>
          <w:sz w:val="36"/>
          <w:szCs w:val="36"/>
        </w:rPr>
        <w:t xml:space="preserve"> de propuestas de políticas, planes, proyectos y acciones,  que </w:t>
      </w:r>
      <w:r w:rsidRPr="00C7385B" w:rsidR="00E944A9">
        <w:rPr>
          <w:rFonts w:ascii="Tahoma" w:hAnsi="Tahoma" w:cs="Tahoma"/>
          <w:sz w:val="36"/>
          <w:szCs w:val="36"/>
        </w:rPr>
        <w:t>deberá tendientes</w:t>
      </w:r>
      <w:r w:rsidRPr="00C7385B">
        <w:rPr>
          <w:rFonts w:ascii="Tahoma" w:hAnsi="Tahoma" w:cs="Tahoma"/>
          <w:sz w:val="36"/>
          <w:szCs w:val="36"/>
        </w:rPr>
        <w:t xml:space="preserve"> a lograr  paulatinamente el proceso de equiparación de oportunidades en los servicios mun</w:t>
      </w:r>
      <w:r w:rsidRPr="00C7385B" w:rsidR="00E944A9">
        <w:rPr>
          <w:rFonts w:ascii="Tahoma" w:hAnsi="Tahoma" w:cs="Tahoma"/>
          <w:sz w:val="36"/>
          <w:szCs w:val="36"/>
        </w:rPr>
        <w:t xml:space="preserve">icipales                                                                                                                                                                                                                                                                                                                                                                                                                                                                                                                                                                                                                                                                                                                                                                                                                                                                                                                                                                                                                                                                                                                                                                                                                                                                                                                                                                                                                                                                                                                                                                                                                                                                                                                                                                                                                                           </w:t>
      </w:r>
      <w:r w:rsidRPr="00C7385B">
        <w:rPr>
          <w:rFonts w:ascii="Tahoma" w:hAnsi="Tahoma" w:cs="Tahoma"/>
          <w:sz w:val="36"/>
          <w:szCs w:val="36"/>
        </w:rPr>
        <w:t xml:space="preserve">y el entorno cantonal.  En este sentido a la COMAD le corresponde principalmente: </w:t>
      </w:r>
    </w:p>
    <w:p w:rsidRPr="00C7385B" w:rsidR="00DA5A87" w:rsidP="00A103B2" w:rsidRDefault="00DA5A87" w14:paraId="3531FEFB" w14:textId="7786723A">
      <w:pPr>
        <w:jc w:val="both"/>
        <w:rPr>
          <w:rFonts w:ascii="Tahoma" w:hAnsi="Tahoma" w:cs="Tahoma"/>
          <w:sz w:val="36"/>
          <w:szCs w:val="36"/>
        </w:rPr>
      </w:pPr>
      <w:r w:rsidRPr="00C7385B">
        <w:rPr>
          <w:rFonts w:ascii="Tahoma" w:hAnsi="Tahoma" w:cs="Tahoma"/>
          <w:sz w:val="36"/>
          <w:szCs w:val="36"/>
        </w:rPr>
        <w:t xml:space="preserve">1- Monitorear el cumplimiento, hacer seguimiento, verificar la </w:t>
      </w:r>
      <w:r w:rsidRPr="00C7385B" w:rsidR="007A1BDD">
        <w:rPr>
          <w:rFonts w:ascii="Tahoma" w:hAnsi="Tahoma" w:cs="Tahoma"/>
          <w:sz w:val="36"/>
          <w:szCs w:val="36"/>
        </w:rPr>
        <w:t>incorporación de</w:t>
      </w:r>
      <w:r w:rsidRPr="00C7385B">
        <w:rPr>
          <w:rFonts w:ascii="Tahoma" w:hAnsi="Tahoma" w:cs="Tahoma"/>
          <w:sz w:val="36"/>
          <w:szCs w:val="36"/>
        </w:rPr>
        <w:t xml:space="preserve"> acciones en los planes municipales de </w:t>
      </w:r>
      <w:r w:rsidRPr="00C7385B" w:rsidR="007363EB">
        <w:rPr>
          <w:rFonts w:ascii="Tahoma" w:hAnsi="Tahoma" w:cs="Tahoma"/>
          <w:sz w:val="36"/>
          <w:szCs w:val="36"/>
        </w:rPr>
        <w:t>corto, mediano</w:t>
      </w:r>
      <w:r w:rsidRPr="00C7385B">
        <w:rPr>
          <w:rFonts w:ascii="Tahoma" w:hAnsi="Tahoma" w:cs="Tahoma"/>
          <w:sz w:val="36"/>
          <w:szCs w:val="36"/>
        </w:rPr>
        <w:t xml:space="preserve"> y largo plazo.</w:t>
      </w:r>
    </w:p>
    <w:p w:rsidRPr="00C7385B" w:rsidR="00DA5A87" w:rsidP="00A103B2" w:rsidRDefault="00DA5A87" w14:paraId="5A0FBCDF" w14:textId="77777777">
      <w:pPr>
        <w:jc w:val="both"/>
        <w:rPr>
          <w:rFonts w:ascii="Tahoma" w:hAnsi="Tahoma" w:cs="Tahoma"/>
          <w:sz w:val="36"/>
          <w:szCs w:val="36"/>
        </w:rPr>
      </w:pPr>
      <w:r w:rsidRPr="00C7385B">
        <w:rPr>
          <w:rFonts w:ascii="Tahoma" w:hAnsi="Tahoma" w:cs="Tahoma"/>
          <w:sz w:val="36"/>
          <w:szCs w:val="36"/>
        </w:rPr>
        <w:t xml:space="preserve">2- Pedir rendición de cuentas en forma periódica, sobre el cumplimiento de la ley 7600. </w:t>
      </w:r>
    </w:p>
    <w:p w:rsidRPr="00C7385B" w:rsidR="00DA5A87" w:rsidP="00A103B2" w:rsidRDefault="00DA5A87" w14:paraId="28CDA11D" w14:textId="77777777">
      <w:pPr>
        <w:jc w:val="both"/>
        <w:rPr>
          <w:rFonts w:ascii="Tahoma" w:hAnsi="Tahoma" w:cs="Tahoma"/>
          <w:sz w:val="36"/>
          <w:szCs w:val="36"/>
        </w:rPr>
      </w:pPr>
      <w:r w:rsidRPr="00C7385B">
        <w:rPr>
          <w:rFonts w:ascii="Tahoma" w:hAnsi="Tahoma" w:cs="Tahoma"/>
          <w:sz w:val="36"/>
          <w:szCs w:val="36"/>
        </w:rPr>
        <w:t>3- Promover la evaluación de las políticas de discapacidad y accesibilidad.</w:t>
      </w:r>
      <w:r w:rsidRPr="00C7385B">
        <w:rPr>
          <w:rFonts w:ascii="Tahoma" w:hAnsi="Tahoma" w:cs="Tahoma"/>
          <w:sz w:val="36"/>
          <w:szCs w:val="36"/>
          <w:lang w:val="es-MX"/>
        </w:rPr>
        <w:t xml:space="preserve"> </w:t>
      </w:r>
    </w:p>
    <w:p w:rsidRPr="00C7385B" w:rsidR="00DA5A87" w:rsidP="00A103B2" w:rsidRDefault="00DA5A87" w14:paraId="73AA90CD" w14:textId="77777777">
      <w:pPr>
        <w:jc w:val="both"/>
        <w:rPr>
          <w:rFonts w:ascii="Tahoma" w:hAnsi="Tahoma" w:cs="Tahoma"/>
          <w:sz w:val="36"/>
          <w:szCs w:val="36"/>
        </w:rPr>
      </w:pPr>
      <w:r w:rsidRPr="00C7385B">
        <w:rPr>
          <w:rFonts w:ascii="Tahoma" w:hAnsi="Tahoma" w:cs="Tahoma"/>
          <w:sz w:val="36"/>
          <w:szCs w:val="36"/>
        </w:rPr>
        <w:t>7- Coordinación interna, con dependencias municipales responsables del cumplimiento de la ley 7600.</w:t>
      </w:r>
    </w:p>
    <w:p w:rsidRPr="00C7385B" w:rsidR="00DA5A87" w:rsidP="00A103B2" w:rsidRDefault="00DA5A87" w14:paraId="7181FC4F" w14:textId="51B34CDD">
      <w:pPr>
        <w:jc w:val="both"/>
        <w:rPr>
          <w:rFonts w:ascii="Tahoma" w:hAnsi="Tahoma" w:cs="Tahoma"/>
          <w:sz w:val="36"/>
          <w:szCs w:val="36"/>
        </w:rPr>
      </w:pPr>
      <w:r w:rsidRPr="00C7385B">
        <w:rPr>
          <w:rFonts w:ascii="Tahoma" w:hAnsi="Tahoma" w:cs="Tahoma"/>
          <w:sz w:val="36"/>
          <w:szCs w:val="36"/>
        </w:rPr>
        <w:t>9</w:t>
      </w:r>
      <w:r w:rsidRPr="00C7385B" w:rsidR="007A1BDD">
        <w:rPr>
          <w:rFonts w:ascii="Tahoma" w:hAnsi="Tahoma" w:cs="Tahoma"/>
          <w:sz w:val="36"/>
          <w:szCs w:val="36"/>
        </w:rPr>
        <w:t>- Promover</w:t>
      </w:r>
      <w:r w:rsidRPr="00C7385B">
        <w:rPr>
          <w:rFonts w:ascii="Tahoma" w:hAnsi="Tahoma" w:cs="Tahoma"/>
          <w:sz w:val="36"/>
          <w:szCs w:val="36"/>
        </w:rPr>
        <w:t xml:space="preserve">, junto con la </w:t>
      </w:r>
      <w:r w:rsidRPr="00C7385B" w:rsidR="007363EB">
        <w:rPr>
          <w:rFonts w:ascii="Tahoma" w:hAnsi="Tahoma" w:cs="Tahoma"/>
          <w:sz w:val="36"/>
          <w:szCs w:val="36"/>
        </w:rPr>
        <w:t>administración, la</w:t>
      </w:r>
      <w:r w:rsidRPr="00C7385B">
        <w:rPr>
          <w:rFonts w:ascii="Tahoma" w:hAnsi="Tahoma" w:cs="Tahoma"/>
          <w:sz w:val="36"/>
          <w:szCs w:val="36"/>
        </w:rPr>
        <w:t xml:space="preserve"> organización </w:t>
      </w:r>
      <w:r w:rsidRPr="00C7385B" w:rsidR="00D12475">
        <w:rPr>
          <w:rFonts w:ascii="Tahoma" w:hAnsi="Tahoma" w:cs="Tahoma"/>
          <w:sz w:val="36"/>
          <w:szCs w:val="36"/>
        </w:rPr>
        <w:t>de un</w:t>
      </w:r>
      <w:r w:rsidRPr="00C7385B">
        <w:rPr>
          <w:rFonts w:ascii="Tahoma" w:hAnsi="Tahoma" w:cs="Tahoma"/>
          <w:sz w:val="36"/>
          <w:szCs w:val="36"/>
        </w:rPr>
        <w:t xml:space="preserve"> taller para identificar las necesidades de accesibilidad del entorno cantonal y los servicios públicos presentes en el municipio, con la participación </w:t>
      </w:r>
      <w:r w:rsidRPr="00C7385B" w:rsidR="007A1BDD">
        <w:rPr>
          <w:rFonts w:ascii="Tahoma" w:hAnsi="Tahoma" w:cs="Tahoma"/>
          <w:sz w:val="36"/>
          <w:szCs w:val="36"/>
        </w:rPr>
        <w:t>de representantes</w:t>
      </w:r>
      <w:r w:rsidRPr="00C7385B">
        <w:rPr>
          <w:rFonts w:ascii="Tahoma" w:hAnsi="Tahoma" w:cs="Tahoma"/>
          <w:sz w:val="36"/>
          <w:szCs w:val="36"/>
        </w:rPr>
        <w:t xml:space="preserve"> de la sociedad civil, instituciones locales y sectores productivos de todos los distritos, incluidas personas con discapacidad, familiares de personas con discapacidad y adultas mayores, representantes de organizaciones de personas con discapacidad, y de otras.</w:t>
      </w:r>
    </w:p>
    <w:p w:rsidRPr="00C7385B" w:rsidR="00DA5A87" w:rsidP="00A103B2" w:rsidRDefault="00DA5A87" w14:paraId="22B95C03" w14:textId="77777777">
      <w:pPr>
        <w:jc w:val="both"/>
        <w:rPr>
          <w:rFonts w:ascii="Tahoma" w:hAnsi="Tahoma" w:cs="Tahoma"/>
          <w:sz w:val="36"/>
          <w:szCs w:val="36"/>
        </w:rPr>
      </w:pPr>
      <w:r w:rsidRPr="00C7385B">
        <w:rPr>
          <w:rFonts w:ascii="Tahoma" w:hAnsi="Tahoma" w:cs="Tahoma"/>
          <w:sz w:val="36"/>
          <w:szCs w:val="36"/>
        </w:rPr>
        <w:t xml:space="preserve">La COMAD es nombrada en el seno del Concejo Municipal, está </w:t>
      </w:r>
      <w:r w:rsidRPr="00C7385B" w:rsidR="007A1BDD">
        <w:rPr>
          <w:rFonts w:ascii="Tahoma" w:hAnsi="Tahoma" w:cs="Tahoma"/>
          <w:sz w:val="36"/>
          <w:szCs w:val="36"/>
        </w:rPr>
        <w:t>integrada por</w:t>
      </w:r>
      <w:r w:rsidRPr="00C7385B">
        <w:rPr>
          <w:rFonts w:ascii="Tahoma" w:hAnsi="Tahoma" w:cs="Tahoma"/>
          <w:sz w:val="36"/>
          <w:szCs w:val="36"/>
        </w:rPr>
        <w:t xml:space="preserve"> regidores y regidoras, pudiendo </w:t>
      </w:r>
      <w:r w:rsidRPr="00C7385B" w:rsidR="00E944A9">
        <w:rPr>
          <w:rFonts w:ascii="Tahoma" w:hAnsi="Tahoma" w:cs="Tahoma"/>
          <w:sz w:val="36"/>
          <w:szCs w:val="36"/>
        </w:rPr>
        <w:t>participar en</w:t>
      </w:r>
      <w:r w:rsidRPr="00C7385B">
        <w:rPr>
          <w:rFonts w:ascii="Tahoma" w:hAnsi="Tahoma" w:cs="Tahoma"/>
          <w:sz w:val="36"/>
          <w:szCs w:val="36"/>
        </w:rPr>
        <w:t xml:space="preserve"> calidad de asesores, representantes de la Administración Municipal y de la sociedad civil. </w:t>
      </w:r>
    </w:p>
    <w:p w:rsidR="00EB3112" w:rsidP="00A103B2" w:rsidRDefault="00DA5A87" w14:paraId="3C0B9590" w14:textId="6D986CBA">
      <w:pPr>
        <w:jc w:val="both"/>
        <w:rPr>
          <w:rFonts w:ascii="Tahoma" w:hAnsi="Tahoma" w:cs="Tahoma"/>
          <w:sz w:val="36"/>
          <w:szCs w:val="36"/>
        </w:rPr>
      </w:pPr>
      <w:r w:rsidRPr="00C7385B">
        <w:rPr>
          <w:rFonts w:ascii="Tahoma" w:hAnsi="Tahoma" w:cs="Tahoma"/>
          <w:sz w:val="36"/>
          <w:szCs w:val="36"/>
        </w:rPr>
        <w:t xml:space="preserve">Se reúne periódicamente para discutir asuntos de su competencia que le traslade el Concejo o la Administración </w:t>
      </w:r>
      <w:r w:rsidRPr="00C7385B" w:rsidR="007363EB">
        <w:rPr>
          <w:rFonts w:ascii="Tahoma" w:hAnsi="Tahoma" w:cs="Tahoma"/>
          <w:sz w:val="36"/>
          <w:szCs w:val="36"/>
        </w:rPr>
        <w:t>Municipal, y</w:t>
      </w:r>
      <w:r w:rsidRPr="00C7385B">
        <w:rPr>
          <w:rFonts w:ascii="Tahoma" w:hAnsi="Tahoma" w:cs="Tahoma"/>
          <w:sz w:val="36"/>
          <w:szCs w:val="36"/>
        </w:rPr>
        <w:t xml:space="preserve"> eleva los informes de </w:t>
      </w:r>
      <w:r w:rsidRPr="00C7385B" w:rsidR="00D12475">
        <w:rPr>
          <w:rFonts w:ascii="Tahoma" w:hAnsi="Tahoma" w:cs="Tahoma"/>
          <w:sz w:val="36"/>
          <w:szCs w:val="36"/>
        </w:rPr>
        <w:t>comisión al</w:t>
      </w:r>
      <w:r w:rsidRPr="00C7385B">
        <w:rPr>
          <w:rFonts w:ascii="Tahoma" w:hAnsi="Tahoma" w:cs="Tahoma"/>
          <w:sz w:val="36"/>
          <w:szCs w:val="36"/>
        </w:rPr>
        <w:t xml:space="preserve"> Concejo para que se tomen los acuerdos respectivos y se asignen las responsabilidades del cumplimiento de esos acuerdos.</w:t>
      </w:r>
    </w:p>
    <w:p w:rsidR="007363EB" w:rsidP="00A103B2" w:rsidRDefault="007363EB" w14:paraId="60601352" w14:textId="60D21DCF">
      <w:pPr>
        <w:jc w:val="both"/>
        <w:rPr>
          <w:rFonts w:ascii="Tahoma" w:hAnsi="Tahoma" w:cs="Tahoma"/>
          <w:sz w:val="36"/>
          <w:szCs w:val="36"/>
        </w:rPr>
      </w:pPr>
    </w:p>
    <w:p w:rsidRPr="00C7385B" w:rsidR="007363EB" w:rsidP="00A103B2" w:rsidRDefault="007363EB" w14:paraId="77CE730D" w14:textId="77777777">
      <w:pPr>
        <w:jc w:val="both"/>
        <w:rPr>
          <w:rFonts w:ascii="Tahoma" w:hAnsi="Tahoma" w:cs="Tahoma"/>
          <w:sz w:val="36"/>
          <w:szCs w:val="36"/>
        </w:rPr>
      </w:pPr>
    </w:p>
    <w:p w:rsidRPr="00AB65CE" w:rsidR="00D52FFB" w:rsidP="00A103B2" w:rsidRDefault="001E2A80" w14:paraId="2375912D" w14:textId="77777777">
      <w:pPr>
        <w:jc w:val="both"/>
        <w:rPr>
          <w:rFonts w:ascii="Tahoma" w:hAnsi="Tahoma" w:cs="Tahoma"/>
          <w:b/>
          <w:bCs/>
          <w:sz w:val="36"/>
          <w:szCs w:val="36"/>
        </w:rPr>
      </w:pPr>
      <w:r w:rsidRPr="00AB65CE">
        <w:rPr>
          <w:rFonts w:ascii="Tahoma" w:hAnsi="Tahoma" w:cs="Tahoma"/>
          <w:b/>
          <w:bCs/>
          <w:sz w:val="36"/>
          <w:szCs w:val="36"/>
          <w:lang w:eastAsia="es-CR"/>
        </w:rPr>
        <w:t>PARA RELACIONARSE MEJOR CON LAS PERSONAS CON DISCAPACIDAD CON DISCAPACIDAD</w:t>
      </w:r>
    </w:p>
    <w:p w:rsidR="00D52FFB" w:rsidP="00A103B2" w:rsidRDefault="00D52FFB" w14:paraId="704F3958" w14:textId="6698A701">
      <w:pPr>
        <w:jc w:val="both"/>
        <w:rPr>
          <w:rFonts w:ascii="Tahoma" w:hAnsi="Tahoma" w:cs="Tahoma"/>
          <w:sz w:val="36"/>
          <w:szCs w:val="36"/>
          <w:lang w:eastAsia="es-CR"/>
        </w:rPr>
      </w:pPr>
      <w:r w:rsidRPr="00C7385B">
        <w:rPr>
          <w:rFonts w:ascii="Tahoma" w:hAnsi="Tahoma" w:cs="Tahoma"/>
          <w:sz w:val="36"/>
          <w:szCs w:val="36"/>
          <w:lang w:eastAsia="es-CR"/>
        </w:rPr>
        <w:t>Las personas con discapacidad auditiva pueden serlo total o parcialmente, puede que no hablen o que se expresen con dificultad. Se debe recordar que la comunidad sorda tiene su propio sistema de comunicación llamado, Lenguaje de señas costarricense (LESCO).</w:t>
      </w:r>
    </w:p>
    <w:p w:rsidRPr="00C7385B" w:rsidR="007363EB" w:rsidP="00A103B2" w:rsidRDefault="007363EB" w14:paraId="094BC0B6" w14:textId="77777777">
      <w:pPr>
        <w:jc w:val="both"/>
        <w:rPr>
          <w:rFonts w:ascii="Tahoma" w:hAnsi="Tahoma" w:cs="Tahoma"/>
          <w:sz w:val="36"/>
          <w:szCs w:val="36"/>
          <w:lang w:eastAsia="es-CR"/>
        </w:rPr>
      </w:pPr>
    </w:p>
    <w:p w:rsidRPr="001775AF" w:rsidR="00D52FFB" w:rsidP="00A103B2" w:rsidRDefault="0087342E" w14:paraId="2A57E88B" w14:textId="77777777">
      <w:pPr>
        <w:jc w:val="both"/>
        <w:rPr>
          <w:rFonts w:ascii="Tahoma" w:hAnsi="Tahoma" w:cs="Tahoma"/>
          <w:b/>
          <w:bCs/>
          <w:sz w:val="36"/>
          <w:szCs w:val="36"/>
          <w:lang w:eastAsia="es-CR"/>
        </w:rPr>
      </w:pPr>
      <w:r w:rsidRPr="001775AF">
        <w:rPr>
          <w:rFonts w:ascii="Tahoma" w:hAnsi="Tahoma" w:cs="Tahoma"/>
          <w:b/>
          <w:bCs/>
          <w:sz w:val="36"/>
          <w:szCs w:val="36"/>
          <w:lang w:eastAsia="es-CR"/>
        </w:rPr>
        <w:t>PARA COMUNICARTE CON UNA PERSONA SORDA DEBES:</w:t>
      </w:r>
    </w:p>
    <w:p w:rsidRPr="00C7385B" w:rsidR="00C269DC" w:rsidP="00A103B2" w:rsidRDefault="00C269DC" w14:paraId="0980F4D7" w14:textId="77777777">
      <w:pPr>
        <w:jc w:val="both"/>
        <w:rPr>
          <w:rFonts w:ascii="Tahoma" w:hAnsi="Tahoma" w:cs="Tahoma"/>
          <w:sz w:val="36"/>
          <w:szCs w:val="36"/>
          <w:lang w:eastAsia="es-CR"/>
        </w:rPr>
      </w:pPr>
      <w:r w:rsidRPr="00C7385B">
        <w:rPr>
          <w:rFonts w:ascii="Tahoma" w:hAnsi="Tahoma" w:cs="Tahoma"/>
          <w:sz w:val="36"/>
          <w:szCs w:val="36"/>
          <w:lang w:eastAsia="es-CR"/>
        </w:rPr>
        <w:t>Colocarte de frente para que pueda ver tu cara</w:t>
      </w:r>
    </w:p>
    <w:p w:rsidRPr="00C7385B" w:rsidR="00C269DC" w:rsidP="00A103B2" w:rsidRDefault="00C269DC" w14:paraId="333D9580" w14:textId="77777777">
      <w:pPr>
        <w:jc w:val="both"/>
        <w:rPr>
          <w:rFonts w:ascii="Tahoma" w:hAnsi="Tahoma" w:cs="Tahoma"/>
          <w:sz w:val="36"/>
          <w:szCs w:val="36"/>
          <w:lang w:eastAsia="es-CR"/>
        </w:rPr>
      </w:pPr>
      <w:r w:rsidRPr="00C7385B">
        <w:rPr>
          <w:rFonts w:ascii="Tahoma" w:hAnsi="Tahoma" w:cs="Tahoma"/>
          <w:sz w:val="36"/>
          <w:szCs w:val="36"/>
          <w:lang w:eastAsia="es-CR"/>
        </w:rPr>
        <w:t>Hablar despacio y con claridad para que le sea sencillo leer tus labios.</w:t>
      </w:r>
    </w:p>
    <w:p w:rsidRPr="00C7385B" w:rsidR="00C269DC" w:rsidP="00A103B2" w:rsidRDefault="00C269DC" w14:paraId="5C9D2E95" w14:textId="77777777">
      <w:pPr>
        <w:jc w:val="both"/>
        <w:rPr>
          <w:rFonts w:ascii="Tahoma" w:hAnsi="Tahoma" w:cs="Tahoma"/>
          <w:sz w:val="36"/>
          <w:szCs w:val="36"/>
          <w:lang w:eastAsia="es-CR"/>
        </w:rPr>
      </w:pPr>
      <w:r w:rsidRPr="00C7385B">
        <w:rPr>
          <w:rFonts w:ascii="Tahoma" w:hAnsi="Tahoma" w:cs="Tahoma"/>
          <w:sz w:val="36"/>
          <w:szCs w:val="36"/>
          <w:lang w:eastAsia="es-CR"/>
        </w:rPr>
        <w:t>Respetar su lenguaje LESCO y apre</w:t>
      </w:r>
      <w:r w:rsidRPr="00C7385B" w:rsidR="00D52FFB">
        <w:rPr>
          <w:rFonts w:ascii="Tahoma" w:hAnsi="Tahoma" w:cs="Tahoma"/>
          <w:sz w:val="36"/>
          <w:szCs w:val="36"/>
          <w:lang w:eastAsia="es-CR"/>
        </w:rPr>
        <w:t xml:space="preserve">nder a usarlo para comunicarte </w:t>
      </w:r>
      <w:r w:rsidRPr="00C7385B">
        <w:rPr>
          <w:rFonts w:ascii="Tahoma" w:hAnsi="Tahoma" w:cs="Tahoma"/>
          <w:sz w:val="36"/>
          <w:szCs w:val="36"/>
          <w:lang w:eastAsia="es-CR"/>
        </w:rPr>
        <w:t>mejor.</w:t>
      </w:r>
    </w:p>
    <w:p w:rsidRPr="00C7385B" w:rsidR="00C269DC" w:rsidP="00A103B2" w:rsidRDefault="00C269DC" w14:paraId="1510F73A" w14:textId="77777777">
      <w:pPr>
        <w:jc w:val="both"/>
        <w:rPr>
          <w:rFonts w:ascii="Tahoma" w:hAnsi="Tahoma" w:cs="Tahoma"/>
          <w:sz w:val="36"/>
          <w:szCs w:val="36"/>
          <w:lang w:eastAsia="es-CR"/>
        </w:rPr>
      </w:pPr>
      <w:r w:rsidRPr="00C7385B">
        <w:rPr>
          <w:rFonts w:ascii="Tahoma" w:hAnsi="Tahoma" w:cs="Tahoma"/>
          <w:sz w:val="36"/>
          <w:szCs w:val="36"/>
          <w:lang w:eastAsia="es-CR"/>
        </w:rPr>
        <w:t>En caso de dificultad, escribe lo que quieras decir.</w:t>
      </w:r>
    </w:p>
    <w:p w:rsidRPr="00C7385B" w:rsidR="00C269DC" w:rsidP="00A103B2" w:rsidRDefault="00C269DC" w14:paraId="46E93187" w14:textId="77777777">
      <w:pPr>
        <w:jc w:val="both"/>
        <w:rPr>
          <w:rFonts w:ascii="Tahoma" w:hAnsi="Tahoma" w:cs="Tahoma"/>
          <w:sz w:val="36"/>
          <w:szCs w:val="36"/>
          <w:lang w:eastAsia="es-CR"/>
        </w:rPr>
      </w:pPr>
      <w:r w:rsidRPr="00C7385B">
        <w:rPr>
          <w:rFonts w:ascii="Tahoma" w:hAnsi="Tahoma" w:cs="Tahoma"/>
          <w:sz w:val="36"/>
          <w:szCs w:val="36"/>
          <w:lang w:eastAsia="es-CR"/>
        </w:rPr>
        <w:t>No le hables haciendo muecas o gestos extraños</w:t>
      </w:r>
    </w:p>
    <w:p w:rsidR="00D52FFB" w:rsidP="00A103B2" w:rsidRDefault="00D52FFB" w14:paraId="7B1DF07D" w14:textId="0B90017A">
      <w:pPr>
        <w:jc w:val="both"/>
        <w:rPr>
          <w:rFonts w:ascii="Tahoma" w:hAnsi="Tahoma" w:cs="Tahoma"/>
          <w:sz w:val="36"/>
          <w:szCs w:val="36"/>
          <w:lang w:eastAsia="es-CR"/>
        </w:rPr>
      </w:pPr>
      <w:r w:rsidRPr="00C7385B">
        <w:rPr>
          <w:rFonts w:ascii="Tahoma" w:hAnsi="Tahoma" w:cs="Tahoma"/>
          <w:sz w:val="36"/>
          <w:szCs w:val="36"/>
          <w:lang w:eastAsia="es-CR"/>
        </w:rPr>
        <w:t>Las personas con discapacidad física tienen ciertas limitaciones para desplazarse, por lo que pueden usar silla de ruedas, muletas, bastón, andaderas u otras ayudas técnicas. Pueden presentar parálisis en sus cuatro miembros (cuadriplejía) o sólo en sus miembros inferiores (paraplejía). Si tienen parálisis cerebral pueden caminar y hablar con dificultad o no pueden hacerlo del todo.</w:t>
      </w:r>
    </w:p>
    <w:p w:rsidRPr="00C7385B" w:rsidR="007363EB" w:rsidP="00A103B2" w:rsidRDefault="007363EB" w14:paraId="2E9559FF" w14:textId="77777777">
      <w:pPr>
        <w:jc w:val="both"/>
        <w:rPr>
          <w:rFonts w:ascii="Tahoma" w:hAnsi="Tahoma" w:cs="Tahoma"/>
          <w:sz w:val="36"/>
          <w:szCs w:val="36"/>
          <w:lang w:eastAsia="es-CR"/>
        </w:rPr>
      </w:pPr>
    </w:p>
    <w:p w:rsidRPr="001775AF" w:rsidR="00462ED7" w:rsidP="00A103B2" w:rsidRDefault="0087342E" w14:paraId="469FF38E" w14:textId="77777777">
      <w:pPr>
        <w:jc w:val="both"/>
        <w:rPr>
          <w:rFonts w:ascii="Tahoma" w:hAnsi="Tahoma" w:cs="Tahoma"/>
          <w:b/>
          <w:bCs/>
          <w:sz w:val="36"/>
          <w:szCs w:val="36"/>
          <w:lang w:eastAsia="es-CR"/>
        </w:rPr>
      </w:pPr>
      <w:r w:rsidRPr="001775AF">
        <w:rPr>
          <w:rFonts w:ascii="Tahoma" w:hAnsi="Tahoma" w:cs="Tahoma"/>
          <w:b/>
          <w:bCs/>
          <w:sz w:val="36"/>
          <w:szCs w:val="36"/>
          <w:lang w:eastAsia="es-CR"/>
        </w:rPr>
        <w:t>PARA RELACIONARTE CON UNA PERSONA CON DISCAPACIDAD FÍSICA DEBES:</w:t>
      </w:r>
    </w:p>
    <w:p w:rsidRPr="00C7385B" w:rsidR="00C269DC" w:rsidP="00A103B2" w:rsidRDefault="00C269DC" w14:paraId="014F6A14" w14:textId="77777777">
      <w:pPr>
        <w:jc w:val="both"/>
        <w:rPr>
          <w:rFonts w:ascii="Tahoma" w:hAnsi="Tahoma" w:cs="Tahoma"/>
          <w:sz w:val="36"/>
          <w:szCs w:val="36"/>
          <w:lang w:eastAsia="es-CR"/>
        </w:rPr>
      </w:pPr>
      <w:r w:rsidRPr="00C7385B">
        <w:rPr>
          <w:rFonts w:ascii="Tahoma" w:hAnsi="Tahoma" w:cs="Tahoma"/>
          <w:sz w:val="36"/>
          <w:szCs w:val="36"/>
          <w:lang w:eastAsia="es-CR"/>
        </w:rPr>
        <w:t xml:space="preserve">Pídele que te </w:t>
      </w:r>
      <w:r w:rsidRPr="00C7385B" w:rsidR="001E2A80">
        <w:rPr>
          <w:rFonts w:ascii="Tahoma" w:hAnsi="Tahoma" w:cs="Tahoma"/>
          <w:sz w:val="36"/>
          <w:szCs w:val="36"/>
          <w:lang w:eastAsia="es-CR"/>
        </w:rPr>
        <w:t>explique qué</w:t>
      </w:r>
      <w:r w:rsidRPr="00C7385B">
        <w:rPr>
          <w:rFonts w:ascii="Tahoma" w:hAnsi="Tahoma" w:cs="Tahoma"/>
          <w:sz w:val="36"/>
          <w:szCs w:val="36"/>
          <w:lang w:eastAsia="es-CR"/>
        </w:rPr>
        <w:t xml:space="preserve"> puedes hacer para apoyarle.</w:t>
      </w:r>
    </w:p>
    <w:p w:rsidRPr="00C7385B" w:rsidR="00C269DC" w:rsidP="00A103B2" w:rsidRDefault="00C269DC" w14:paraId="5EA52C6C" w14:textId="77777777">
      <w:pPr>
        <w:jc w:val="both"/>
        <w:rPr>
          <w:rFonts w:ascii="Tahoma" w:hAnsi="Tahoma" w:cs="Tahoma"/>
          <w:sz w:val="36"/>
          <w:szCs w:val="36"/>
          <w:lang w:eastAsia="es-CR"/>
        </w:rPr>
      </w:pPr>
      <w:r w:rsidRPr="00C7385B">
        <w:rPr>
          <w:rFonts w:ascii="Tahoma" w:hAnsi="Tahoma" w:cs="Tahoma"/>
          <w:sz w:val="36"/>
          <w:szCs w:val="36"/>
          <w:lang w:eastAsia="es-CR"/>
        </w:rPr>
        <w:t>Debes tener cuidado cuando le ayudes a bajar aceras y gradas</w:t>
      </w:r>
      <w:r w:rsidRPr="00C7385B" w:rsidR="00A36A9D">
        <w:rPr>
          <w:rFonts w:ascii="Tahoma" w:hAnsi="Tahoma" w:cs="Tahoma"/>
          <w:sz w:val="36"/>
          <w:szCs w:val="36"/>
          <w:lang w:eastAsia="es-CR"/>
        </w:rPr>
        <w:t>.</w:t>
      </w:r>
    </w:p>
    <w:p w:rsidRPr="00C7385B" w:rsidR="001E2A80" w:rsidP="00A103B2" w:rsidRDefault="00C269DC" w14:paraId="01A61D0E" w14:textId="77777777">
      <w:pPr>
        <w:jc w:val="both"/>
        <w:rPr>
          <w:rFonts w:ascii="Tahoma" w:hAnsi="Tahoma" w:cs="Tahoma"/>
          <w:sz w:val="36"/>
          <w:szCs w:val="36"/>
          <w:lang w:eastAsia="es-CR"/>
        </w:rPr>
      </w:pPr>
      <w:r w:rsidRPr="00C7385B">
        <w:rPr>
          <w:rFonts w:ascii="Tahoma" w:hAnsi="Tahoma" w:cs="Tahoma"/>
          <w:sz w:val="36"/>
          <w:szCs w:val="36"/>
          <w:lang w:eastAsia="es-CR"/>
        </w:rPr>
        <w:t xml:space="preserve">No agarres su silla por </w:t>
      </w:r>
      <w:r w:rsidRPr="00C7385B" w:rsidR="001E2A80">
        <w:rPr>
          <w:rFonts w:ascii="Tahoma" w:hAnsi="Tahoma" w:cs="Tahoma"/>
          <w:sz w:val="36"/>
          <w:szCs w:val="36"/>
          <w:lang w:eastAsia="es-CR"/>
        </w:rPr>
        <w:t>el descansabrazo</w:t>
      </w:r>
      <w:r w:rsidRPr="00C7385B">
        <w:rPr>
          <w:rFonts w:ascii="Tahoma" w:hAnsi="Tahoma" w:cs="Tahoma"/>
          <w:sz w:val="36"/>
          <w:szCs w:val="36"/>
          <w:lang w:eastAsia="es-CR"/>
        </w:rPr>
        <w:t>.</w:t>
      </w:r>
    </w:p>
    <w:p w:rsidRPr="00C7385B" w:rsidR="00C269DC" w:rsidP="00A103B2" w:rsidRDefault="00C269DC" w14:paraId="5CB55DA7" w14:textId="77777777">
      <w:pPr>
        <w:jc w:val="both"/>
        <w:rPr>
          <w:rFonts w:ascii="Tahoma" w:hAnsi="Tahoma" w:cs="Tahoma"/>
          <w:sz w:val="36"/>
          <w:szCs w:val="36"/>
          <w:lang w:eastAsia="es-CR"/>
        </w:rPr>
      </w:pPr>
      <w:r w:rsidRPr="00C7385B">
        <w:rPr>
          <w:rFonts w:ascii="Tahoma" w:hAnsi="Tahoma" w:cs="Tahoma"/>
          <w:sz w:val="36"/>
          <w:szCs w:val="36"/>
          <w:lang w:eastAsia="es-CR"/>
        </w:rPr>
        <w:t>Lleva su mismo paso</w:t>
      </w:r>
    </w:p>
    <w:p w:rsidRPr="00C7385B" w:rsidR="00C269DC" w:rsidP="00A103B2" w:rsidRDefault="00C269DC" w14:paraId="34D6B905" w14:textId="77777777">
      <w:pPr>
        <w:jc w:val="both"/>
        <w:rPr>
          <w:rFonts w:ascii="Tahoma" w:hAnsi="Tahoma" w:cs="Tahoma"/>
          <w:sz w:val="36"/>
          <w:szCs w:val="36"/>
          <w:lang w:eastAsia="es-CR"/>
        </w:rPr>
      </w:pPr>
      <w:r w:rsidRPr="00C7385B">
        <w:rPr>
          <w:rFonts w:ascii="Tahoma" w:hAnsi="Tahoma" w:cs="Tahoma"/>
          <w:sz w:val="36"/>
          <w:szCs w:val="36"/>
          <w:lang w:eastAsia="es-CR"/>
        </w:rPr>
        <w:t>Si usa muletas, andadera, u otra ayuda técnica, no se la apartes.</w:t>
      </w:r>
    </w:p>
    <w:p w:rsidRPr="00C7385B" w:rsidR="00BE6007" w:rsidP="00A103B2" w:rsidRDefault="00BE6007" w14:paraId="2C84C298" w14:textId="77777777">
      <w:pPr>
        <w:jc w:val="both"/>
        <w:rPr>
          <w:rFonts w:ascii="Tahoma" w:hAnsi="Tahoma" w:cs="Tahoma"/>
          <w:sz w:val="36"/>
          <w:szCs w:val="36"/>
          <w:lang w:eastAsia="es-CR"/>
        </w:rPr>
      </w:pPr>
    </w:p>
    <w:p w:rsidR="00462ED7" w:rsidP="00A103B2" w:rsidRDefault="00462ED7" w14:paraId="7C2A0985" w14:textId="32AA59B7">
      <w:pPr>
        <w:jc w:val="both"/>
        <w:rPr>
          <w:rFonts w:ascii="Tahoma" w:hAnsi="Tahoma" w:cs="Tahoma"/>
          <w:sz w:val="36"/>
          <w:szCs w:val="36"/>
          <w:lang w:eastAsia="es-CR"/>
        </w:rPr>
      </w:pPr>
      <w:r w:rsidRPr="00C7385B">
        <w:rPr>
          <w:rFonts w:ascii="Tahoma" w:hAnsi="Tahoma" w:cs="Tahoma"/>
          <w:sz w:val="36"/>
          <w:szCs w:val="36"/>
          <w:lang w:eastAsia="es-CR"/>
        </w:rPr>
        <w:t>La discapacidad cognitiva o intelectual puede ser leve, moderada o profunda y puede ocasionarle a la persona dificultades para aprender, comunicarse y relacionarse con otras personas.</w:t>
      </w:r>
    </w:p>
    <w:p w:rsidRPr="00C7385B" w:rsidR="007363EB" w:rsidP="00A103B2" w:rsidRDefault="007363EB" w14:paraId="4C407F4C" w14:textId="77777777">
      <w:pPr>
        <w:jc w:val="both"/>
        <w:rPr>
          <w:rFonts w:ascii="Tahoma" w:hAnsi="Tahoma" w:cs="Tahoma"/>
          <w:sz w:val="36"/>
          <w:szCs w:val="36"/>
          <w:lang w:eastAsia="es-CR"/>
        </w:rPr>
      </w:pPr>
    </w:p>
    <w:p w:rsidRPr="001775AF" w:rsidR="00462ED7" w:rsidP="00A103B2" w:rsidRDefault="00191419" w14:paraId="73BC3E61" w14:textId="77777777">
      <w:pPr>
        <w:jc w:val="both"/>
        <w:rPr>
          <w:rFonts w:ascii="Tahoma" w:hAnsi="Tahoma" w:cs="Tahoma"/>
          <w:b/>
          <w:bCs/>
          <w:sz w:val="36"/>
          <w:szCs w:val="36"/>
          <w:lang w:eastAsia="es-CR"/>
        </w:rPr>
      </w:pPr>
      <w:r w:rsidRPr="001775AF">
        <w:rPr>
          <w:rFonts w:ascii="Tahoma" w:hAnsi="Tahoma" w:cs="Tahoma"/>
          <w:b/>
          <w:bCs/>
          <w:sz w:val="36"/>
          <w:szCs w:val="36"/>
          <w:lang w:eastAsia="es-CR"/>
        </w:rPr>
        <w:t>PARA RELACIONARTE CON PERSONAS CON DISCAPACIDAD COGNITIVA DEBES:</w:t>
      </w:r>
    </w:p>
    <w:p w:rsidRPr="00C7385B" w:rsidR="00C269DC" w:rsidP="00A103B2" w:rsidRDefault="00C269DC" w14:paraId="17B2143D" w14:textId="77777777">
      <w:pPr>
        <w:jc w:val="both"/>
        <w:rPr>
          <w:rFonts w:ascii="Tahoma" w:hAnsi="Tahoma" w:cs="Tahoma"/>
          <w:sz w:val="36"/>
          <w:szCs w:val="36"/>
          <w:lang w:eastAsia="es-CR"/>
        </w:rPr>
      </w:pPr>
      <w:r w:rsidRPr="00C7385B">
        <w:rPr>
          <w:rFonts w:ascii="Tahoma" w:hAnsi="Tahoma" w:cs="Tahoma"/>
          <w:sz w:val="36"/>
          <w:szCs w:val="36"/>
          <w:lang w:eastAsia="es-CR"/>
        </w:rPr>
        <w:t>De ser necesario repetir varias veces una instrucción.</w:t>
      </w:r>
    </w:p>
    <w:p w:rsidRPr="00C7385B" w:rsidR="00C269DC" w:rsidP="00A103B2" w:rsidRDefault="00C269DC" w14:paraId="25BF2B86" w14:textId="77777777">
      <w:pPr>
        <w:jc w:val="both"/>
        <w:rPr>
          <w:rFonts w:ascii="Tahoma" w:hAnsi="Tahoma" w:cs="Tahoma"/>
          <w:sz w:val="36"/>
          <w:szCs w:val="36"/>
          <w:lang w:eastAsia="es-CR"/>
        </w:rPr>
      </w:pPr>
      <w:r w:rsidRPr="00C7385B">
        <w:rPr>
          <w:rFonts w:ascii="Tahoma" w:hAnsi="Tahoma" w:cs="Tahoma"/>
          <w:sz w:val="36"/>
          <w:szCs w:val="36"/>
          <w:lang w:eastAsia="es-CR"/>
        </w:rPr>
        <w:t>Cuando no entiendas lo que te dice, pídele que te lo repita.</w:t>
      </w:r>
    </w:p>
    <w:p w:rsidRPr="00C7385B" w:rsidR="00C269DC" w:rsidP="00A103B2" w:rsidRDefault="00C269DC" w14:paraId="31F57279" w14:textId="77777777">
      <w:pPr>
        <w:jc w:val="both"/>
        <w:rPr>
          <w:rFonts w:ascii="Tahoma" w:hAnsi="Tahoma" w:cs="Tahoma"/>
          <w:sz w:val="36"/>
          <w:szCs w:val="36"/>
          <w:lang w:eastAsia="es-CR"/>
        </w:rPr>
      </w:pPr>
      <w:r w:rsidRPr="00C7385B">
        <w:rPr>
          <w:rFonts w:ascii="Tahoma" w:hAnsi="Tahoma" w:cs="Tahoma"/>
          <w:sz w:val="36"/>
          <w:szCs w:val="36"/>
          <w:lang w:eastAsia="es-CR"/>
        </w:rPr>
        <w:t>Se natural, como con cualquier otra persona.</w:t>
      </w:r>
    </w:p>
    <w:p w:rsidRPr="00C7385B" w:rsidR="00C269DC" w:rsidP="00A103B2" w:rsidRDefault="00C269DC" w14:paraId="303547AD" w14:textId="77777777">
      <w:pPr>
        <w:jc w:val="both"/>
        <w:rPr>
          <w:rFonts w:ascii="Tahoma" w:hAnsi="Tahoma" w:cs="Tahoma"/>
          <w:sz w:val="36"/>
          <w:szCs w:val="36"/>
          <w:lang w:eastAsia="es-CR"/>
        </w:rPr>
      </w:pPr>
      <w:r w:rsidRPr="00C7385B">
        <w:rPr>
          <w:rFonts w:ascii="Tahoma" w:hAnsi="Tahoma" w:cs="Tahoma"/>
          <w:sz w:val="36"/>
          <w:szCs w:val="36"/>
          <w:lang w:eastAsia="es-CR"/>
        </w:rPr>
        <w:t>No le tengas miedo.</w:t>
      </w:r>
    </w:p>
    <w:p w:rsidRPr="00C7385B" w:rsidR="00C269DC" w:rsidP="00A103B2" w:rsidRDefault="00C269DC" w14:paraId="070B88C6" w14:textId="77777777">
      <w:pPr>
        <w:jc w:val="both"/>
        <w:rPr>
          <w:rFonts w:ascii="Tahoma" w:hAnsi="Tahoma" w:cs="Tahoma"/>
          <w:sz w:val="36"/>
          <w:szCs w:val="36"/>
          <w:lang w:eastAsia="es-CR"/>
        </w:rPr>
      </w:pPr>
      <w:r w:rsidRPr="00C7385B">
        <w:rPr>
          <w:rFonts w:ascii="Tahoma" w:hAnsi="Tahoma" w:cs="Tahoma"/>
          <w:sz w:val="36"/>
          <w:szCs w:val="36"/>
          <w:lang w:eastAsia="es-CR"/>
        </w:rPr>
        <w:t>No hables con otras personas de su condición en su presencia.</w:t>
      </w:r>
    </w:p>
    <w:p w:rsidRPr="00C7385B" w:rsidR="00C269DC" w:rsidP="00A103B2" w:rsidRDefault="00C269DC" w14:paraId="608ACDFF" w14:textId="77777777">
      <w:pPr>
        <w:jc w:val="both"/>
        <w:rPr>
          <w:rFonts w:ascii="Tahoma" w:hAnsi="Tahoma" w:cs="Tahoma"/>
          <w:sz w:val="36"/>
          <w:szCs w:val="36"/>
          <w:lang w:eastAsia="es-CR"/>
        </w:rPr>
      </w:pPr>
      <w:r w:rsidRPr="00C7385B">
        <w:rPr>
          <w:rFonts w:ascii="Tahoma" w:hAnsi="Tahoma" w:cs="Tahoma"/>
          <w:sz w:val="36"/>
          <w:szCs w:val="36"/>
          <w:lang w:eastAsia="es-CR"/>
        </w:rPr>
        <w:t>Ten contacto con él o ella primero y luego con quienes le rodean.</w:t>
      </w:r>
    </w:p>
    <w:p w:rsidRPr="00C7385B" w:rsidR="00C269DC" w:rsidP="00A103B2" w:rsidRDefault="00C269DC" w14:paraId="480DA712" w14:textId="77777777">
      <w:pPr>
        <w:jc w:val="both"/>
        <w:rPr>
          <w:rFonts w:ascii="Tahoma" w:hAnsi="Tahoma" w:cs="Tahoma"/>
          <w:sz w:val="36"/>
          <w:szCs w:val="36"/>
          <w:lang w:eastAsia="es-CR"/>
        </w:rPr>
      </w:pPr>
      <w:r w:rsidRPr="00C7385B">
        <w:rPr>
          <w:rFonts w:ascii="Tahoma" w:hAnsi="Tahoma" w:cs="Tahoma"/>
          <w:sz w:val="36"/>
          <w:szCs w:val="36"/>
          <w:lang w:eastAsia="es-CR"/>
        </w:rPr>
        <w:t>Nunca sientas lástima de su condición.</w:t>
      </w:r>
    </w:p>
    <w:p w:rsidRPr="00C7385B" w:rsidR="00462ED7" w:rsidP="00A103B2" w:rsidRDefault="00462ED7" w14:paraId="4ECF4BE8" w14:textId="77777777">
      <w:pPr>
        <w:jc w:val="both"/>
        <w:rPr>
          <w:rFonts w:ascii="Tahoma" w:hAnsi="Tahoma" w:cs="Tahoma"/>
          <w:sz w:val="36"/>
          <w:szCs w:val="36"/>
          <w:lang w:eastAsia="es-CR"/>
        </w:rPr>
      </w:pPr>
    </w:p>
    <w:p w:rsidR="00462ED7" w:rsidP="00A103B2" w:rsidRDefault="00462ED7" w14:paraId="019FF27B" w14:textId="61605AD4">
      <w:pPr>
        <w:jc w:val="both"/>
        <w:rPr>
          <w:rFonts w:ascii="Tahoma" w:hAnsi="Tahoma" w:cs="Tahoma"/>
          <w:sz w:val="36"/>
          <w:szCs w:val="36"/>
          <w:lang w:eastAsia="es-CR"/>
        </w:rPr>
      </w:pPr>
      <w:r w:rsidRPr="00C7385B">
        <w:rPr>
          <w:rFonts w:ascii="Tahoma" w:hAnsi="Tahoma" w:cs="Tahoma"/>
          <w:sz w:val="36"/>
          <w:szCs w:val="36"/>
          <w:lang w:eastAsia="es-CR"/>
        </w:rPr>
        <w:t>Las personas con discapacidad visual tienen dificultad para ver o no ven del todo. Quienes tienen dificultad utilizan anteojos y quienes no ven del todo usan el bastón blanco o perro guía el cual les es inseparable.</w:t>
      </w:r>
    </w:p>
    <w:p w:rsidRPr="00C7385B" w:rsidR="007363EB" w:rsidP="00A103B2" w:rsidRDefault="007363EB" w14:paraId="48895726" w14:textId="77777777">
      <w:pPr>
        <w:jc w:val="both"/>
        <w:rPr>
          <w:rFonts w:ascii="Tahoma" w:hAnsi="Tahoma" w:cs="Tahoma"/>
          <w:sz w:val="36"/>
          <w:szCs w:val="36"/>
          <w:lang w:eastAsia="es-CR"/>
        </w:rPr>
      </w:pPr>
    </w:p>
    <w:p w:rsidRPr="001775AF" w:rsidR="00462ED7" w:rsidP="00A103B2" w:rsidRDefault="00040742" w14:paraId="7025FB13" w14:textId="77777777">
      <w:pPr>
        <w:jc w:val="both"/>
        <w:rPr>
          <w:rFonts w:ascii="Tahoma" w:hAnsi="Tahoma" w:cs="Tahoma"/>
          <w:b/>
          <w:bCs/>
          <w:sz w:val="36"/>
          <w:szCs w:val="36"/>
          <w:lang w:eastAsia="es-CR"/>
        </w:rPr>
      </w:pPr>
      <w:r w:rsidRPr="001775AF">
        <w:rPr>
          <w:rFonts w:ascii="Tahoma" w:hAnsi="Tahoma" w:cs="Tahoma"/>
          <w:b/>
          <w:bCs/>
          <w:sz w:val="36"/>
          <w:szCs w:val="36"/>
          <w:lang w:eastAsia="es-CR"/>
        </w:rPr>
        <w:t>PARA RELACIONARSE CON UNA PERSONA CON DISCAPACIDAD VISUAL DEBES:</w:t>
      </w:r>
    </w:p>
    <w:p w:rsidRPr="00C7385B" w:rsidR="00C269DC" w:rsidP="00A103B2" w:rsidRDefault="00C269DC" w14:paraId="7C1DF00D" w14:textId="77777777">
      <w:pPr>
        <w:jc w:val="both"/>
        <w:rPr>
          <w:rFonts w:ascii="Tahoma" w:hAnsi="Tahoma" w:cs="Tahoma"/>
          <w:sz w:val="36"/>
          <w:szCs w:val="36"/>
          <w:lang w:eastAsia="es-CR"/>
        </w:rPr>
      </w:pPr>
      <w:r w:rsidRPr="00C7385B">
        <w:rPr>
          <w:rFonts w:ascii="Tahoma" w:hAnsi="Tahoma" w:cs="Tahoma"/>
          <w:sz w:val="36"/>
          <w:szCs w:val="36"/>
          <w:lang w:eastAsia="es-CR"/>
        </w:rPr>
        <w:t>Dile tu nombre para que te reconozca</w:t>
      </w:r>
    </w:p>
    <w:p w:rsidRPr="00C7385B" w:rsidR="00C269DC" w:rsidP="00A103B2" w:rsidRDefault="00C269DC" w14:paraId="238F1A89" w14:textId="77777777">
      <w:pPr>
        <w:jc w:val="both"/>
        <w:rPr>
          <w:rFonts w:ascii="Tahoma" w:hAnsi="Tahoma" w:cs="Tahoma"/>
          <w:sz w:val="36"/>
          <w:szCs w:val="36"/>
          <w:lang w:eastAsia="es-CR"/>
        </w:rPr>
      </w:pPr>
      <w:r w:rsidRPr="00C7385B">
        <w:rPr>
          <w:rFonts w:ascii="Tahoma" w:hAnsi="Tahoma" w:cs="Tahoma"/>
          <w:sz w:val="36"/>
          <w:szCs w:val="36"/>
          <w:lang w:eastAsia="es-CR"/>
        </w:rPr>
        <w:t>Ofrécele ayuda si notas que tiene problemas o que hay algún obstáculo</w:t>
      </w:r>
    </w:p>
    <w:p w:rsidRPr="00C7385B" w:rsidR="00C269DC" w:rsidP="00A103B2" w:rsidRDefault="00C269DC" w14:paraId="43F9BE54" w14:textId="77777777">
      <w:pPr>
        <w:jc w:val="both"/>
        <w:rPr>
          <w:rFonts w:ascii="Tahoma" w:hAnsi="Tahoma" w:cs="Tahoma"/>
          <w:sz w:val="36"/>
          <w:szCs w:val="36"/>
          <w:lang w:eastAsia="es-CR"/>
        </w:rPr>
      </w:pPr>
      <w:r w:rsidRPr="00C7385B">
        <w:rPr>
          <w:rFonts w:ascii="Tahoma" w:hAnsi="Tahoma" w:cs="Tahoma"/>
          <w:sz w:val="36"/>
          <w:szCs w:val="36"/>
          <w:lang w:eastAsia="es-CR"/>
        </w:rPr>
        <w:t>Ofrece tu brazo, no le agarres el suyo.</w:t>
      </w:r>
    </w:p>
    <w:p w:rsidRPr="00C7385B" w:rsidR="0053524E" w:rsidP="00A103B2" w:rsidRDefault="0053524E" w14:paraId="5F077E12" w14:textId="77777777">
      <w:pPr>
        <w:jc w:val="both"/>
        <w:rPr>
          <w:rFonts w:ascii="Tahoma" w:hAnsi="Tahoma" w:cs="Tahoma"/>
          <w:sz w:val="36"/>
          <w:szCs w:val="36"/>
          <w:lang w:eastAsia="es-CR"/>
        </w:rPr>
      </w:pPr>
    </w:p>
    <w:p w:rsidRPr="00C7385B" w:rsidR="00C269DC" w:rsidP="00A103B2" w:rsidRDefault="00C269DC" w14:paraId="3D7C6569" w14:textId="77777777">
      <w:pPr>
        <w:jc w:val="both"/>
        <w:rPr>
          <w:rFonts w:ascii="Tahoma" w:hAnsi="Tahoma" w:cs="Tahoma"/>
          <w:sz w:val="36"/>
          <w:szCs w:val="36"/>
          <w:lang w:eastAsia="es-CR"/>
        </w:rPr>
      </w:pPr>
      <w:r w:rsidRPr="00C7385B">
        <w:rPr>
          <w:rFonts w:ascii="Tahoma" w:hAnsi="Tahoma" w:cs="Tahoma"/>
          <w:sz w:val="36"/>
          <w:szCs w:val="36"/>
          <w:lang w:eastAsia="es-CR"/>
        </w:rPr>
        <w:t>No hables con sus acompañantes como si no te oyera</w:t>
      </w:r>
    </w:p>
    <w:p w:rsidRPr="00C7385B" w:rsidR="00333685" w:rsidP="00A103B2" w:rsidRDefault="00C269DC" w14:paraId="684B440F" w14:textId="77777777">
      <w:pPr>
        <w:jc w:val="both"/>
        <w:rPr>
          <w:rFonts w:ascii="Tahoma" w:hAnsi="Tahoma" w:cs="Tahoma"/>
          <w:sz w:val="36"/>
          <w:szCs w:val="36"/>
          <w:lang w:eastAsia="es-CR"/>
        </w:rPr>
      </w:pPr>
      <w:r w:rsidRPr="00C7385B">
        <w:rPr>
          <w:rFonts w:ascii="Tahoma" w:hAnsi="Tahoma" w:cs="Tahoma"/>
          <w:sz w:val="36"/>
          <w:szCs w:val="36"/>
          <w:lang w:eastAsia="es-CR"/>
        </w:rPr>
        <w:t>Déjale que utilice su bastón o su perro guía para desplazarse, buscar obstáculos u otras labores.</w:t>
      </w:r>
    </w:p>
    <w:p w:rsidRPr="00C7385B" w:rsidR="00DB0886" w:rsidP="00A103B2" w:rsidRDefault="00DB0886" w14:paraId="2A7EE844" w14:textId="77777777">
      <w:pPr>
        <w:jc w:val="both"/>
        <w:rPr>
          <w:rFonts w:ascii="Tahoma" w:hAnsi="Tahoma" w:cs="Tahoma"/>
          <w:sz w:val="36"/>
          <w:szCs w:val="36"/>
          <w:lang w:eastAsia="es-CR"/>
        </w:rPr>
      </w:pPr>
      <w:r w:rsidRPr="00C7385B">
        <w:rPr>
          <w:rFonts w:ascii="Tahoma" w:hAnsi="Tahoma" w:cs="Tahoma"/>
          <w:sz w:val="36"/>
          <w:szCs w:val="36"/>
          <w:lang w:eastAsia="es-CR"/>
        </w:rPr>
        <w:t>Animales de Asistencia</w:t>
      </w:r>
    </w:p>
    <w:p w:rsidRPr="00C7385B" w:rsidR="00DB0886" w:rsidP="00A103B2" w:rsidRDefault="00DB0886" w14:paraId="61A132FF" w14:textId="77777777">
      <w:pPr>
        <w:jc w:val="both"/>
        <w:rPr>
          <w:rFonts w:ascii="Tahoma" w:hAnsi="Tahoma" w:cs="Tahoma"/>
          <w:noProof/>
          <w:sz w:val="36"/>
          <w:szCs w:val="36"/>
          <w:lang w:eastAsia="es-CR"/>
        </w:rPr>
      </w:pPr>
      <w:r w:rsidRPr="00C7385B">
        <w:rPr>
          <w:rFonts w:ascii="Tahoma" w:hAnsi="Tahoma" w:cs="Tahoma"/>
          <w:noProof/>
          <w:sz w:val="36"/>
          <w:szCs w:val="36"/>
          <w:lang w:eastAsia="es-CR"/>
        </w:rPr>
        <w:t>Todo perro guía, un perro de señales u otro animal individualmente entrenado para proporcionar asistencia a personas con discapacidad.</w:t>
      </w:r>
    </w:p>
    <w:p w:rsidRPr="00C7385B" w:rsidR="00DB0886" w:rsidP="00A103B2" w:rsidRDefault="00DB0886" w14:paraId="002E469E" w14:textId="77777777">
      <w:pPr>
        <w:jc w:val="both"/>
        <w:rPr>
          <w:rFonts w:ascii="Tahoma" w:hAnsi="Tahoma" w:cs="Tahoma"/>
          <w:noProof/>
          <w:sz w:val="36"/>
          <w:szCs w:val="36"/>
          <w:lang w:eastAsia="es-CR"/>
        </w:rPr>
      </w:pPr>
      <w:r w:rsidRPr="00C7385B">
        <w:rPr>
          <w:rFonts w:ascii="Tahoma" w:hAnsi="Tahoma" w:cs="Tahoma"/>
          <w:noProof/>
          <w:sz w:val="36"/>
          <w:szCs w:val="36"/>
          <w:lang w:eastAsia="es-CR"/>
        </w:rPr>
        <w:t>Los animales de asistencia desempeñan algunas de las funciones y tareas que la persona con discapacidad no puede realizar por sí misma.</w:t>
      </w:r>
    </w:p>
    <w:p w:rsidRPr="00C7385B" w:rsidR="00DB0886" w:rsidP="00A103B2" w:rsidRDefault="00DB0886" w14:paraId="0A57D70C" w14:textId="77777777">
      <w:pPr>
        <w:jc w:val="both"/>
        <w:rPr>
          <w:rFonts w:ascii="Tahoma" w:hAnsi="Tahoma" w:cs="Tahoma"/>
          <w:noProof/>
          <w:sz w:val="36"/>
          <w:szCs w:val="36"/>
          <w:lang w:eastAsia="es-CR"/>
        </w:rPr>
      </w:pPr>
    </w:p>
    <w:p w:rsidRPr="001775AF" w:rsidR="00DB0886" w:rsidP="00A103B2" w:rsidRDefault="00F50067" w14:paraId="66E18AF3" w14:textId="77777777">
      <w:pPr>
        <w:jc w:val="both"/>
        <w:rPr>
          <w:rFonts w:ascii="Tahoma" w:hAnsi="Tahoma" w:cs="Tahoma"/>
          <w:b/>
          <w:bCs/>
          <w:noProof/>
          <w:sz w:val="36"/>
          <w:szCs w:val="36"/>
          <w:lang w:eastAsia="es-CR"/>
        </w:rPr>
      </w:pPr>
      <w:r w:rsidRPr="001775AF">
        <w:rPr>
          <w:rFonts w:ascii="Tahoma" w:hAnsi="Tahoma" w:cs="Tahoma"/>
          <w:b/>
          <w:bCs/>
          <w:noProof/>
          <w:sz w:val="36"/>
          <w:szCs w:val="36"/>
          <w:lang w:eastAsia="es-CR"/>
        </w:rPr>
        <w:t>ALGUNOS EJEMPLOS DE ANIMALES DE ASISTENCIA:</w:t>
      </w:r>
    </w:p>
    <w:p w:rsidRPr="00C7385B" w:rsidR="00DB0886" w:rsidP="00A103B2" w:rsidRDefault="00DB0886" w14:paraId="759C7F34" w14:textId="77777777">
      <w:pPr>
        <w:jc w:val="both"/>
        <w:rPr>
          <w:rFonts w:ascii="Tahoma" w:hAnsi="Tahoma" w:cs="Tahoma"/>
          <w:noProof/>
          <w:sz w:val="36"/>
          <w:szCs w:val="36"/>
          <w:lang w:eastAsia="es-CR"/>
        </w:rPr>
      </w:pPr>
      <w:r w:rsidRPr="00C7385B">
        <w:rPr>
          <w:rFonts w:ascii="Tahoma" w:hAnsi="Tahoma" w:cs="Tahoma"/>
          <w:noProof/>
          <w:sz w:val="36"/>
          <w:szCs w:val="36"/>
          <w:lang w:eastAsia="es-CR"/>
        </w:rPr>
        <w:t>Los Perros guías son un tipo de animales de asistencia usado por personas no videntes. Este es el tipo de animal de asistencia con el que la gente está más familiarizada.</w:t>
      </w:r>
    </w:p>
    <w:p w:rsidRPr="00C7385B" w:rsidR="00DB0886" w:rsidP="00A103B2" w:rsidRDefault="00DB0886" w14:paraId="0FC8F73D" w14:textId="77777777">
      <w:pPr>
        <w:jc w:val="both"/>
        <w:rPr>
          <w:rFonts w:ascii="Tahoma" w:hAnsi="Tahoma" w:cs="Tahoma"/>
          <w:noProof/>
          <w:sz w:val="36"/>
          <w:szCs w:val="36"/>
          <w:lang w:eastAsia="es-CR"/>
        </w:rPr>
      </w:pPr>
      <w:r w:rsidRPr="00C7385B">
        <w:rPr>
          <w:rFonts w:ascii="Tahoma" w:hAnsi="Tahoma" w:cs="Tahoma"/>
          <w:noProof/>
          <w:sz w:val="36"/>
          <w:szCs w:val="36"/>
          <w:lang w:eastAsia="es-CR"/>
        </w:rPr>
        <w:t>Animales que alertan sobre sonidos a personas con discapacidad auditiva.</w:t>
      </w:r>
    </w:p>
    <w:p w:rsidRPr="00C7385B" w:rsidR="00DB0886" w:rsidP="00A103B2" w:rsidRDefault="00DB0886" w14:paraId="2BC190B0" w14:textId="77777777">
      <w:pPr>
        <w:jc w:val="both"/>
        <w:rPr>
          <w:rFonts w:ascii="Tahoma" w:hAnsi="Tahoma" w:cs="Tahoma"/>
          <w:noProof/>
          <w:sz w:val="36"/>
          <w:szCs w:val="36"/>
          <w:lang w:eastAsia="es-CR"/>
        </w:rPr>
      </w:pPr>
      <w:r w:rsidRPr="00C7385B">
        <w:rPr>
          <w:rFonts w:ascii="Tahoma" w:hAnsi="Tahoma" w:cs="Tahoma"/>
          <w:noProof/>
          <w:sz w:val="36"/>
          <w:szCs w:val="36"/>
          <w:lang w:eastAsia="es-CR"/>
        </w:rPr>
        <w:t>Animales entrenados para impulsar una silla de ruedas o cargar y levantar cosas para una persona con movilidad restringida.</w:t>
      </w:r>
      <w:r w:rsidRPr="00C7385B" w:rsidR="001647AE">
        <w:rPr>
          <w:rFonts w:ascii="Tahoma" w:hAnsi="Tahoma" w:cs="Tahoma"/>
          <w:noProof/>
          <w:sz w:val="36"/>
          <w:szCs w:val="36"/>
          <w:lang w:eastAsia="es-CR"/>
        </w:rPr>
        <w:t xml:space="preserve"> </w:t>
      </w:r>
    </w:p>
    <w:p w:rsidRPr="00C7385B" w:rsidR="00DB0886" w:rsidP="00A103B2" w:rsidRDefault="00DB0886" w14:paraId="3BD88C40" w14:textId="77777777">
      <w:pPr>
        <w:jc w:val="both"/>
        <w:rPr>
          <w:rFonts w:ascii="Tahoma" w:hAnsi="Tahoma" w:cs="Tahoma"/>
          <w:noProof/>
          <w:sz w:val="36"/>
          <w:szCs w:val="36"/>
          <w:lang w:eastAsia="es-CR"/>
        </w:rPr>
      </w:pPr>
      <w:r w:rsidRPr="00C7385B">
        <w:rPr>
          <w:rFonts w:ascii="Tahoma" w:hAnsi="Tahoma" w:cs="Tahoma"/>
          <w:noProof/>
          <w:sz w:val="36"/>
          <w:szCs w:val="36"/>
          <w:lang w:eastAsia="es-CR"/>
        </w:rPr>
        <w:t>Animales entrenados para asistir a personas con movilidad restringida o con pérdida del equilibrio.</w:t>
      </w:r>
    </w:p>
    <w:p w:rsidRPr="00C7385B" w:rsidR="00DB0886" w:rsidP="00A103B2" w:rsidRDefault="00DB0886" w14:paraId="7D8944B2" w14:textId="77777777">
      <w:pPr>
        <w:jc w:val="both"/>
        <w:rPr>
          <w:rFonts w:ascii="Tahoma" w:hAnsi="Tahoma" w:cs="Tahoma"/>
          <w:noProof/>
          <w:sz w:val="36"/>
          <w:szCs w:val="36"/>
          <w:lang w:eastAsia="es-CR"/>
        </w:rPr>
      </w:pPr>
      <w:r w:rsidRPr="00C7385B">
        <w:rPr>
          <w:rFonts w:ascii="Tahoma" w:hAnsi="Tahoma" w:cs="Tahoma"/>
          <w:noProof/>
          <w:sz w:val="36"/>
          <w:szCs w:val="36"/>
          <w:lang w:eastAsia="es-CR"/>
        </w:rPr>
        <w:t>Animales de apoyo emocional para personas con discapacidad mental.</w:t>
      </w:r>
    </w:p>
    <w:p w:rsidRPr="00C7385B" w:rsidR="00DB0886" w:rsidP="00A103B2" w:rsidRDefault="00DB0886" w14:paraId="161D4B84" w14:textId="77777777">
      <w:pPr>
        <w:jc w:val="both"/>
        <w:rPr>
          <w:rFonts w:ascii="Tahoma" w:hAnsi="Tahoma" w:cs="Tahoma"/>
          <w:noProof/>
          <w:sz w:val="36"/>
          <w:szCs w:val="36"/>
          <w:lang w:eastAsia="es-CR"/>
        </w:rPr>
      </w:pPr>
      <w:r w:rsidRPr="00C7385B">
        <w:rPr>
          <w:rFonts w:ascii="Tahoma" w:hAnsi="Tahoma" w:cs="Tahoma"/>
          <w:noProof/>
          <w:sz w:val="36"/>
          <w:szCs w:val="36"/>
          <w:lang w:eastAsia="es-CR"/>
        </w:rPr>
        <w:t xml:space="preserve">Un animal de servicio no es una mascota </w:t>
      </w:r>
    </w:p>
    <w:p w:rsidRPr="00C7385B" w:rsidR="00DB0886" w:rsidP="00A103B2" w:rsidRDefault="00DB0886" w14:paraId="7CE6BB53" w14:textId="77777777">
      <w:pPr>
        <w:jc w:val="both"/>
        <w:rPr>
          <w:rFonts w:ascii="Tahoma" w:hAnsi="Tahoma" w:cs="Tahoma"/>
          <w:noProof/>
          <w:sz w:val="36"/>
          <w:szCs w:val="36"/>
          <w:lang w:eastAsia="es-CR"/>
        </w:rPr>
      </w:pPr>
    </w:p>
    <w:p w:rsidRPr="00C7385B" w:rsidR="00DB0886" w:rsidP="00A103B2" w:rsidRDefault="00DB0886" w14:paraId="27FF1A15" w14:textId="77777777">
      <w:pPr>
        <w:jc w:val="both"/>
        <w:rPr>
          <w:rFonts w:ascii="Tahoma" w:hAnsi="Tahoma" w:cs="Tahoma"/>
          <w:noProof/>
          <w:sz w:val="36"/>
          <w:szCs w:val="36"/>
          <w:lang w:eastAsia="es-CR"/>
        </w:rPr>
      </w:pPr>
      <w:r w:rsidRPr="00C7385B">
        <w:rPr>
          <w:rFonts w:ascii="Tahoma" w:hAnsi="Tahoma" w:cs="Tahoma"/>
          <w:noProof/>
          <w:sz w:val="36"/>
          <w:szCs w:val="36"/>
          <w:lang w:eastAsia="es-CR"/>
        </w:rPr>
        <w:t xml:space="preserve">¿Cómo se puede identificar si un animal es realmente un animal de asistencia  y no una mascota? </w:t>
      </w:r>
    </w:p>
    <w:p w:rsidRPr="00C7385B" w:rsidR="001647AE" w:rsidP="00A103B2" w:rsidRDefault="001647AE" w14:paraId="009851ED" w14:textId="77777777">
      <w:pPr>
        <w:jc w:val="both"/>
        <w:rPr>
          <w:rFonts w:ascii="Tahoma" w:hAnsi="Tahoma" w:cs="Tahoma"/>
          <w:noProof/>
          <w:sz w:val="36"/>
          <w:szCs w:val="36"/>
          <w:lang w:eastAsia="es-CR"/>
        </w:rPr>
      </w:pPr>
    </w:p>
    <w:p w:rsidRPr="00C7385B" w:rsidR="00DB0886" w:rsidP="00A103B2" w:rsidRDefault="00DB0886" w14:paraId="6E8BB0B6" w14:textId="77777777">
      <w:pPr>
        <w:jc w:val="both"/>
        <w:rPr>
          <w:rFonts w:ascii="Tahoma" w:hAnsi="Tahoma" w:cs="Tahoma"/>
          <w:noProof/>
          <w:sz w:val="36"/>
          <w:szCs w:val="36"/>
          <w:lang w:eastAsia="es-CR"/>
        </w:rPr>
      </w:pPr>
      <w:r w:rsidRPr="00C7385B">
        <w:rPr>
          <w:rFonts w:ascii="Tahoma" w:hAnsi="Tahoma" w:cs="Tahoma"/>
          <w:noProof/>
          <w:sz w:val="36"/>
          <w:szCs w:val="36"/>
          <w:lang w:eastAsia="es-CR"/>
        </w:rPr>
        <w:t>En Costa Rica no existe identificación oficial para los animales de asistencia.  Si usted tiene dudas en relación a que el animal sea o no un animal de asistencia, puede preguntar a la person</w:t>
      </w:r>
      <w:r w:rsidRPr="00C7385B" w:rsidR="008A3453">
        <w:rPr>
          <w:rFonts w:ascii="Tahoma" w:hAnsi="Tahoma" w:cs="Tahoma"/>
          <w:noProof/>
          <w:sz w:val="36"/>
          <w:szCs w:val="36"/>
          <w:lang w:eastAsia="es-CR"/>
        </w:rPr>
        <w:t xml:space="preserve"> </w:t>
      </w:r>
      <w:r w:rsidRPr="00C7385B">
        <w:rPr>
          <w:rFonts w:ascii="Tahoma" w:hAnsi="Tahoma" w:cs="Tahoma"/>
          <w:noProof/>
          <w:sz w:val="36"/>
          <w:szCs w:val="36"/>
          <w:lang w:eastAsia="es-CR"/>
        </w:rPr>
        <w:t>a que porta el animal si es un animal de servicio requerido por su discapacidad.</w:t>
      </w:r>
    </w:p>
    <w:p w:rsidRPr="00C7385B" w:rsidR="00DB0886" w:rsidP="00A103B2" w:rsidRDefault="00DB0886" w14:paraId="00071821" w14:textId="77777777">
      <w:pPr>
        <w:jc w:val="both"/>
        <w:rPr>
          <w:rFonts w:ascii="Tahoma" w:hAnsi="Tahoma" w:cs="Tahoma"/>
          <w:noProof/>
          <w:sz w:val="36"/>
          <w:szCs w:val="36"/>
          <w:lang w:eastAsia="es-CR"/>
        </w:rPr>
      </w:pPr>
    </w:p>
    <w:p w:rsidRPr="00C7385B" w:rsidR="00DB0886" w:rsidP="00A103B2" w:rsidRDefault="00DB0886" w14:paraId="2B35591F" w14:textId="77777777">
      <w:pPr>
        <w:jc w:val="both"/>
        <w:rPr>
          <w:rFonts w:ascii="Tahoma" w:hAnsi="Tahoma" w:cs="Tahoma"/>
          <w:noProof/>
          <w:sz w:val="36"/>
          <w:szCs w:val="36"/>
          <w:lang w:eastAsia="es-CR"/>
        </w:rPr>
      </w:pPr>
      <w:r w:rsidRPr="00C7385B">
        <w:rPr>
          <w:rFonts w:ascii="Tahoma" w:hAnsi="Tahoma" w:cs="Tahoma"/>
          <w:noProof/>
          <w:sz w:val="36"/>
          <w:szCs w:val="36"/>
          <w:lang w:eastAsia="es-CR"/>
        </w:rPr>
        <w:t>Los animales de asistencia pueden entrar a cualquier establecimiento que brinde servicios públicos aunque este sea privado.</w:t>
      </w:r>
    </w:p>
    <w:p w:rsidRPr="00C7385B" w:rsidR="00DB0886" w:rsidP="00A103B2" w:rsidRDefault="00DB0886" w14:paraId="38A8B768" w14:textId="77777777">
      <w:pPr>
        <w:jc w:val="both"/>
        <w:rPr>
          <w:rFonts w:ascii="Tahoma" w:hAnsi="Tahoma" w:cs="Tahoma"/>
          <w:noProof/>
          <w:sz w:val="36"/>
          <w:szCs w:val="36"/>
          <w:lang w:eastAsia="es-CR"/>
        </w:rPr>
      </w:pPr>
      <w:r w:rsidRPr="00C7385B">
        <w:rPr>
          <w:rFonts w:ascii="Tahoma" w:hAnsi="Tahoma" w:cs="Tahoma"/>
          <w:noProof/>
          <w:sz w:val="36"/>
          <w:szCs w:val="36"/>
          <w:lang w:eastAsia="es-CR"/>
        </w:rPr>
        <w:t>Al animal de servicio se le debe permitir que acompañe a la persona con discapacidad a todas las áreas del establecimiento destinadas para clientes. Un individuo que porta su animal de servicio no debe ser segregado de otros clientes.</w:t>
      </w:r>
    </w:p>
    <w:p w:rsidRPr="00C7385B" w:rsidR="008A3453" w:rsidP="00A103B2" w:rsidRDefault="008A3453" w14:paraId="3B90DA49" w14:textId="77777777">
      <w:pPr>
        <w:jc w:val="both"/>
        <w:rPr>
          <w:rFonts w:ascii="Tahoma" w:hAnsi="Tahoma" w:cs="Tahoma"/>
          <w:noProof/>
          <w:sz w:val="36"/>
          <w:szCs w:val="36"/>
          <w:lang w:eastAsia="es-CR"/>
        </w:rPr>
      </w:pPr>
    </w:p>
    <w:p w:rsidRPr="00C7385B" w:rsidR="00DB0886" w:rsidP="00A103B2" w:rsidRDefault="00DB0886" w14:paraId="3F1303A1" w14:textId="77777777">
      <w:pPr>
        <w:jc w:val="both"/>
        <w:rPr>
          <w:rFonts w:ascii="Tahoma" w:hAnsi="Tahoma" w:cs="Tahoma"/>
          <w:noProof/>
          <w:sz w:val="36"/>
          <w:szCs w:val="36"/>
          <w:lang w:eastAsia="es-CR"/>
        </w:rPr>
      </w:pPr>
      <w:r w:rsidRPr="00C7385B">
        <w:rPr>
          <w:rFonts w:ascii="Tahoma" w:hAnsi="Tahoma" w:cs="Tahoma"/>
          <w:noProof/>
          <w:sz w:val="36"/>
          <w:szCs w:val="36"/>
          <w:lang w:eastAsia="es-CR"/>
        </w:rPr>
        <w:t>En el trasporte público</w:t>
      </w:r>
      <w:r w:rsidRPr="00C7385B" w:rsidR="008A3453">
        <w:rPr>
          <w:rFonts w:ascii="Tahoma" w:hAnsi="Tahoma" w:cs="Tahoma"/>
          <w:noProof/>
          <w:sz w:val="36"/>
          <w:szCs w:val="36"/>
          <w:lang w:eastAsia="es-CR"/>
        </w:rPr>
        <w:t>.</w:t>
      </w:r>
    </w:p>
    <w:p w:rsidRPr="00C7385B" w:rsidR="008A3453" w:rsidP="00A103B2" w:rsidRDefault="008A3453" w14:paraId="577EFA8C" w14:textId="77777777">
      <w:pPr>
        <w:jc w:val="both"/>
        <w:rPr>
          <w:rFonts w:ascii="Tahoma" w:hAnsi="Tahoma" w:cs="Tahoma"/>
          <w:noProof/>
          <w:sz w:val="36"/>
          <w:szCs w:val="36"/>
          <w:lang w:eastAsia="es-CR"/>
        </w:rPr>
      </w:pPr>
    </w:p>
    <w:p w:rsidRPr="00C7385B" w:rsidR="00DB0886" w:rsidP="00A103B2" w:rsidRDefault="00DB0886" w14:paraId="3D5EBC81" w14:textId="77777777">
      <w:pPr>
        <w:jc w:val="both"/>
        <w:rPr>
          <w:rFonts w:ascii="Tahoma" w:hAnsi="Tahoma" w:cs="Tahoma"/>
          <w:noProof/>
          <w:sz w:val="36"/>
          <w:szCs w:val="36"/>
          <w:lang w:eastAsia="es-CR"/>
        </w:rPr>
      </w:pPr>
      <w:r w:rsidRPr="00C7385B">
        <w:rPr>
          <w:rFonts w:ascii="Tahoma" w:hAnsi="Tahoma" w:cs="Tahoma"/>
          <w:noProof/>
          <w:sz w:val="36"/>
          <w:szCs w:val="36"/>
          <w:lang w:eastAsia="es-CR"/>
        </w:rPr>
        <w:t>Todo animal de asistencia debe ser admitido en todo tipo de transporte público, sea autobús, taxi, tren, avión u otro. Las tarifas que se cobren deben ser iguales, no podrá haber ningún recargo por el animal. Ninguna empresa de servicios de transporte público puede rehusarse a proveer servicios a una persona con una discapacidad</w:t>
      </w:r>
      <w:r w:rsidRPr="00C7385B" w:rsidR="008A3453">
        <w:rPr>
          <w:rFonts w:ascii="Tahoma" w:hAnsi="Tahoma" w:cs="Tahoma"/>
          <w:noProof/>
          <w:sz w:val="36"/>
          <w:szCs w:val="36"/>
          <w:lang w:eastAsia="es-CR"/>
        </w:rPr>
        <w:t>.</w:t>
      </w:r>
    </w:p>
    <w:p w:rsidRPr="00C7385B" w:rsidR="00DB0886" w:rsidP="00A103B2" w:rsidRDefault="00DB0886" w14:paraId="76726D10" w14:textId="77777777">
      <w:pPr>
        <w:jc w:val="both"/>
        <w:rPr>
          <w:rFonts w:ascii="Tahoma" w:hAnsi="Tahoma" w:cs="Tahoma"/>
          <w:noProof/>
          <w:sz w:val="36"/>
          <w:szCs w:val="36"/>
          <w:lang w:eastAsia="es-CR"/>
        </w:rPr>
      </w:pPr>
    </w:p>
    <w:p w:rsidRPr="00C7385B" w:rsidR="00C269DC" w:rsidP="00A103B2" w:rsidRDefault="00C269DC" w14:paraId="1ECEF49A" w14:textId="77777777">
      <w:pPr>
        <w:jc w:val="both"/>
        <w:rPr>
          <w:rFonts w:ascii="Tahoma" w:hAnsi="Tahoma" w:cs="Tahoma"/>
          <w:noProof/>
          <w:sz w:val="36"/>
          <w:szCs w:val="36"/>
          <w:lang w:eastAsia="es-CR"/>
        </w:rPr>
      </w:pPr>
    </w:p>
    <w:p w:rsidRPr="00C7385B" w:rsidR="00462ED7" w:rsidP="00A103B2" w:rsidRDefault="00462ED7" w14:paraId="048A801B" w14:textId="77777777">
      <w:pPr>
        <w:jc w:val="both"/>
        <w:rPr>
          <w:rFonts w:ascii="Tahoma" w:hAnsi="Tahoma" w:cs="Tahoma"/>
          <w:noProof/>
          <w:sz w:val="36"/>
          <w:szCs w:val="36"/>
          <w:lang w:eastAsia="es-CR"/>
        </w:rPr>
      </w:pPr>
    </w:p>
    <w:p w:rsidRPr="00C7385B" w:rsidR="005B775C" w:rsidP="00A103B2" w:rsidRDefault="005B775C" w14:paraId="50613C36" w14:textId="77777777">
      <w:pPr>
        <w:jc w:val="both"/>
        <w:rPr>
          <w:rFonts w:ascii="Tahoma" w:hAnsi="Tahoma" w:cs="Tahoma"/>
          <w:noProof/>
          <w:sz w:val="36"/>
          <w:szCs w:val="36"/>
          <w:lang w:eastAsia="es-CR"/>
        </w:rPr>
      </w:pPr>
    </w:p>
    <w:sectPr w:rsidRPr="00C7385B" w:rsidR="005B775C" w:rsidSect="00432E5B">
      <w:footnotePr>
        <w:numRestart w:val="eachSect"/>
      </w:footnotePr>
      <w:endnotePr>
        <w:numFmt w:val="decimal"/>
        <w:numStart w:val="51"/>
      </w:endnotePr>
      <w:type w:val="continuous"/>
      <w:pgSz w:w="12240" w:h="15840" w:orient="portrait"/>
      <w:pgMar w:top="1440" w:right="1080" w:bottom="899"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C25A7" w:rsidP="00990202" w:rsidRDefault="005C25A7" w14:paraId="45724EF7" w14:textId="77777777">
      <w:r>
        <w:separator/>
      </w:r>
    </w:p>
  </w:endnote>
  <w:endnote w:type="continuationSeparator" w:id="0">
    <w:p w:rsidR="005C25A7" w:rsidP="00990202" w:rsidRDefault="005C25A7" w14:paraId="7D69507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2">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Univers">
    <w:altName w:val="Arial"/>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55FEF" w:rsidRDefault="00455FEF" w14:paraId="3513FCC3" w14:textId="77777777">
    <w:pPr>
      <w:pStyle w:val="Piedepgina"/>
      <w:jc w:val="right"/>
    </w:pPr>
    <w:r>
      <w:fldChar w:fldCharType="begin"/>
    </w:r>
    <w:r>
      <w:instrText>PAGE   \* MERGEFORMAT</w:instrText>
    </w:r>
    <w:r>
      <w:fldChar w:fldCharType="separate"/>
    </w:r>
    <w:r>
      <w:t>2</w:t>
    </w:r>
    <w:r>
      <w:fldChar w:fldCharType="end"/>
    </w:r>
  </w:p>
  <w:p w:rsidRPr="00312B2C" w:rsidR="00A65EC9" w:rsidP="00312B2C" w:rsidRDefault="00A65EC9" w14:paraId="5AD4A1F9" w14:textId="77777777">
    <w:pPr>
      <w:autoSpaceDE w:val="0"/>
      <w:autoSpaceDN w:val="0"/>
      <w:adjustRightInd w:val="0"/>
      <w:rPr>
        <w:rFonts w:ascii="Arial" w:hAnsi="Arial" w:eastAsia="Calibri" w:cs="Arial"/>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C25A7" w:rsidP="00990202" w:rsidRDefault="005C25A7" w14:paraId="2E241FF2" w14:textId="77777777">
      <w:r>
        <w:separator/>
      </w:r>
    </w:p>
  </w:footnote>
  <w:footnote w:type="continuationSeparator" w:id="0">
    <w:p w:rsidR="005C25A7" w:rsidP="00990202" w:rsidRDefault="005C25A7" w14:paraId="47A9562C"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65EC9" w:rsidRDefault="00A65EC9" w14:paraId="6A1E8290" w14:textId="77777777">
    <w:pPr>
      <w:pStyle w:val="Encabezado"/>
    </w:pPr>
  </w:p>
  <w:p w:rsidR="00A65EC9" w:rsidRDefault="00A65EC9" w14:paraId="2F83CF6A" w14:textId="77777777">
    <w:pPr>
      <w:pStyle w:val="Encabezado"/>
    </w:pPr>
  </w:p>
  <w:p w:rsidR="00A65EC9" w:rsidP="004159D8" w:rsidRDefault="00A65EC9" w14:paraId="6EB8EE12" w14:textId="77777777">
    <w:pPr>
      <w:pStyle w:val="Encabezado"/>
      <w:jc w:val="center"/>
    </w:pPr>
  </w:p>
  <w:p w:rsidR="00A65EC9" w:rsidRDefault="00A65EC9" w14:paraId="47921D34" w14:textId="7777777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45" style="width:3in;height:3in" o:bullet="t" type="#_x0000_t75"/>
    </w:pict>
  </w:numPicBullet>
  <w:abstractNum w:abstractNumId="0" w15:restartNumberingAfterBreak="0">
    <w:nsid w:val="FFFFFF89"/>
    <w:multiLevelType w:val="singleLevel"/>
    <w:tmpl w:val="AB405016"/>
    <w:lvl w:ilvl="0">
      <w:start w:val="1"/>
      <w:numFmt w:val="bullet"/>
      <w:pStyle w:val="Listaconvietas"/>
      <w:lvlText w:val=""/>
      <w:lvlJc w:val="left"/>
      <w:pPr>
        <w:tabs>
          <w:tab w:val="num" w:pos="360"/>
        </w:tabs>
        <w:ind w:left="360" w:hanging="360"/>
      </w:pPr>
      <w:rPr>
        <w:rFonts w:hint="default" w:ascii="Symbol" w:hAnsi="Symbol"/>
      </w:rPr>
    </w:lvl>
  </w:abstractNum>
  <w:abstractNum w:abstractNumId="1" w15:restartNumberingAfterBreak="0">
    <w:nsid w:val="084C726F"/>
    <w:multiLevelType w:val="hybridMultilevel"/>
    <w:tmpl w:val="D116C7C4"/>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 w15:restartNumberingAfterBreak="0">
    <w:nsid w:val="087F1891"/>
    <w:multiLevelType w:val="hybridMultilevel"/>
    <w:tmpl w:val="4496A5A4"/>
    <w:lvl w:ilvl="0" w:tplc="140A0001">
      <w:start w:val="1"/>
      <w:numFmt w:val="bullet"/>
      <w:lvlText w:val=""/>
      <w:lvlJc w:val="left"/>
      <w:pPr>
        <w:ind w:left="720" w:hanging="360"/>
      </w:pPr>
      <w:rPr>
        <w:rFonts w:hint="default" w:ascii="Symbol" w:hAnsi="Symbol"/>
      </w:rPr>
    </w:lvl>
    <w:lvl w:ilvl="1" w:tplc="140A0003">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 w15:restartNumberingAfterBreak="0">
    <w:nsid w:val="09BD4D4F"/>
    <w:multiLevelType w:val="hybridMultilevel"/>
    <w:tmpl w:val="CF20B2CC"/>
    <w:lvl w:ilvl="0" w:tplc="B3204380">
      <w:start w:val="1"/>
      <w:numFmt w:val="decimal"/>
      <w:lvlText w:val="%1)"/>
      <w:lvlJc w:val="left"/>
      <w:pPr>
        <w:ind w:left="720" w:hanging="360"/>
      </w:pPr>
      <w:rPr>
        <w:rFonts w:hint="default" w:ascii="Wingdings2" w:hAnsi="Wingdings2" w:cs="Wingdings2"/>
        <w:color w:val="DA0000"/>
        <w:sz w:val="28"/>
      </w:rPr>
    </w:lvl>
    <w:lvl w:ilvl="1" w:tplc="140A0001">
      <w:start w:val="1"/>
      <w:numFmt w:val="bullet"/>
      <w:lvlText w:val=""/>
      <w:lvlJc w:val="left"/>
      <w:pPr>
        <w:ind w:left="1440" w:hanging="360"/>
      </w:pPr>
      <w:rPr>
        <w:rFonts w:hint="default" w:ascii="Symbol" w:hAnsi="Symbol"/>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E9B7F2C"/>
    <w:multiLevelType w:val="hybridMultilevel"/>
    <w:tmpl w:val="384E5822"/>
    <w:lvl w:ilvl="0" w:tplc="140A0001">
      <w:start w:val="1"/>
      <w:numFmt w:val="bullet"/>
      <w:lvlText w:val=""/>
      <w:lvlJc w:val="left"/>
      <w:pPr>
        <w:ind w:left="1440" w:hanging="360"/>
      </w:pPr>
      <w:rPr>
        <w:rFonts w:hint="default" w:ascii="Symbol" w:hAnsi="Symbol"/>
      </w:rPr>
    </w:lvl>
    <w:lvl w:ilvl="1" w:tplc="140A0003" w:tentative="1">
      <w:start w:val="1"/>
      <w:numFmt w:val="bullet"/>
      <w:lvlText w:val="o"/>
      <w:lvlJc w:val="left"/>
      <w:pPr>
        <w:ind w:left="2160" w:hanging="360"/>
      </w:pPr>
      <w:rPr>
        <w:rFonts w:hint="default" w:ascii="Courier New" w:hAnsi="Courier New" w:cs="Courier New"/>
      </w:rPr>
    </w:lvl>
    <w:lvl w:ilvl="2" w:tplc="140A0005" w:tentative="1">
      <w:start w:val="1"/>
      <w:numFmt w:val="bullet"/>
      <w:lvlText w:val=""/>
      <w:lvlJc w:val="left"/>
      <w:pPr>
        <w:ind w:left="2880" w:hanging="360"/>
      </w:pPr>
      <w:rPr>
        <w:rFonts w:hint="default" w:ascii="Wingdings" w:hAnsi="Wingdings"/>
      </w:rPr>
    </w:lvl>
    <w:lvl w:ilvl="3" w:tplc="140A0001" w:tentative="1">
      <w:start w:val="1"/>
      <w:numFmt w:val="bullet"/>
      <w:lvlText w:val=""/>
      <w:lvlJc w:val="left"/>
      <w:pPr>
        <w:ind w:left="3600" w:hanging="360"/>
      </w:pPr>
      <w:rPr>
        <w:rFonts w:hint="default" w:ascii="Symbol" w:hAnsi="Symbol"/>
      </w:rPr>
    </w:lvl>
    <w:lvl w:ilvl="4" w:tplc="140A0003" w:tentative="1">
      <w:start w:val="1"/>
      <w:numFmt w:val="bullet"/>
      <w:lvlText w:val="o"/>
      <w:lvlJc w:val="left"/>
      <w:pPr>
        <w:ind w:left="4320" w:hanging="360"/>
      </w:pPr>
      <w:rPr>
        <w:rFonts w:hint="default" w:ascii="Courier New" w:hAnsi="Courier New" w:cs="Courier New"/>
      </w:rPr>
    </w:lvl>
    <w:lvl w:ilvl="5" w:tplc="140A0005" w:tentative="1">
      <w:start w:val="1"/>
      <w:numFmt w:val="bullet"/>
      <w:lvlText w:val=""/>
      <w:lvlJc w:val="left"/>
      <w:pPr>
        <w:ind w:left="5040" w:hanging="360"/>
      </w:pPr>
      <w:rPr>
        <w:rFonts w:hint="default" w:ascii="Wingdings" w:hAnsi="Wingdings"/>
      </w:rPr>
    </w:lvl>
    <w:lvl w:ilvl="6" w:tplc="140A0001" w:tentative="1">
      <w:start w:val="1"/>
      <w:numFmt w:val="bullet"/>
      <w:lvlText w:val=""/>
      <w:lvlJc w:val="left"/>
      <w:pPr>
        <w:ind w:left="5760" w:hanging="360"/>
      </w:pPr>
      <w:rPr>
        <w:rFonts w:hint="default" w:ascii="Symbol" w:hAnsi="Symbol"/>
      </w:rPr>
    </w:lvl>
    <w:lvl w:ilvl="7" w:tplc="140A0003" w:tentative="1">
      <w:start w:val="1"/>
      <w:numFmt w:val="bullet"/>
      <w:lvlText w:val="o"/>
      <w:lvlJc w:val="left"/>
      <w:pPr>
        <w:ind w:left="6480" w:hanging="360"/>
      </w:pPr>
      <w:rPr>
        <w:rFonts w:hint="default" w:ascii="Courier New" w:hAnsi="Courier New" w:cs="Courier New"/>
      </w:rPr>
    </w:lvl>
    <w:lvl w:ilvl="8" w:tplc="140A0005" w:tentative="1">
      <w:start w:val="1"/>
      <w:numFmt w:val="bullet"/>
      <w:lvlText w:val=""/>
      <w:lvlJc w:val="left"/>
      <w:pPr>
        <w:ind w:left="7200" w:hanging="360"/>
      </w:pPr>
      <w:rPr>
        <w:rFonts w:hint="default" w:ascii="Wingdings" w:hAnsi="Wingdings"/>
      </w:rPr>
    </w:lvl>
  </w:abstractNum>
  <w:abstractNum w:abstractNumId="5" w15:restartNumberingAfterBreak="0">
    <w:nsid w:val="11DB3163"/>
    <w:multiLevelType w:val="hybridMultilevel"/>
    <w:tmpl w:val="FF18E92A"/>
    <w:lvl w:ilvl="0" w:tplc="97369D52">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57433B4"/>
    <w:multiLevelType w:val="hybridMultilevel"/>
    <w:tmpl w:val="8EF03296"/>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7" w15:restartNumberingAfterBreak="0">
    <w:nsid w:val="166A1844"/>
    <w:multiLevelType w:val="multilevel"/>
    <w:tmpl w:val="E362E61C"/>
    <w:lvl w:ilvl="0">
      <w:start w:val="1"/>
      <w:numFmt w:val="decimal"/>
      <w:lvlText w:val="%1."/>
      <w:lvlJc w:val="left"/>
      <w:pPr>
        <w:tabs>
          <w:tab w:val="num" w:pos="644"/>
        </w:tabs>
        <w:ind w:left="644" w:hanging="360"/>
      </w:pPr>
      <w:rPr>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6AC7821"/>
    <w:multiLevelType w:val="hybridMultilevel"/>
    <w:tmpl w:val="B38C919C"/>
    <w:lvl w:ilvl="0" w:tplc="140A0001">
      <w:start w:val="1"/>
      <w:numFmt w:val="bullet"/>
      <w:lvlText w:val=""/>
      <w:lvlJc w:val="left"/>
      <w:pPr>
        <w:ind w:left="1004" w:hanging="360"/>
      </w:pPr>
      <w:rPr>
        <w:rFonts w:hint="default" w:ascii="Symbol" w:hAnsi="Symbol"/>
      </w:rPr>
    </w:lvl>
    <w:lvl w:ilvl="1" w:tplc="140A0003" w:tentative="1">
      <w:start w:val="1"/>
      <w:numFmt w:val="bullet"/>
      <w:lvlText w:val="o"/>
      <w:lvlJc w:val="left"/>
      <w:pPr>
        <w:ind w:left="1724" w:hanging="360"/>
      </w:pPr>
      <w:rPr>
        <w:rFonts w:hint="default" w:ascii="Courier New" w:hAnsi="Courier New" w:cs="Courier New"/>
      </w:rPr>
    </w:lvl>
    <w:lvl w:ilvl="2" w:tplc="140A0005" w:tentative="1">
      <w:start w:val="1"/>
      <w:numFmt w:val="bullet"/>
      <w:lvlText w:val=""/>
      <w:lvlJc w:val="left"/>
      <w:pPr>
        <w:ind w:left="2444" w:hanging="360"/>
      </w:pPr>
      <w:rPr>
        <w:rFonts w:hint="default" w:ascii="Wingdings" w:hAnsi="Wingdings"/>
      </w:rPr>
    </w:lvl>
    <w:lvl w:ilvl="3" w:tplc="140A0001" w:tentative="1">
      <w:start w:val="1"/>
      <w:numFmt w:val="bullet"/>
      <w:lvlText w:val=""/>
      <w:lvlJc w:val="left"/>
      <w:pPr>
        <w:ind w:left="3164" w:hanging="360"/>
      </w:pPr>
      <w:rPr>
        <w:rFonts w:hint="default" w:ascii="Symbol" w:hAnsi="Symbol"/>
      </w:rPr>
    </w:lvl>
    <w:lvl w:ilvl="4" w:tplc="140A0003" w:tentative="1">
      <w:start w:val="1"/>
      <w:numFmt w:val="bullet"/>
      <w:lvlText w:val="o"/>
      <w:lvlJc w:val="left"/>
      <w:pPr>
        <w:ind w:left="3884" w:hanging="360"/>
      </w:pPr>
      <w:rPr>
        <w:rFonts w:hint="default" w:ascii="Courier New" w:hAnsi="Courier New" w:cs="Courier New"/>
      </w:rPr>
    </w:lvl>
    <w:lvl w:ilvl="5" w:tplc="140A0005" w:tentative="1">
      <w:start w:val="1"/>
      <w:numFmt w:val="bullet"/>
      <w:lvlText w:val=""/>
      <w:lvlJc w:val="left"/>
      <w:pPr>
        <w:ind w:left="4604" w:hanging="360"/>
      </w:pPr>
      <w:rPr>
        <w:rFonts w:hint="default" w:ascii="Wingdings" w:hAnsi="Wingdings"/>
      </w:rPr>
    </w:lvl>
    <w:lvl w:ilvl="6" w:tplc="140A0001" w:tentative="1">
      <w:start w:val="1"/>
      <w:numFmt w:val="bullet"/>
      <w:lvlText w:val=""/>
      <w:lvlJc w:val="left"/>
      <w:pPr>
        <w:ind w:left="5324" w:hanging="360"/>
      </w:pPr>
      <w:rPr>
        <w:rFonts w:hint="default" w:ascii="Symbol" w:hAnsi="Symbol"/>
      </w:rPr>
    </w:lvl>
    <w:lvl w:ilvl="7" w:tplc="140A0003" w:tentative="1">
      <w:start w:val="1"/>
      <w:numFmt w:val="bullet"/>
      <w:lvlText w:val="o"/>
      <w:lvlJc w:val="left"/>
      <w:pPr>
        <w:ind w:left="6044" w:hanging="360"/>
      </w:pPr>
      <w:rPr>
        <w:rFonts w:hint="default" w:ascii="Courier New" w:hAnsi="Courier New" w:cs="Courier New"/>
      </w:rPr>
    </w:lvl>
    <w:lvl w:ilvl="8" w:tplc="140A0005" w:tentative="1">
      <w:start w:val="1"/>
      <w:numFmt w:val="bullet"/>
      <w:lvlText w:val=""/>
      <w:lvlJc w:val="left"/>
      <w:pPr>
        <w:ind w:left="6764" w:hanging="360"/>
      </w:pPr>
      <w:rPr>
        <w:rFonts w:hint="default" w:ascii="Wingdings" w:hAnsi="Wingdings"/>
      </w:rPr>
    </w:lvl>
  </w:abstractNum>
  <w:abstractNum w:abstractNumId="9" w15:restartNumberingAfterBreak="0">
    <w:nsid w:val="172D50FC"/>
    <w:multiLevelType w:val="hybridMultilevel"/>
    <w:tmpl w:val="EEBE9C32"/>
    <w:lvl w:ilvl="0" w:tplc="0C0A0017">
      <w:start w:val="1"/>
      <w:numFmt w:val="lowerLetter"/>
      <w:lvlText w:val="%1)"/>
      <w:lvlJc w:val="left"/>
      <w:pPr>
        <w:ind w:left="720" w:hanging="360"/>
      </w:p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0" w15:restartNumberingAfterBreak="0">
    <w:nsid w:val="178906DC"/>
    <w:multiLevelType w:val="hybridMultilevel"/>
    <w:tmpl w:val="B622E802"/>
    <w:lvl w:ilvl="0" w:tplc="140A0005">
      <w:start w:val="1"/>
      <w:numFmt w:val="bullet"/>
      <w:lvlText w:val=""/>
      <w:lvlJc w:val="left"/>
      <w:pPr>
        <w:tabs>
          <w:tab w:val="num" w:pos="720"/>
        </w:tabs>
        <w:ind w:left="720" w:hanging="360"/>
      </w:pPr>
      <w:rPr>
        <w:rFonts w:hint="default" w:ascii="Wingdings" w:hAnsi="Wingdings"/>
      </w:rPr>
    </w:lvl>
    <w:lvl w:ilvl="1" w:tplc="140A0003" w:tentative="1">
      <w:start w:val="1"/>
      <w:numFmt w:val="bullet"/>
      <w:lvlText w:val="o"/>
      <w:lvlJc w:val="left"/>
      <w:pPr>
        <w:tabs>
          <w:tab w:val="num" w:pos="1440"/>
        </w:tabs>
        <w:ind w:left="1440" w:hanging="360"/>
      </w:pPr>
      <w:rPr>
        <w:rFonts w:hint="default" w:ascii="Courier New" w:hAnsi="Courier New" w:cs="Courier New"/>
      </w:rPr>
    </w:lvl>
    <w:lvl w:ilvl="2" w:tplc="140A0005" w:tentative="1">
      <w:start w:val="1"/>
      <w:numFmt w:val="bullet"/>
      <w:lvlText w:val=""/>
      <w:lvlJc w:val="left"/>
      <w:pPr>
        <w:tabs>
          <w:tab w:val="num" w:pos="2160"/>
        </w:tabs>
        <w:ind w:left="2160" w:hanging="360"/>
      </w:pPr>
      <w:rPr>
        <w:rFonts w:hint="default" w:ascii="Wingdings" w:hAnsi="Wingdings"/>
      </w:rPr>
    </w:lvl>
    <w:lvl w:ilvl="3" w:tplc="140A0001" w:tentative="1">
      <w:start w:val="1"/>
      <w:numFmt w:val="bullet"/>
      <w:lvlText w:val=""/>
      <w:lvlJc w:val="left"/>
      <w:pPr>
        <w:tabs>
          <w:tab w:val="num" w:pos="2880"/>
        </w:tabs>
        <w:ind w:left="2880" w:hanging="360"/>
      </w:pPr>
      <w:rPr>
        <w:rFonts w:hint="default" w:ascii="Symbol" w:hAnsi="Symbol"/>
      </w:rPr>
    </w:lvl>
    <w:lvl w:ilvl="4" w:tplc="140A0003" w:tentative="1">
      <w:start w:val="1"/>
      <w:numFmt w:val="bullet"/>
      <w:lvlText w:val="o"/>
      <w:lvlJc w:val="left"/>
      <w:pPr>
        <w:tabs>
          <w:tab w:val="num" w:pos="3600"/>
        </w:tabs>
        <w:ind w:left="3600" w:hanging="360"/>
      </w:pPr>
      <w:rPr>
        <w:rFonts w:hint="default" w:ascii="Courier New" w:hAnsi="Courier New" w:cs="Courier New"/>
      </w:rPr>
    </w:lvl>
    <w:lvl w:ilvl="5" w:tplc="140A0005" w:tentative="1">
      <w:start w:val="1"/>
      <w:numFmt w:val="bullet"/>
      <w:lvlText w:val=""/>
      <w:lvlJc w:val="left"/>
      <w:pPr>
        <w:tabs>
          <w:tab w:val="num" w:pos="4320"/>
        </w:tabs>
        <w:ind w:left="4320" w:hanging="360"/>
      </w:pPr>
      <w:rPr>
        <w:rFonts w:hint="default" w:ascii="Wingdings" w:hAnsi="Wingdings"/>
      </w:rPr>
    </w:lvl>
    <w:lvl w:ilvl="6" w:tplc="140A0001" w:tentative="1">
      <w:start w:val="1"/>
      <w:numFmt w:val="bullet"/>
      <w:lvlText w:val=""/>
      <w:lvlJc w:val="left"/>
      <w:pPr>
        <w:tabs>
          <w:tab w:val="num" w:pos="5040"/>
        </w:tabs>
        <w:ind w:left="5040" w:hanging="360"/>
      </w:pPr>
      <w:rPr>
        <w:rFonts w:hint="default" w:ascii="Symbol" w:hAnsi="Symbol"/>
      </w:rPr>
    </w:lvl>
    <w:lvl w:ilvl="7" w:tplc="140A0003" w:tentative="1">
      <w:start w:val="1"/>
      <w:numFmt w:val="bullet"/>
      <w:lvlText w:val="o"/>
      <w:lvlJc w:val="left"/>
      <w:pPr>
        <w:tabs>
          <w:tab w:val="num" w:pos="5760"/>
        </w:tabs>
        <w:ind w:left="5760" w:hanging="360"/>
      </w:pPr>
      <w:rPr>
        <w:rFonts w:hint="default" w:ascii="Courier New" w:hAnsi="Courier New" w:cs="Courier New"/>
      </w:rPr>
    </w:lvl>
    <w:lvl w:ilvl="8" w:tplc="140A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1B703F73"/>
    <w:multiLevelType w:val="hybridMultilevel"/>
    <w:tmpl w:val="A93600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1D3B14F9"/>
    <w:multiLevelType w:val="hybridMultilevel"/>
    <w:tmpl w:val="B08220B0"/>
    <w:lvl w:ilvl="0" w:tplc="140A0001">
      <w:start w:val="1"/>
      <w:numFmt w:val="bullet"/>
      <w:lvlText w:val=""/>
      <w:lvlJc w:val="left"/>
      <w:pPr>
        <w:ind w:left="360" w:hanging="360"/>
      </w:pPr>
      <w:rPr>
        <w:rFonts w:hint="default" w:ascii="Symbol" w:hAnsi="Symbol"/>
      </w:rPr>
    </w:lvl>
    <w:lvl w:ilvl="1" w:tplc="140A0003" w:tentative="1">
      <w:start w:val="1"/>
      <w:numFmt w:val="bullet"/>
      <w:lvlText w:val="o"/>
      <w:lvlJc w:val="left"/>
      <w:pPr>
        <w:ind w:left="1080" w:hanging="360"/>
      </w:pPr>
      <w:rPr>
        <w:rFonts w:hint="default" w:ascii="Courier New" w:hAnsi="Courier New" w:cs="Courier New"/>
      </w:rPr>
    </w:lvl>
    <w:lvl w:ilvl="2" w:tplc="140A0005" w:tentative="1">
      <w:start w:val="1"/>
      <w:numFmt w:val="bullet"/>
      <w:lvlText w:val=""/>
      <w:lvlJc w:val="left"/>
      <w:pPr>
        <w:ind w:left="1800" w:hanging="360"/>
      </w:pPr>
      <w:rPr>
        <w:rFonts w:hint="default" w:ascii="Wingdings" w:hAnsi="Wingdings"/>
      </w:rPr>
    </w:lvl>
    <w:lvl w:ilvl="3" w:tplc="140A0001" w:tentative="1">
      <w:start w:val="1"/>
      <w:numFmt w:val="bullet"/>
      <w:lvlText w:val=""/>
      <w:lvlJc w:val="left"/>
      <w:pPr>
        <w:ind w:left="2520" w:hanging="360"/>
      </w:pPr>
      <w:rPr>
        <w:rFonts w:hint="default" w:ascii="Symbol" w:hAnsi="Symbol"/>
      </w:rPr>
    </w:lvl>
    <w:lvl w:ilvl="4" w:tplc="140A0003" w:tentative="1">
      <w:start w:val="1"/>
      <w:numFmt w:val="bullet"/>
      <w:lvlText w:val="o"/>
      <w:lvlJc w:val="left"/>
      <w:pPr>
        <w:ind w:left="3240" w:hanging="360"/>
      </w:pPr>
      <w:rPr>
        <w:rFonts w:hint="default" w:ascii="Courier New" w:hAnsi="Courier New" w:cs="Courier New"/>
      </w:rPr>
    </w:lvl>
    <w:lvl w:ilvl="5" w:tplc="140A0005" w:tentative="1">
      <w:start w:val="1"/>
      <w:numFmt w:val="bullet"/>
      <w:lvlText w:val=""/>
      <w:lvlJc w:val="left"/>
      <w:pPr>
        <w:ind w:left="3960" w:hanging="360"/>
      </w:pPr>
      <w:rPr>
        <w:rFonts w:hint="default" w:ascii="Wingdings" w:hAnsi="Wingdings"/>
      </w:rPr>
    </w:lvl>
    <w:lvl w:ilvl="6" w:tplc="140A0001" w:tentative="1">
      <w:start w:val="1"/>
      <w:numFmt w:val="bullet"/>
      <w:lvlText w:val=""/>
      <w:lvlJc w:val="left"/>
      <w:pPr>
        <w:ind w:left="4680" w:hanging="360"/>
      </w:pPr>
      <w:rPr>
        <w:rFonts w:hint="default" w:ascii="Symbol" w:hAnsi="Symbol"/>
      </w:rPr>
    </w:lvl>
    <w:lvl w:ilvl="7" w:tplc="140A0003" w:tentative="1">
      <w:start w:val="1"/>
      <w:numFmt w:val="bullet"/>
      <w:lvlText w:val="o"/>
      <w:lvlJc w:val="left"/>
      <w:pPr>
        <w:ind w:left="5400" w:hanging="360"/>
      </w:pPr>
      <w:rPr>
        <w:rFonts w:hint="default" w:ascii="Courier New" w:hAnsi="Courier New" w:cs="Courier New"/>
      </w:rPr>
    </w:lvl>
    <w:lvl w:ilvl="8" w:tplc="140A0005" w:tentative="1">
      <w:start w:val="1"/>
      <w:numFmt w:val="bullet"/>
      <w:lvlText w:val=""/>
      <w:lvlJc w:val="left"/>
      <w:pPr>
        <w:ind w:left="6120" w:hanging="360"/>
      </w:pPr>
      <w:rPr>
        <w:rFonts w:hint="default" w:ascii="Wingdings" w:hAnsi="Wingdings"/>
      </w:rPr>
    </w:lvl>
  </w:abstractNum>
  <w:abstractNum w:abstractNumId="13" w15:restartNumberingAfterBreak="0">
    <w:nsid w:val="1D53356E"/>
    <w:multiLevelType w:val="hybridMultilevel"/>
    <w:tmpl w:val="CD78077C"/>
    <w:lvl w:ilvl="0" w:tplc="66124212">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1F011A5B"/>
    <w:multiLevelType w:val="hybridMultilevel"/>
    <w:tmpl w:val="B5EA7CAA"/>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15" w15:restartNumberingAfterBreak="0">
    <w:nsid w:val="247F5BC8"/>
    <w:multiLevelType w:val="hybridMultilevel"/>
    <w:tmpl w:val="86BAFEB2"/>
    <w:lvl w:ilvl="0" w:tplc="140A000F">
      <w:start w:val="1"/>
      <w:numFmt w:val="decimal"/>
      <w:lvlText w:val="%1."/>
      <w:lvlJc w:val="left"/>
      <w:pPr>
        <w:ind w:left="1004" w:hanging="360"/>
      </w:pPr>
    </w:lvl>
    <w:lvl w:ilvl="1" w:tplc="140A0019" w:tentative="1">
      <w:start w:val="1"/>
      <w:numFmt w:val="lowerLetter"/>
      <w:lvlText w:val="%2."/>
      <w:lvlJc w:val="left"/>
      <w:pPr>
        <w:ind w:left="1724" w:hanging="360"/>
      </w:pPr>
    </w:lvl>
    <w:lvl w:ilvl="2" w:tplc="140A001B" w:tentative="1">
      <w:start w:val="1"/>
      <w:numFmt w:val="lowerRoman"/>
      <w:lvlText w:val="%3."/>
      <w:lvlJc w:val="right"/>
      <w:pPr>
        <w:ind w:left="2444" w:hanging="180"/>
      </w:pPr>
    </w:lvl>
    <w:lvl w:ilvl="3" w:tplc="140A000F" w:tentative="1">
      <w:start w:val="1"/>
      <w:numFmt w:val="decimal"/>
      <w:lvlText w:val="%4."/>
      <w:lvlJc w:val="left"/>
      <w:pPr>
        <w:ind w:left="3164" w:hanging="360"/>
      </w:pPr>
    </w:lvl>
    <w:lvl w:ilvl="4" w:tplc="140A0019" w:tentative="1">
      <w:start w:val="1"/>
      <w:numFmt w:val="lowerLetter"/>
      <w:lvlText w:val="%5."/>
      <w:lvlJc w:val="left"/>
      <w:pPr>
        <w:ind w:left="3884" w:hanging="360"/>
      </w:pPr>
    </w:lvl>
    <w:lvl w:ilvl="5" w:tplc="140A001B" w:tentative="1">
      <w:start w:val="1"/>
      <w:numFmt w:val="lowerRoman"/>
      <w:lvlText w:val="%6."/>
      <w:lvlJc w:val="right"/>
      <w:pPr>
        <w:ind w:left="4604" w:hanging="180"/>
      </w:pPr>
    </w:lvl>
    <w:lvl w:ilvl="6" w:tplc="140A000F" w:tentative="1">
      <w:start w:val="1"/>
      <w:numFmt w:val="decimal"/>
      <w:lvlText w:val="%7."/>
      <w:lvlJc w:val="left"/>
      <w:pPr>
        <w:ind w:left="5324" w:hanging="360"/>
      </w:pPr>
    </w:lvl>
    <w:lvl w:ilvl="7" w:tplc="140A0019" w:tentative="1">
      <w:start w:val="1"/>
      <w:numFmt w:val="lowerLetter"/>
      <w:lvlText w:val="%8."/>
      <w:lvlJc w:val="left"/>
      <w:pPr>
        <w:ind w:left="6044" w:hanging="360"/>
      </w:pPr>
    </w:lvl>
    <w:lvl w:ilvl="8" w:tplc="140A001B" w:tentative="1">
      <w:start w:val="1"/>
      <w:numFmt w:val="lowerRoman"/>
      <w:lvlText w:val="%9."/>
      <w:lvlJc w:val="right"/>
      <w:pPr>
        <w:ind w:left="6764" w:hanging="180"/>
      </w:pPr>
    </w:lvl>
  </w:abstractNum>
  <w:abstractNum w:abstractNumId="16" w15:restartNumberingAfterBreak="0">
    <w:nsid w:val="251140B4"/>
    <w:multiLevelType w:val="hybridMultilevel"/>
    <w:tmpl w:val="F312984C"/>
    <w:lvl w:ilvl="0" w:tplc="243EDD64">
      <w:start w:val="1"/>
      <w:numFmt w:val="decimal"/>
      <w:lvlText w:val="%1)"/>
      <w:lvlJc w:val="left"/>
      <w:pPr>
        <w:ind w:left="720" w:hanging="360"/>
      </w:pPr>
      <w:rPr>
        <w:rFonts w:hint="default" w:ascii="Wingdings2" w:hAnsi="Wingdings2" w:cs="Wingdings2"/>
        <w:color w:val="DA0000"/>
        <w:sz w:val="28"/>
        <w:szCs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253F282F"/>
    <w:multiLevelType w:val="hybridMultilevel"/>
    <w:tmpl w:val="0F0EECEA"/>
    <w:lvl w:ilvl="0" w:tplc="85405558">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25A42C27"/>
    <w:multiLevelType w:val="hybridMultilevel"/>
    <w:tmpl w:val="3AAADE68"/>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19" w15:restartNumberingAfterBreak="0">
    <w:nsid w:val="26AA7535"/>
    <w:multiLevelType w:val="hybridMultilevel"/>
    <w:tmpl w:val="618C9A6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0" w15:restartNumberingAfterBreak="0">
    <w:nsid w:val="288123E2"/>
    <w:multiLevelType w:val="hybridMultilevel"/>
    <w:tmpl w:val="8904D91C"/>
    <w:lvl w:ilvl="0" w:tplc="140A0001">
      <w:start w:val="1"/>
      <w:numFmt w:val="bullet"/>
      <w:lvlText w:val=""/>
      <w:lvlJc w:val="left"/>
      <w:pPr>
        <w:ind w:left="1004" w:hanging="360"/>
      </w:pPr>
      <w:rPr>
        <w:rFonts w:hint="default" w:ascii="Symbol" w:hAnsi="Symbol"/>
      </w:rPr>
    </w:lvl>
    <w:lvl w:ilvl="1" w:tplc="140A0003" w:tentative="1">
      <w:start w:val="1"/>
      <w:numFmt w:val="bullet"/>
      <w:lvlText w:val="o"/>
      <w:lvlJc w:val="left"/>
      <w:pPr>
        <w:ind w:left="1724" w:hanging="360"/>
      </w:pPr>
      <w:rPr>
        <w:rFonts w:hint="default" w:ascii="Courier New" w:hAnsi="Courier New" w:cs="Courier New"/>
      </w:rPr>
    </w:lvl>
    <w:lvl w:ilvl="2" w:tplc="140A0005" w:tentative="1">
      <w:start w:val="1"/>
      <w:numFmt w:val="bullet"/>
      <w:lvlText w:val=""/>
      <w:lvlJc w:val="left"/>
      <w:pPr>
        <w:ind w:left="2444" w:hanging="360"/>
      </w:pPr>
      <w:rPr>
        <w:rFonts w:hint="default" w:ascii="Wingdings" w:hAnsi="Wingdings"/>
      </w:rPr>
    </w:lvl>
    <w:lvl w:ilvl="3" w:tplc="140A0001" w:tentative="1">
      <w:start w:val="1"/>
      <w:numFmt w:val="bullet"/>
      <w:lvlText w:val=""/>
      <w:lvlJc w:val="left"/>
      <w:pPr>
        <w:ind w:left="3164" w:hanging="360"/>
      </w:pPr>
      <w:rPr>
        <w:rFonts w:hint="default" w:ascii="Symbol" w:hAnsi="Symbol"/>
      </w:rPr>
    </w:lvl>
    <w:lvl w:ilvl="4" w:tplc="140A0003" w:tentative="1">
      <w:start w:val="1"/>
      <w:numFmt w:val="bullet"/>
      <w:lvlText w:val="o"/>
      <w:lvlJc w:val="left"/>
      <w:pPr>
        <w:ind w:left="3884" w:hanging="360"/>
      </w:pPr>
      <w:rPr>
        <w:rFonts w:hint="default" w:ascii="Courier New" w:hAnsi="Courier New" w:cs="Courier New"/>
      </w:rPr>
    </w:lvl>
    <w:lvl w:ilvl="5" w:tplc="140A0005" w:tentative="1">
      <w:start w:val="1"/>
      <w:numFmt w:val="bullet"/>
      <w:lvlText w:val=""/>
      <w:lvlJc w:val="left"/>
      <w:pPr>
        <w:ind w:left="4604" w:hanging="360"/>
      </w:pPr>
      <w:rPr>
        <w:rFonts w:hint="default" w:ascii="Wingdings" w:hAnsi="Wingdings"/>
      </w:rPr>
    </w:lvl>
    <w:lvl w:ilvl="6" w:tplc="140A0001" w:tentative="1">
      <w:start w:val="1"/>
      <w:numFmt w:val="bullet"/>
      <w:lvlText w:val=""/>
      <w:lvlJc w:val="left"/>
      <w:pPr>
        <w:ind w:left="5324" w:hanging="360"/>
      </w:pPr>
      <w:rPr>
        <w:rFonts w:hint="default" w:ascii="Symbol" w:hAnsi="Symbol"/>
      </w:rPr>
    </w:lvl>
    <w:lvl w:ilvl="7" w:tplc="140A0003" w:tentative="1">
      <w:start w:val="1"/>
      <w:numFmt w:val="bullet"/>
      <w:lvlText w:val="o"/>
      <w:lvlJc w:val="left"/>
      <w:pPr>
        <w:ind w:left="6044" w:hanging="360"/>
      </w:pPr>
      <w:rPr>
        <w:rFonts w:hint="default" w:ascii="Courier New" w:hAnsi="Courier New" w:cs="Courier New"/>
      </w:rPr>
    </w:lvl>
    <w:lvl w:ilvl="8" w:tplc="140A0005" w:tentative="1">
      <w:start w:val="1"/>
      <w:numFmt w:val="bullet"/>
      <w:lvlText w:val=""/>
      <w:lvlJc w:val="left"/>
      <w:pPr>
        <w:ind w:left="6764" w:hanging="360"/>
      </w:pPr>
      <w:rPr>
        <w:rFonts w:hint="default" w:ascii="Wingdings" w:hAnsi="Wingdings"/>
      </w:rPr>
    </w:lvl>
  </w:abstractNum>
  <w:abstractNum w:abstractNumId="21" w15:restartNumberingAfterBreak="0">
    <w:nsid w:val="295D1DFA"/>
    <w:multiLevelType w:val="hybridMultilevel"/>
    <w:tmpl w:val="D0A257DE"/>
    <w:lvl w:ilvl="0" w:tplc="66568F5C">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2D1542E7"/>
    <w:multiLevelType w:val="hybridMultilevel"/>
    <w:tmpl w:val="90C2F63C"/>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3" w15:restartNumberingAfterBreak="0">
    <w:nsid w:val="30602277"/>
    <w:multiLevelType w:val="hybridMultilevel"/>
    <w:tmpl w:val="2262942E"/>
    <w:lvl w:ilvl="0" w:tplc="0E448516">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313451FD"/>
    <w:multiLevelType w:val="hybridMultilevel"/>
    <w:tmpl w:val="27007F4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5" w15:restartNumberingAfterBreak="0">
    <w:nsid w:val="3290061F"/>
    <w:multiLevelType w:val="hybridMultilevel"/>
    <w:tmpl w:val="E9B446BE"/>
    <w:lvl w:ilvl="0" w:tplc="140A0001">
      <w:start w:val="1"/>
      <w:numFmt w:val="bullet"/>
      <w:lvlText w:val=""/>
      <w:lvlJc w:val="left"/>
      <w:pPr>
        <w:ind w:left="1004" w:hanging="360"/>
      </w:pPr>
      <w:rPr>
        <w:rFonts w:hint="default" w:ascii="Symbol" w:hAnsi="Symbol"/>
      </w:rPr>
    </w:lvl>
    <w:lvl w:ilvl="1" w:tplc="140A0003" w:tentative="1">
      <w:start w:val="1"/>
      <w:numFmt w:val="bullet"/>
      <w:lvlText w:val="o"/>
      <w:lvlJc w:val="left"/>
      <w:pPr>
        <w:ind w:left="1724" w:hanging="360"/>
      </w:pPr>
      <w:rPr>
        <w:rFonts w:hint="default" w:ascii="Courier New" w:hAnsi="Courier New" w:cs="Courier New"/>
      </w:rPr>
    </w:lvl>
    <w:lvl w:ilvl="2" w:tplc="140A0005" w:tentative="1">
      <w:start w:val="1"/>
      <w:numFmt w:val="bullet"/>
      <w:lvlText w:val=""/>
      <w:lvlJc w:val="left"/>
      <w:pPr>
        <w:ind w:left="2444" w:hanging="360"/>
      </w:pPr>
      <w:rPr>
        <w:rFonts w:hint="default" w:ascii="Wingdings" w:hAnsi="Wingdings"/>
      </w:rPr>
    </w:lvl>
    <w:lvl w:ilvl="3" w:tplc="140A0001" w:tentative="1">
      <w:start w:val="1"/>
      <w:numFmt w:val="bullet"/>
      <w:lvlText w:val=""/>
      <w:lvlJc w:val="left"/>
      <w:pPr>
        <w:ind w:left="3164" w:hanging="360"/>
      </w:pPr>
      <w:rPr>
        <w:rFonts w:hint="default" w:ascii="Symbol" w:hAnsi="Symbol"/>
      </w:rPr>
    </w:lvl>
    <w:lvl w:ilvl="4" w:tplc="140A0003" w:tentative="1">
      <w:start w:val="1"/>
      <w:numFmt w:val="bullet"/>
      <w:lvlText w:val="o"/>
      <w:lvlJc w:val="left"/>
      <w:pPr>
        <w:ind w:left="3884" w:hanging="360"/>
      </w:pPr>
      <w:rPr>
        <w:rFonts w:hint="default" w:ascii="Courier New" w:hAnsi="Courier New" w:cs="Courier New"/>
      </w:rPr>
    </w:lvl>
    <w:lvl w:ilvl="5" w:tplc="140A0005" w:tentative="1">
      <w:start w:val="1"/>
      <w:numFmt w:val="bullet"/>
      <w:lvlText w:val=""/>
      <w:lvlJc w:val="left"/>
      <w:pPr>
        <w:ind w:left="4604" w:hanging="360"/>
      </w:pPr>
      <w:rPr>
        <w:rFonts w:hint="default" w:ascii="Wingdings" w:hAnsi="Wingdings"/>
      </w:rPr>
    </w:lvl>
    <w:lvl w:ilvl="6" w:tplc="140A0001" w:tentative="1">
      <w:start w:val="1"/>
      <w:numFmt w:val="bullet"/>
      <w:lvlText w:val=""/>
      <w:lvlJc w:val="left"/>
      <w:pPr>
        <w:ind w:left="5324" w:hanging="360"/>
      </w:pPr>
      <w:rPr>
        <w:rFonts w:hint="default" w:ascii="Symbol" w:hAnsi="Symbol"/>
      </w:rPr>
    </w:lvl>
    <w:lvl w:ilvl="7" w:tplc="140A0003" w:tentative="1">
      <w:start w:val="1"/>
      <w:numFmt w:val="bullet"/>
      <w:lvlText w:val="o"/>
      <w:lvlJc w:val="left"/>
      <w:pPr>
        <w:ind w:left="6044" w:hanging="360"/>
      </w:pPr>
      <w:rPr>
        <w:rFonts w:hint="default" w:ascii="Courier New" w:hAnsi="Courier New" w:cs="Courier New"/>
      </w:rPr>
    </w:lvl>
    <w:lvl w:ilvl="8" w:tplc="140A0005" w:tentative="1">
      <w:start w:val="1"/>
      <w:numFmt w:val="bullet"/>
      <w:lvlText w:val=""/>
      <w:lvlJc w:val="left"/>
      <w:pPr>
        <w:ind w:left="6764" w:hanging="360"/>
      </w:pPr>
      <w:rPr>
        <w:rFonts w:hint="default" w:ascii="Wingdings" w:hAnsi="Wingdings"/>
      </w:rPr>
    </w:lvl>
  </w:abstractNum>
  <w:abstractNum w:abstractNumId="26" w15:restartNumberingAfterBreak="0">
    <w:nsid w:val="37B42AC1"/>
    <w:multiLevelType w:val="hybridMultilevel"/>
    <w:tmpl w:val="F7D8CFAC"/>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7" w15:restartNumberingAfterBreak="0">
    <w:nsid w:val="37FE5B17"/>
    <w:multiLevelType w:val="hybridMultilevel"/>
    <w:tmpl w:val="AE0EE398"/>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8" w15:restartNumberingAfterBreak="0">
    <w:nsid w:val="39163CC2"/>
    <w:multiLevelType w:val="hybridMultilevel"/>
    <w:tmpl w:val="38E2B58E"/>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29" w15:restartNumberingAfterBreak="0">
    <w:nsid w:val="3B487503"/>
    <w:multiLevelType w:val="hybridMultilevel"/>
    <w:tmpl w:val="0E38E422"/>
    <w:lvl w:ilvl="0" w:tplc="AA8C6EF4">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3D0A5E8F"/>
    <w:multiLevelType w:val="hybridMultilevel"/>
    <w:tmpl w:val="B504FE7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1" w15:restartNumberingAfterBreak="0">
    <w:nsid w:val="3EB30CA3"/>
    <w:multiLevelType w:val="hybridMultilevel"/>
    <w:tmpl w:val="D5DE3A20"/>
    <w:lvl w:ilvl="0" w:tplc="140A0001">
      <w:start w:val="1"/>
      <w:numFmt w:val="bullet"/>
      <w:lvlText w:val=""/>
      <w:lvlJc w:val="left"/>
      <w:pPr>
        <w:ind w:left="1068" w:hanging="360"/>
      </w:pPr>
      <w:rPr>
        <w:rFonts w:hint="default" w:ascii="Symbol" w:hAnsi="Symbol"/>
      </w:rPr>
    </w:lvl>
    <w:lvl w:ilvl="1" w:tplc="140A0003" w:tentative="1">
      <w:start w:val="1"/>
      <w:numFmt w:val="bullet"/>
      <w:lvlText w:val="o"/>
      <w:lvlJc w:val="left"/>
      <w:pPr>
        <w:ind w:left="1788" w:hanging="360"/>
      </w:pPr>
      <w:rPr>
        <w:rFonts w:hint="default" w:ascii="Courier New" w:hAnsi="Courier New" w:cs="Courier New"/>
      </w:rPr>
    </w:lvl>
    <w:lvl w:ilvl="2" w:tplc="140A0005" w:tentative="1">
      <w:start w:val="1"/>
      <w:numFmt w:val="bullet"/>
      <w:lvlText w:val=""/>
      <w:lvlJc w:val="left"/>
      <w:pPr>
        <w:ind w:left="2508" w:hanging="360"/>
      </w:pPr>
      <w:rPr>
        <w:rFonts w:hint="default" w:ascii="Wingdings" w:hAnsi="Wingdings"/>
      </w:rPr>
    </w:lvl>
    <w:lvl w:ilvl="3" w:tplc="140A0001" w:tentative="1">
      <w:start w:val="1"/>
      <w:numFmt w:val="bullet"/>
      <w:lvlText w:val=""/>
      <w:lvlJc w:val="left"/>
      <w:pPr>
        <w:ind w:left="3228" w:hanging="360"/>
      </w:pPr>
      <w:rPr>
        <w:rFonts w:hint="default" w:ascii="Symbol" w:hAnsi="Symbol"/>
      </w:rPr>
    </w:lvl>
    <w:lvl w:ilvl="4" w:tplc="140A0003" w:tentative="1">
      <w:start w:val="1"/>
      <w:numFmt w:val="bullet"/>
      <w:lvlText w:val="o"/>
      <w:lvlJc w:val="left"/>
      <w:pPr>
        <w:ind w:left="3948" w:hanging="360"/>
      </w:pPr>
      <w:rPr>
        <w:rFonts w:hint="default" w:ascii="Courier New" w:hAnsi="Courier New" w:cs="Courier New"/>
      </w:rPr>
    </w:lvl>
    <w:lvl w:ilvl="5" w:tplc="140A0005" w:tentative="1">
      <w:start w:val="1"/>
      <w:numFmt w:val="bullet"/>
      <w:lvlText w:val=""/>
      <w:lvlJc w:val="left"/>
      <w:pPr>
        <w:ind w:left="4668" w:hanging="360"/>
      </w:pPr>
      <w:rPr>
        <w:rFonts w:hint="default" w:ascii="Wingdings" w:hAnsi="Wingdings"/>
      </w:rPr>
    </w:lvl>
    <w:lvl w:ilvl="6" w:tplc="140A0001" w:tentative="1">
      <w:start w:val="1"/>
      <w:numFmt w:val="bullet"/>
      <w:lvlText w:val=""/>
      <w:lvlJc w:val="left"/>
      <w:pPr>
        <w:ind w:left="5388" w:hanging="360"/>
      </w:pPr>
      <w:rPr>
        <w:rFonts w:hint="default" w:ascii="Symbol" w:hAnsi="Symbol"/>
      </w:rPr>
    </w:lvl>
    <w:lvl w:ilvl="7" w:tplc="140A0003" w:tentative="1">
      <w:start w:val="1"/>
      <w:numFmt w:val="bullet"/>
      <w:lvlText w:val="o"/>
      <w:lvlJc w:val="left"/>
      <w:pPr>
        <w:ind w:left="6108" w:hanging="360"/>
      </w:pPr>
      <w:rPr>
        <w:rFonts w:hint="default" w:ascii="Courier New" w:hAnsi="Courier New" w:cs="Courier New"/>
      </w:rPr>
    </w:lvl>
    <w:lvl w:ilvl="8" w:tplc="140A0005" w:tentative="1">
      <w:start w:val="1"/>
      <w:numFmt w:val="bullet"/>
      <w:lvlText w:val=""/>
      <w:lvlJc w:val="left"/>
      <w:pPr>
        <w:ind w:left="6828" w:hanging="360"/>
      </w:pPr>
      <w:rPr>
        <w:rFonts w:hint="default" w:ascii="Wingdings" w:hAnsi="Wingdings"/>
      </w:rPr>
    </w:lvl>
  </w:abstractNum>
  <w:abstractNum w:abstractNumId="32" w15:restartNumberingAfterBreak="0">
    <w:nsid w:val="3EE800CF"/>
    <w:multiLevelType w:val="hybridMultilevel"/>
    <w:tmpl w:val="6D966BEC"/>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3" w15:restartNumberingAfterBreak="0">
    <w:nsid w:val="3FDE74B8"/>
    <w:multiLevelType w:val="hybridMultilevel"/>
    <w:tmpl w:val="33D4B24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4" w15:restartNumberingAfterBreak="0">
    <w:nsid w:val="489E2ACD"/>
    <w:multiLevelType w:val="hybridMultilevel"/>
    <w:tmpl w:val="53184F7E"/>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5" w15:restartNumberingAfterBreak="0">
    <w:nsid w:val="48EF3FA5"/>
    <w:multiLevelType w:val="hybridMultilevel"/>
    <w:tmpl w:val="E182F4B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6" w15:restartNumberingAfterBreak="0">
    <w:nsid w:val="532F72A4"/>
    <w:multiLevelType w:val="hybridMultilevel"/>
    <w:tmpl w:val="8DE88000"/>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37" w15:restartNumberingAfterBreak="0">
    <w:nsid w:val="587D044D"/>
    <w:multiLevelType w:val="hybridMultilevel"/>
    <w:tmpl w:val="915E2CE6"/>
    <w:lvl w:ilvl="0" w:tplc="140A0001">
      <w:start w:val="1"/>
      <w:numFmt w:val="bullet"/>
      <w:lvlText w:val=""/>
      <w:lvlJc w:val="left"/>
      <w:pPr>
        <w:ind w:left="1068" w:hanging="360"/>
      </w:pPr>
      <w:rPr>
        <w:rFonts w:hint="default" w:ascii="Symbol" w:hAnsi="Symbol"/>
      </w:rPr>
    </w:lvl>
    <w:lvl w:ilvl="1" w:tplc="140A0003" w:tentative="1">
      <w:start w:val="1"/>
      <w:numFmt w:val="bullet"/>
      <w:lvlText w:val="o"/>
      <w:lvlJc w:val="left"/>
      <w:pPr>
        <w:ind w:left="1788" w:hanging="360"/>
      </w:pPr>
      <w:rPr>
        <w:rFonts w:hint="default" w:ascii="Courier New" w:hAnsi="Courier New" w:cs="Courier New"/>
      </w:rPr>
    </w:lvl>
    <w:lvl w:ilvl="2" w:tplc="140A0005" w:tentative="1">
      <w:start w:val="1"/>
      <w:numFmt w:val="bullet"/>
      <w:lvlText w:val=""/>
      <w:lvlJc w:val="left"/>
      <w:pPr>
        <w:ind w:left="2508" w:hanging="360"/>
      </w:pPr>
      <w:rPr>
        <w:rFonts w:hint="default" w:ascii="Wingdings" w:hAnsi="Wingdings"/>
      </w:rPr>
    </w:lvl>
    <w:lvl w:ilvl="3" w:tplc="140A0001" w:tentative="1">
      <w:start w:val="1"/>
      <w:numFmt w:val="bullet"/>
      <w:lvlText w:val=""/>
      <w:lvlJc w:val="left"/>
      <w:pPr>
        <w:ind w:left="3228" w:hanging="360"/>
      </w:pPr>
      <w:rPr>
        <w:rFonts w:hint="default" w:ascii="Symbol" w:hAnsi="Symbol"/>
      </w:rPr>
    </w:lvl>
    <w:lvl w:ilvl="4" w:tplc="140A0003" w:tentative="1">
      <w:start w:val="1"/>
      <w:numFmt w:val="bullet"/>
      <w:lvlText w:val="o"/>
      <w:lvlJc w:val="left"/>
      <w:pPr>
        <w:ind w:left="3948" w:hanging="360"/>
      </w:pPr>
      <w:rPr>
        <w:rFonts w:hint="default" w:ascii="Courier New" w:hAnsi="Courier New" w:cs="Courier New"/>
      </w:rPr>
    </w:lvl>
    <w:lvl w:ilvl="5" w:tplc="140A0005" w:tentative="1">
      <w:start w:val="1"/>
      <w:numFmt w:val="bullet"/>
      <w:lvlText w:val=""/>
      <w:lvlJc w:val="left"/>
      <w:pPr>
        <w:ind w:left="4668" w:hanging="360"/>
      </w:pPr>
      <w:rPr>
        <w:rFonts w:hint="default" w:ascii="Wingdings" w:hAnsi="Wingdings"/>
      </w:rPr>
    </w:lvl>
    <w:lvl w:ilvl="6" w:tplc="140A0001" w:tentative="1">
      <w:start w:val="1"/>
      <w:numFmt w:val="bullet"/>
      <w:lvlText w:val=""/>
      <w:lvlJc w:val="left"/>
      <w:pPr>
        <w:ind w:left="5388" w:hanging="360"/>
      </w:pPr>
      <w:rPr>
        <w:rFonts w:hint="default" w:ascii="Symbol" w:hAnsi="Symbol"/>
      </w:rPr>
    </w:lvl>
    <w:lvl w:ilvl="7" w:tplc="140A0003" w:tentative="1">
      <w:start w:val="1"/>
      <w:numFmt w:val="bullet"/>
      <w:lvlText w:val="o"/>
      <w:lvlJc w:val="left"/>
      <w:pPr>
        <w:ind w:left="6108" w:hanging="360"/>
      </w:pPr>
      <w:rPr>
        <w:rFonts w:hint="default" w:ascii="Courier New" w:hAnsi="Courier New" w:cs="Courier New"/>
      </w:rPr>
    </w:lvl>
    <w:lvl w:ilvl="8" w:tplc="140A0005" w:tentative="1">
      <w:start w:val="1"/>
      <w:numFmt w:val="bullet"/>
      <w:lvlText w:val=""/>
      <w:lvlJc w:val="left"/>
      <w:pPr>
        <w:ind w:left="6828" w:hanging="360"/>
      </w:pPr>
      <w:rPr>
        <w:rFonts w:hint="default" w:ascii="Wingdings" w:hAnsi="Wingdings"/>
      </w:rPr>
    </w:lvl>
  </w:abstractNum>
  <w:abstractNum w:abstractNumId="38" w15:restartNumberingAfterBreak="0">
    <w:nsid w:val="59416737"/>
    <w:multiLevelType w:val="multilevel"/>
    <w:tmpl w:val="0158E3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595B32F7"/>
    <w:multiLevelType w:val="hybridMultilevel"/>
    <w:tmpl w:val="51A0F2F6"/>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40" w15:restartNumberingAfterBreak="0">
    <w:nsid w:val="597D526A"/>
    <w:multiLevelType w:val="hybridMultilevel"/>
    <w:tmpl w:val="048A8F8C"/>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41" w15:restartNumberingAfterBreak="0">
    <w:nsid w:val="5AE83A92"/>
    <w:multiLevelType w:val="multilevel"/>
    <w:tmpl w:val="4F4210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PicBulletId w:val="0"/>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5B645C89"/>
    <w:multiLevelType w:val="hybridMultilevel"/>
    <w:tmpl w:val="7408E412"/>
    <w:lvl w:ilvl="0" w:tplc="084EE4FA">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3" w15:restartNumberingAfterBreak="0">
    <w:nsid w:val="5C044BDE"/>
    <w:multiLevelType w:val="hybridMultilevel"/>
    <w:tmpl w:val="B21A2C3A"/>
    <w:lvl w:ilvl="0" w:tplc="140A0001">
      <w:start w:val="1"/>
      <w:numFmt w:val="bullet"/>
      <w:lvlText w:val=""/>
      <w:lvlJc w:val="left"/>
      <w:pPr>
        <w:ind w:left="1440" w:hanging="360"/>
      </w:pPr>
      <w:rPr>
        <w:rFonts w:hint="default" w:ascii="Symbol" w:hAnsi="Symbol"/>
      </w:rPr>
    </w:lvl>
    <w:lvl w:ilvl="1" w:tplc="140A0003" w:tentative="1">
      <w:start w:val="1"/>
      <w:numFmt w:val="bullet"/>
      <w:lvlText w:val="o"/>
      <w:lvlJc w:val="left"/>
      <w:pPr>
        <w:ind w:left="2160" w:hanging="360"/>
      </w:pPr>
      <w:rPr>
        <w:rFonts w:hint="default" w:ascii="Courier New" w:hAnsi="Courier New" w:cs="Courier New"/>
      </w:rPr>
    </w:lvl>
    <w:lvl w:ilvl="2" w:tplc="140A0005" w:tentative="1">
      <w:start w:val="1"/>
      <w:numFmt w:val="bullet"/>
      <w:lvlText w:val=""/>
      <w:lvlJc w:val="left"/>
      <w:pPr>
        <w:ind w:left="2880" w:hanging="360"/>
      </w:pPr>
      <w:rPr>
        <w:rFonts w:hint="default" w:ascii="Wingdings" w:hAnsi="Wingdings"/>
      </w:rPr>
    </w:lvl>
    <w:lvl w:ilvl="3" w:tplc="140A0001" w:tentative="1">
      <w:start w:val="1"/>
      <w:numFmt w:val="bullet"/>
      <w:lvlText w:val=""/>
      <w:lvlJc w:val="left"/>
      <w:pPr>
        <w:ind w:left="3600" w:hanging="360"/>
      </w:pPr>
      <w:rPr>
        <w:rFonts w:hint="default" w:ascii="Symbol" w:hAnsi="Symbol"/>
      </w:rPr>
    </w:lvl>
    <w:lvl w:ilvl="4" w:tplc="140A0003" w:tentative="1">
      <w:start w:val="1"/>
      <w:numFmt w:val="bullet"/>
      <w:lvlText w:val="o"/>
      <w:lvlJc w:val="left"/>
      <w:pPr>
        <w:ind w:left="4320" w:hanging="360"/>
      </w:pPr>
      <w:rPr>
        <w:rFonts w:hint="default" w:ascii="Courier New" w:hAnsi="Courier New" w:cs="Courier New"/>
      </w:rPr>
    </w:lvl>
    <w:lvl w:ilvl="5" w:tplc="140A0005" w:tentative="1">
      <w:start w:val="1"/>
      <w:numFmt w:val="bullet"/>
      <w:lvlText w:val=""/>
      <w:lvlJc w:val="left"/>
      <w:pPr>
        <w:ind w:left="5040" w:hanging="360"/>
      </w:pPr>
      <w:rPr>
        <w:rFonts w:hint="default" w:ascii="Wingdings" w:hAnsi="Wingdings"/>
      </w:rPr>
    </w:lvl>
    <w:lvl w:ilvl="6" w:tplc="140A0001" w:tentative="1">
      <w:start w:val="1"/>
      <w:numFmt w:val="bullet"/>
      <w:lvlText w:val=""/>
      <w:lvlJc w:val="left"/>
      <w:pPr>
        <w:ind w:left="5760" w:hanging="360"/>
      </w:pPr>
      <w:rPr>
        <w:rFonts w:hint="default" w:ascii="Symbol" w:hAnsi="Symbol"/>
      </w:rPr>
    </w:lvl>
    <w:lvl w:ilvl="7" w:tplc="140A0003" w:tentative="1">
      <w:start w:val="1"/>
      <w:numFmt w:val="bullet"/>
      <w:lvlText w:val="o"/>
      <w:lvlJc w:val="left"/>
      <w:pPr>
        <w:ind w:left="6480" w:hanging="360"/>
      </w:pPr>
      <w:rPr>
        <w:rFonts w:hint="default" w:ascii="Courier New" w:hAnsi="Courier New" w:cs="Courier New"/>
      </w:rPr>
    </w:lvl>
    <w:lvl w:ilvl="8" w:tplc="140A0005" w:tentative="1">
      <w:start w:val="1"/>
      <w:numFmt w:val="bullet"/>
      <w:lvlText w:val=""/>
      <w:lvlJc w:val="left"/>
      <w:pPr>
        <w:ind w:left="7200" w:hanging="360"/>
      </w:pPr>
      <w:rPr>
        <w:rFonts w:hint="default" w:ascii="Wingdings" w:hAnsi="Wingdings"/>
      </w:rPr>
    </w:lvl>
  </w:abstractNum>
  <w:abstractNum w:abstractNumId="44" w15:restartNumberingAfterBreak="0">
    <w:nsid w:val="5DA54D36"/>
    <w:multiLevelType w:val="hybridMultilevel"/>
    <w:tmpl w:val="FBFA70BA"/>
    <w:lvl w:ilvl="0" w:tplc="F12E0F80">
      <w:start w:val="1"/>
      <w:numFmt w:val="decimal"/>
      <w:lvlText w:val="%1)"/>
      <w:lvlJc w:val="left"/>
      <w:pPr>
        <w:ind w:left="720" w:hanging="360"/>
      </w:pPr>
      <w:rPr>
        <w:rFonts w:hint="default" w:ascii="Wingdings2" w:hAnsi="Wingdings2" w:cs="Wingdings2"/>
        <w:color w:val="DA0000"/>
        <w:sz w:val="28"/>
      </w:rPr>
    </w:lvl>
    <w:lvl w:ilvl="1" w:tplc="140A0001">
      <w:start w:val="1"/>
      <w:numFmt w:val="bullet"/>
      <w:lvlText w:val=""/>
      <w:lvlJc w:val="left"/>
      <w:pPr>
        <w:ind w:left="1440" w:hanging="360"/>
      </w:pPr>
      <w:rPr>
        <w:rFonts w:hint="default" w:ascii="Symbol" w:hAnsi="Symbol"/>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5" w15:restartNumberingAfterBreak="0">
    <w:nsid w:val="61D320DD"/>
    <w:multiLevelType w:val="hybridMultilevel"/>
    <w:tmpl w:val="E3D29F58"/>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46" w15:restartNumberingAfterBreak="0">
    <w:nsid w:val="647118E8"/>
    <w:multiLevelType w:val="hybridMultilevel"/>
    <w:tmpl w:val="CBB6BC3E"/>
    <w:lvl w:ilvl="0" w:tplc="140A0001">
      <w:start w:val="1"/>
      <w:numFmt w:val="bullet"/>
      <w:lvlText w:val=""/>
      <w:lvlJc w:val="left"/>
      <w:pPr>
        <w:ind w:left="1426" w:hanging="360"/>
      </w:pPr>
      <w:rPr>
        <w:rFonts w:hint="default" w:ascii="Symbol" w:hAnsi="Symbol"/>
      </w:rPr>
    </w:lvl>
    <w:lvl w:ilvl="1" w:tplc="140A0003" w:tentative="1">
      <w:start w:val="1"/>
      <w:numFmt w:val="bullet"/>
      <w:lvlText w:val="o"/>
      <w:lvlJc w:val="left"/>
      <w:pPr>
        <w:ind w:left="2146" w:hanging="360"/>
      </w:pPr>
      <w:rPr>
        <w:rFonts w:hint="default" w:ascii="Courier New" w:hAnsi="Courier New" w:cs="Courier New"/>
      </w:rPr>
    </w:lvl>
    <w:lvl w:ilvl="2" w:tplc="140A0005" w:tentative="1">
      <w:start w:val="1"/>
      <w:numFmt w:val="bullet"/>
      <w:lvlText w:val=""/>
      <w:lvlJc w:val="left"/>
      <w:pPr>
        <w:ind w:left="2866" w:hanging="360"/>
      </w:pPr>
      <w:rPr>
        <w:rFonts w:hint="default" w:ascii="Wingdings" w:hAnsi="Wingdings"/>
      </w:rPr>
    </w:lvl>
    <w:lvl w:ilvl="3" w:tplc="140A0001" w:tentative="1">
      <w:start w:val="1"/>
      <w:numFmt w:val="bullet"/>
      <w:lvlText w:val=""/>
      <w:lvlJc w:val="left"/>
      <w:pPr>
        <w:ind w:left="3586" w:hanging="360"/>
      </w:pPr>
      <w:rPr>
        <w:rFonts w:hint="default" w:ascii="Symbol" w:hAnsi="Symbol"/>
      </w:rPr>
    </w:lvl>
    <w:lvl w:ilvl="4" w:tplc="140A0003" w:tentative="1">
      <w:start w:val="1"/>
      <w:numFmt w:val="bullet"/>
      <w:lvlText w:val="o"/>
      <w:lvlJc w:val="left"/>
      <w:pPr>
        <w:ind w:left="4306" w:hanging="360"/>
      </w:pPr>
      <w:rPr>
        <w:rFonts w:hint="default" w:ascii="Courier New" w:hAnsi="Courier New" w:cs="Courier New"/>
      </w:rPr>
    </w:lvl>
    <w:lvl w:ilvl="5" w:tplc="140A0005" w:tentative="1">
      <w:start w:val="1"/>
      <w:numFmt w:val="bullet"/>
      <w:lvlText w:val=""/>
      <w:lvlJc w:val="left"/>
      <w:pPr>
        <w:ind w:left="5026" w:hanging="360"/>
      </w:pPr>
      <w:rPr>
        <w:rFonts w:hint="default" w:ascii="Wingdings" w:hAnsi="Wingdings"/>
      </w:rPr>
    </w:lvl>
    <w:lvl w:ilvl="6" w:tplc="140A0001" w:tentative="1">
      <w:start w:val="1"/>
      <w:numFmt w:val="bullet"/>
      <w:lvlText w:val=""/>
      <w:lvlJc w:val="left"/>
      <w:pPr>
        <w:ind w:left="5746" w:hanging="360"/>
      </w:pPr>
      <w:rPr>
        <w:rFonts w:hint="default" w:ascii="Symbol" w:hAnsi="Symbol"/>
      </w:rPr>
    </w:lvl>
    <w:lvl w:ilvl="7" w:tplc="140A0003" w:tentative="1">
      <w:start w:val="1"/>
      <w:numFmt w:val="bullet"/>
      <w:lvlText w:val="o"/>
      <w:lvlJc w:val="left"/>
      <w:pPr>
        <w:ind w:left="6466" w:hanging="360"/>
      </w:pPr>
      <w:rPr>
        <w:rFonts w:hint="default" w:ascii="Courier New" w:hAnsi="Courier New" w:cs="Courier New"/>
      </w:rPr>
    </w:lvl>
    <w:lvl w:ilvl="8" w:tplc="140A0005" w:tentative="1">
      <w:start w:val="1"/>
      <w:numFmt w:val="bullet"/>
      <w:lvlText w:val=""/>
      <w:lvlJc w:val="left"/>
      <w:pPr>
        <w:ind w:left="7186" w:hanging="360"/>
      </w:pPr>
      <w:rPr>
        <w:rFonts w:hint="default" w:ascii="Wingdings" w:hAnsi="Wingdings"/>
      </w:rPr>
    </w:lvl>
  </w:abstractNum>
  <w:abstractNum w:abstractNumId="47" w15:restartNumberingAfterBreak="0">
    <w:nsid w:val="68723257"/>
    <w:multiLevelType w:val="hybridMultilevel"/>
    <w:tmpl w:val="DA56C96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8" w15:restartNumberingAfterBreak="0">
    <w:nsid w:val="71593FB4"/>
    <w:multiLevelType w:val="hybridMultilevel"/>
    <w:tmpl w:val="5A866430"/>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49" w15:restartNumberingAfterBreak="0">
    <w:nsid w:val="724919B4"/>
    <w:multiLevelType w:val="hybridMultilevel"/>
    <w:tmpl w:val="7F82199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50" w15:restartNumberingAfterBreak="0">
    <w:nsid w:val="73205634"/>
    <w:multiLevelType w:val="hybridMultilevel"/>
    <w:tmpl w:val="952C4914"/>
    <w:lvl w:ilvl="0" w:tplc="140A0001">
      <w:start w:val="1"/>
      <w:numFmt w:val="bullet"/>
      <w:lvlText w:val=""/>
      <w:lvlJc w:val="left"/>
      <w:pPr>
        <w:ind w:left="720" w:hanging="360"/>
      </w:pPr>
      <w:rPr>
        <w:rFonts w:hint="default" w:ascii="Symbol" w:hAnsi="Symbol"/>
      </w:rPr>
    </w:lvl>
    <w:lvl w:ilvl="1" w:tplc="140A0003">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51" w15:restartNumberingAfterBreak="0">
    <w:nsid w:val="78774C30"/>
    <w:multiLevelType w:val="hybridMultilevel"/>
    <w:tmpl w:val="156E5C52"/>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52" w15:restartNumberingAfterBreak="0">
    <w:nsid w:val="78C274F8"/>
    <w:multiLevelType w:val="hybridMultilevel"/>
    <w:tmpl w:val="1B54A5B6"/>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53" w15:restartNumberingAfterBreak="0">
    <w:nsid w:val="7B68182D"/>
    <w:multiLevelType w:val="hybridMultilevel"/>
    <w:tmpl w:val="C78AA106"/>
    <w:lvl w:ilvl="0" w:tplc="D78E1C44">
      <w:start w:val="1"/>
      <w:numFmt w:val="decimal"/>
      <w:lvlText w:val="%1)"/>
      <w:lvlJc w:val="left"/>
      <w:pPr>
        <w:ind w:left="720" w:hanging="360"/>
      </w:pPr>
      <w:rPr>
        <w:rFonts w:hint="default" w:ascii="Wingdings2" w:hAnsi="Wingdings2" w:cs="Wingdings2"/>
        <w:color w:val="DA0000"/>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4" w15:restartNumberingAfterBreak="0">
    <w:nsid w:val="7D254275"/>
    <w:multiLevelType w:val="hybridMultilevel"/>
    <w:tmpl w:val="74E27B8C"/>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abstractNum w:abstractNumId="55" w15:restartNumberingAfterBreak="0">
    <w:nsid w:val="7D3E0D37"/>
    <w:multiLevelType w:val="hybridMultilevel"/>
    <w:tmpl w:val="97DA0008"/>
    <w:lvl w:ilvl="0" w:tplc="140A0001">
      <w:start w:val="1"/>
      <w:numFmt w:val="bullet"/>
      <w:lvlText w:val=""/>
      <w:lvlJc w:val="left"/>
      <w:pPr>
        <w:ind w:left="2136" w:hanging="360"/>
      </w:pPr>
      <w:rPr>
        <w:rFonts w:hint="default" w:ascii="Symbol" w:hAnsi="Symbol"/>
      </w:rPr>
    </w:lvl>
    <w:lvl w:ilvl="1" w:tplc="140A0003" w:tentative="1">
      <w:start w:val="1"/>
      <w:numFmt w:val="bullet"/>
      <w:lvlText w:val="o"/>
      <w:lvlJc w:val="left"/>
      <w:pPr>
        <w:ind w:left="2856" w:hanging="360"/>
      </w:pPr>
      <w:rPr>
        <w:rFonts w:hint="default" w:ascii="Courier New" w:hAnsi="Courier New" w:cs="Courier New"/>
      </w:rPr>
    </w:lvl>
    <w:lvl w:ilvl="2" w:tplc="140A0005" w:tentative="1">
      <w:start w:val="1"/>
      <w:numFmt w:val="bullet"/>
      <w:lvlText w:val=""/>
      <w:lvlJc w:val="left"/>
      <w:pPr>
        <w:ind w:left="3576" w:hanging="360"/>
      </w:pPr>
      <w:rPr>
        <w:rFonts w:hint="default" w:ascii="Wingdings" w:hAnsi="Wingdings"/>
      </w:rPr>
    </w:lvl>
    <w:lvl w:ilvl="3" w:tplc="140A0001" w:tentative="1">
      <w:start w:val="1"/>
      <w:numFmt w:val="bullet"/>
      <w:lvlText w:val=""/>
      <w:lvlJc w:val="left"/>
      <w:pPr>
        <w:ind w:left="4296" w:hanging="360"/>
      </w:pPr>
      <w:rPr>
        <w:rFonts w:hint="default" w:ascii="Symbol" w:hAnsi="Symbol"/>
      </w:rPr>
    </w:lvl>
    <w:lvl w:ilvl="4" w:tplc="140A0003" w:tentative="1">
      <w:start w:val="1"/>
      <w:numFmt w:val="bullet"/>
      <w:lvlText w:val="o"/>
      <w:lvlJc w:val="left"/>
      <w:pPr>
        <w:ind w:left="5016" w:hanging="360"/>
      </w:pPr>
      <w:rPr>
        <w:rFonts w:hint="default" w:ascii="Courier New" w:hAnsi="Courier New" w:cs="Courier New"/>
      </w:rPr>
    </w:lvl>
    <w:lvl w:ilvl="5" w:tplc="140A0005" w:tentative="1">
      <w:start w:val="1"/>
      <w:numFmt w:val="bullet"/>
      <w:lvlText w:val=""/>
      <w:lvlJc w:val="left"/>
      <w:pPr>
        <w:ind w:left="5736" w:hanging="360"/>
      </w:pPr>
      <w:rPr>
        <w:rFonts w:hint="default" w:ascii="Wingdings" w:hAnsi="Wingdings"/>
      </w:rPr>
    </w:lvl>
    <w:lvl w:ilvl="6" w:tplc="140A0001" w:tentative="1">
      <w:start w:val="1"/>
      <w:numFmt w:val="bullet"/>
      <w:lvlText w:val=""/>
      <w:lvlJc w:val="left"/>
      <w:pPr>
        <w:ind w:left="6456" w:hanging="360"/>
      </w:pPr>
      <w:rPr>
        <w:rFonts w:hint="default" w:ascii="Symbol" w:hAnsi="Symbol"/>
      </w:rPr>
    </w:lvl>
    <w:lvl w:ilvl="7" w:tplc="140A0003" w:tentative="1">
      <w:start w:val="1"/>
      <w:numFmt w:val="bullet"/>
      <w:lvlText w:val="o"/>
      <w:lvlJc w:val="left"/>
      <w:pPr>
        <w:ind w:left="7176" w:hanging="360"/>
      </w:pPr>
      <w:rPr>
        <w:rFonts w:hint="default" w:ascii="Courier New" w:hAnsi="Courier New" w:cs="Courier New"/>
      </w:rPr>
    </w:lvl>
    <w:lvl w:ilvl="8" w:tplc="140A0005" w:tentative="1">
      <w:start w:val="1"/>
      <w:numFmt w:val="bullet"/>
      <w:lvlText w:val=""/>
      <w:lvlJc w:val="left"/>
      <w:pPr>
        <w:ind w:left="7896" w:hanging="360"/>
      </w:pPr>
      <w:rPr>
        <w:rFonts w:hint="default" w:ascii="Wingdings" w:hAnsi="Wingdings"/>
      </w:rPr>
    </w:lvl>
  </w:abstractNum>
  <w:abstractNum w:abstractNumId="56" w15:restartNumberingAfterBreak="0">
    <w:nsid w:val="7E170438"/>
    <w:multiLevelType w:val="hybridMultilevel"/>
    <w:tmpl w:val="0DBAF88E"/>
    <w:lvl w:ilvl="0" w:tplc="140A0001">
      <w:start w:val="1"/>
      <w:numFmt w:val="bullet"/>
      <w:lvlText w:val=""/>
      <w:lvlJc w:val="left"/>
      <w:pPr>
        <w:ind w:left="1068" w:hanging="360"/>
      </w:pPr>
      <w:rPr>
        <w:rFonts w:hint="default" w:ascii="Symbol" w:hAnsi="Symbol"/>
      </w:rPr>
    </w:lvl>
    <w:lvl w:ilvl="1" w:tplc="140A0003" w:tentative="1">
      <w:start w:val="1"/>
      <w:numFmt w:val="bullet"/>
      <w:lvlText w:val="o"/>
      <w:lvlJc w:val="left"/>
      <w:pPr>
        <w:ind w:left="1788" w:hanging="360"/>
      </w:pPr>
      <w:rPr>
        <w:rFonts w:hint="default" w:ascii="Courier New" w:hAnsi="Courier New" w:cs="Courier New"/>
      </w:rPr>
    </w:lvl>
    <w:lvl w:ilvl="2" w:tplc="140A0005" w:tentative="1">
      <w:start w:val="1"/>
      <w:numFmt w:val="bullet"/>
      <w:lvlText w:val=""/>
      <w:lvlJc w:val="left"/>
      <w:pPr>
        <w:ind w:left="2508" w:hanging="360"/>
      </w:pPr>
      <w:rPr>
        <w:rFonts w:hint="default" w:ascii="Wingdings" w:hAnsi="Wingdings"/>
      </w:rPr>
    </w:lvl>
    <w:lvl w:ilvl="3" w:tplc="140A0001" w:tentative="1">
      <w:start w:val="1"/>
      <w:numFmt w:val="bullet"/>
      <w:lvlText w:val=""/>
      <w:lvlJc w:val="left"/>
      <w:pPr>
        <w:ind w:left="3228" w:hanging="360"/>
      </w:pPr>
      <w:rPr>
        <w:rFonts w:hint="default" w:ascii="Symbol" w:hAnsi="Symbol"/>
      </w:rPr>
    </w:lvl>
    <w:lvl w:ilvl="4" w:tplc="140A0003" w:tentative="1">
      <w:start w:val="1"/>
      <w:numFmt w:val="bullet"/>
      <w:lvlText w:val="o"/>
      <w:lvlJc w:val="left"/>
      <w:pPr>
        <w:ind w:left="3948" w:hanging="360"/>
      </w:pPr>
      <w:rPr>
        <w:rFonts w:hint="default" w:ascii="Courier New" w:hAnsi="Courier New" w:cs="Courier New"/>
      </w:rPr>
    </w:lvl>
    <w:lvl w:ilvl="5" w:tplc="140A0005" w:tentative="1">
      <w:start w:val="1"/>
      <w:numFmt w:val="bullet"/>
      <w:lvlText w:val=""/>
      <w:lvlJc w:val="left"/>
      <w:pPr>
        <w:ind w:left="4668" w:hanging="360"/>
      </w:pPr>
      <w:rPr>
        <w:rFonts w:hint="default" w:ascii="Wingdings" w:hAnsi="Wingdings"/>
      </w:rPr>
    </w:lvl>
    <w:lvl w:ilvl="6" w:tplc="140A0001" w:tentative="1">
      <w:start w:val="1"/>
      <w:numFmt w:val="bullet"/>
      <w:lvlText w:val=""/>
      <w:lvlJc w:val="left"/>
      <w:pPr>
        <w:ind w:left="5388" w:hanging="360"/>
      </w:pPr>
      <w:rPr>
        <w:rFonts w:hint="default" w:ascii="Symbol" w:hAnsi="Symbol"/>
      </w:rPr>
    </w:lvl>
    <w:lvl w:ilvl="7" w:tplc="140A0003" w:tentative="1">
      <w:start w:val="1"/>
      <w:numFmt w:val="bullet"/>
      <w:lvlText w:val="o"/>
      <w:lvlJc w:val="left"/>
      <w:pPr>
        <w:ind w:left="6108" w:hanging="360"/>
      </w:pPr>
      <w:rPr>
        <w:rFonts w:hint="default" w:ascii="Courier New" w:hAnsi="Courier New" w:cs="Courier New"/>
      </w:rPr>
    </w:lvl>
    <w:lvl w:ilvl="8" w:tplc="140A0005" w:tentative="1">
      <w:start w:val="1"/>
      <w:numFmt w:val="bullet"/>
      <w:lvlText w:val=""/>
      <w:lvlJc w:val="left"/>
      <w:pPr>
        <w:ind w:left="6828" w:hanging="360"/>
      </w:pPr>
      <w:rPr>
        <w:rFonts w:hint="default" w:ascii="Wingdings" w:hAnsi="Wingdings"/>
      </w:rPr>
    </w:lvl>
  </w:abstractNum>
  <w:abstractNum w:abstractNumId="57" w15:restartNumberingAfterBreak="0">
    <w:nsid w:val="7E1F45B7"/>
    <w:multiLevelType w:val="hybridMultilevel"/>
    <w:tmpl w:val="9FFAD876"/>
    <w:lvl w:ilvl="0" w:tplc="140A0001">
      <w:start w:val="1"/>
      <w:numFmt w:val="bullet"/>
      <w:lvlText w:val=""/>
      <w:lvlJc w:val="left"/>
      <w:pPr>
        <w:ind w:left="720" w:hanging="360"/>
      </w:pPr>
      <w:rPr>
        <w:rFonts w:hint="default" w:ascii="Symbol" w:hAnsi="Symbol"/>
      </w:rPr>
    </w:lvl>
    <w:lvl w:ilvl="1" w:tplc="140A0003" w:tentative="1">
      <w:start w:val="1"/>
      <w:numFmt w:val="bullet"/>
      <w:lvlText w:val="o"/>
      <w:lvlJc w:val="left"/>
      <w:pPr>
        <w:ind w:left="1440" w:hanging="360"/>
      </w:pPr>
      <w:rPr>
        <w:rFonts w:hint="default" w:ascii="Courier New" w:hAnsi="Courier New" w:cs="Courier New"/>
      </w:rPr>
    </w:lvl>
    <w:lvl w:ilvl="2" w:tplc="140A0005" w:tentative="1">
      <w:start w:val="1"/>
      <w:numFmt w:val="bullet"/>
      <w:lvlText w:val=""/>
      <w:lvlJc w:val="left"/>
      <w:pPr>
        <w:ind w:left="2160" w:hanging="360"/>
      </w:pPr>
      <w:rPr>
        <w:rFonts w:hint="default" w:ascii="Wingdings" w:hAnsi="Wingdings"/>
      </w:rPr>
    </w:lvl>
    <w:lvl w:ilvl="3" w:tplc="140A0001" w:tentative="1">
      <w:start w:val="1"/>
      <w:numFmt w:val="bullet"/>
      <w:lvlText w:val=""/>
      <w:lvlJc w:val="left"/>
      <w:pPr>
        <w:ind w:left="2880" w:hanging="360"/>
      </w:pPr>
      <w:rPr>
        <w:rFonts w:hint="default" w:ascii="Symbol" w:hAnsi="Symbol"/>
      </w:rPr>
    </w:lvl>
    <w:lvl w:ilvl="4" w:tplc="140A0003" w:tentative="1">
      <w:start w:val="1"/>
      <w:numFmt w:val="bullet"/>
      <w:lvlText w:val="o"/>
      <w:lvlJc w:val="left"/>
      <w:pPr>
        <w:ind w:left="3600" w:hanging="360"/>
      </w:pPr>
      <w:rPr>
        <w:rFonts w:hint="default" w:ascii="Courier New" w:hAnsi="Courier New" w:cs="Courier New"/>
      </w:rPr>
    </w:lvl>
    <w:lvl w:ilvl="5" w:tplc="140A0005" w:tentative="1">
      <w:start w:val="1"/>
      <w:numFmt w:val="bullet"/>
      <w:lvlText w:val=""/>
      <w:lvlJc w:val="left"/>
      <w:pPr>
        <w:ind w:left="4320" w:hanging="360"/>
      </w:pPr>
      <w:rPr>
        <w:rFonts w:hint="default" w:ascii="Wingdings" w:hAnsi="Wingdings"/>
      </w:rPr>
    </w:lvl>
    <w:lvl w:ilvl="6" w:tplc="140A0001" w:tentative="1">
      <w:start w:val="1"/>
      <w:numFmt w:val="bullet"/>
      <w:lvlText w:val=""/>
      <w:lvlJc w:val="left"/>
      <w:pPr>
        <w:ind w:left="5040" w:hanging="360"/>
      </w:pPr>
      <w:rPr>
        <w:rFonts w:hint="default" w:ascii="Symbol" w:hAnsi="Symbol"/>
      </w:rPr>
    </w:lvl>
    <w:lvl w:ilvl="7" w:tplc="140A0003" w:tentative="1">
      <w:start w:val="1"/>
      <w:numFmt w:val="bullet"/>
      <w:lvlText w:val="o"/>
      <w:lvlJc w:val="left"/>
      <w:pPr>
        <w:ind w:left="5760" w:hanging="360"/>
      </w:pPr>
      <w:rPr>
        <w:rFonts w:hint="default" w:ascii="Courier New" w:hAnsi="Courier New" w:cs="Courier New"/>
      </w:rPr>
    </w:lvl>
    <w:lvl w:ilvl="8" w:tplc="140A0005" w:tentative="1">
      <w:start w:val="1"/>
      <w:numFmt w:val="bullet"/>
      <w:lvlText w:val=""/>
      <w:lvlJc w:val="left"/>
      <w:pPr>
        <w:ind w:left="6480" w:hanging="360"/>
      </w:pPr>
      <w:rPr>
        <w:rFonts w:hint="default" w:ascii="Wingdings" w:hAnsi="Wingdings"/>
      </w:rPr>
    </w:lvl>
  </w:abstractNum>
  <w:num w:numId="1" w16cid:durableId="1009716488">
    <w:abstractNumId w:val="0"/>
  </w:num>
  <w:num w:numId="2" w16cid:durableId="225844328">
    <w:abstractNumId w:val="50"/>
  </w:num>
  <w:num w:numId="3" w16cid:durableId="1756172674">
    <w:abstractNumId w:val="26"/>
  </w:num>
  <w:num w:numId="4" w16cid:durableId="1655253590">
    <w:abstractNumId w:val="34"/>
  </w:num>
  <w:num w:numId="5" w16cid:durableId="1443303856">
    <w:abstractNumId w:val="57"/>
  </w:num>
  <w:num w:numId="6" w16cid:durableId="1356955416">
    <w:abstractNumId w:val="10"/>
  </w:num>
  <w:num w:numId="7" w16cid:durableId="109711405">
    <w:abstractNumId w:val="40"/>
  </w:num>
  <w:num w:numId="8" w16cid:durableId="1123575603">
    <w:abstractNumId w:val="28"/>
  </w:num>
  <w:num w:numId="9" w16cid:durableId="1724871469">
    <w:abstractNumId w:val="6"/>
  </w:num>
  <w:num w:numId="10" w16cid:durableId="1357582869">
    <w:abstractNumId w:val="30"/>
  </w:num>
  <w:num w:numId="11" w16cid:durableId="1578710194">
    <w:abstractNumId w:val="32"/>
  </w:num>
  <w:num w:numId="12" w16cid:durableId="1023169668">
    <w:abstractNumId w:val="33"/>
  </w:num>
  <w:num w:numId="13" w16cid:durableId="209147571">
    <w:abstractNumId w:val="23"/>
  </w:num>
  <w:num w:numId="14" w16cid:durableId="1688023824">
    <w:abstractNumId w:val="14"/>
  </w:num>
  <w:num w:numId="15" w16cid:durableId="720249910">
    <w:abstractNumId w:val="19"/>
  </w:num>
  <w:num w:numId="16" w16cid:durableId="1949265330">
    <w:abstractNumId w:val="51"/>
  </w:num>
  <w:num w:numId="17" w16cid:durableId="498352666">
    <w:abstractNumId w:val="2"/>
  </w:num>
  <w:num w:numId="18" w16cid:durableId="872227186">
    <w:abstractNumId w:val="21"/>
  </w:num>
  <w:num w:numId="19" w16cid:durableId="1452674702">
    <w:abstractNumId w:val="45"/>
  </w:num>
  <w:num w:numId="20" w16cid:durableId="378483537">
    <w:abstractNumId w:val="44"/>
  </w:num>
  <w:num w:numId="21" w16cid:durableId="1564487704">
    <w:abstractNumId w:val="43"/>
  </w:num>
  <w:num w:numId="22" w16cid:durableId="1053886672">
    <w:abstractNumId w:val="56"/>
  </w:num>
  <w:num w:numId="23" w16cid:durableId="1080523356">
    <w:abstractNumId w:val="54"/>
  </w:num>
  <w:num w:numId="24" w16cid:durableId="1975986755">
    <w:abstractNumId w:val="1"/>
  </w:num>
  <w:num w:numId="25" w16cid:durableId="2096588841">
    <w:abstractNumId w:val="22"/>
  </w:num>
  <w:num w:numId="26" w16cid:durableId="1213886643">
    <w:abstractNumId w:val="42"/>
  </w:num>
  <w:num w:numId="27" w16cid:durableId="1276596108">
    <w:abstractNumId w:val="55"/>
  </w:num>
  <w:num w:numId="28" w16cid:durableId="1962147875">
    <w:abstractNumId w:val="36"/>
  </w:num>
  <w:num w:numId="29" w16cid:durableId="1963536997">
    <w:abstractNumId w:val="5"/>
  </w:num>
  <w:num w:numId="30" w16cid:durableId="359939303">
    <w:abstractNumId w:val="48"/>
  </w:num>
  <w:num w:numId="31" w16cid:durableId="652149147">
    <w:abstractNumId w:val="4"/>
  </w:num>
  <w:num w:numId="32" w16cid:durableId="1263488250">
    <w:abstractNumId w:val="52"/>
  </w:num>
  <w:num w:numId="33" w16cid:durableId="1516574109">
    <w:abstractNumId w:val="49"/>
  </w:num>
  <w:num w:numId="34" w16cid:durableId="1376077828">
    <w:abstractNumId w:val="18"/>
  </w:num>
  <w:num w:numId="35" w16cid:durableId="1987197978">
    <w:abstractNumId w:val="3"/>
  </w:num>
  <w:num w:numId="36" w16cid:durableId="1990985955">
    <w:abstractNumId w:val="31"/>
  </w:num>
  <w:num w:numId="37" w16cid:durableId="281347825">
    <w:abstractNumId w:val="37"/>
  </w:num>
  <w:num w:numId="38" w16cid:durableId="40793189">
    <w:abstractNumId w:val="53"/>
  </w:num>
  <w:num w:numId="39" w16cid:durableId="637998643">
    <w:abstractNumId w:val="17"/>
  </w:num>
  <w:num w:numId="40" w16cid:durableId="1426656246">
    <w:abstractNumId w:val="29"/>
  </w:num>
  <w:num w:numId="41" w16cid:durableId="453014823">
    <w:abstractNumId w:val="24"/>
  </w:num>
  <w:num w:numId="42" w16cid:durableId="540479546">
    <w:abstractNumId w:val="27"/>
  </w:num>
  <w:num w:numId="43" w16cid:durableId="831526592">
    <w:abstractNumId w:val="46"/>
  </w:num>
  <w:num w:numId="44" w16cid:durableId="126703566">
    <w:abstractNumId w:val="16"/>
  </w:num>
  <w:num w:numId="45" w16cid:durableId="1419249222">
    <w:abstractNumId w:val="39"/>
  </w:num>
  <w:num w:numId="46" w16cid:durableId="1851942539">
    <w:abstractNumId w:val="35"/>
  </w:num>
  <w:num w:numId="47" w16cid:durableId="1079139487">
    <w:abstractNumId w:val="13"/>
  </w:num>
  <w:num w:numId="48" w16cid:durableId="302278255">
    <w:abstractNumId w:val="41"/>
  </w:num>
  <w:num w:numId="49" w16cid:durableId="2101482231">
    <w:abstractNumId w:val="38"/>
  </w:num>
  <w:num w:numId="50" w16cid:durableId="1148087236">
    <w:abstractNumId w:val="11"/>
  </w:num>
  <w:num w:numId="51" w16cid:durableId="220218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398039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506242570">
    <w:abstractNumId w:val="47"/>
  </w:num>
  <w:num w:numId="54" w16cid:durableId="308091982">
    <w:abstractNumId w:val="12"/>
  </w:num>
  <w:num w:numId="55" w16cid:durableId="105395050">
    <w:abstractNumId w:val="25"/>
  </w:num>
  <w:num w:numId="56" w16cid:durableId="442457769">
    <w:abstractNumId w:val="8"/>
  </w:num>
  <w:num w:numId="57" w16cid:durableId="1038509978">
    <w:abstractNumId w:val="20"/>
  </w:num>
  <w:num w:numId="58" w16cid:durableId="1398866133">
    <w:abstractNumId w:val="15"/>
  </w:num>
  <w:numIdMacAtCleanup w:val="5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hyphenationZone w:val="425"/>
  <w:drawingGridHorizontalSpacing w:val="120"/>
  <w:displayHorizontalDrawingGridEvery w:val="2"/>
  <w:characterSpacingControl w:val="doNotCompress"/>
  <w:savePreviewPicture/>
  <w:hdrShapeDefaults>
    <o:shapedefaults v:ext="edit" spidmax="2050">
      <o:colormru v:ext="edit" colors="#ed7925,#0065a6,#f47c30,#0069aa"/>
    </o:shapedefaults>
  </w:hdrShapeDefaults>
  <w:footnotePr>
    <w:numRestart w:val="eachSect"/>
    <w:footnote w:id="-1"/>
    <w:footnote w:id="0"/>
  </w:footnotePr>
  <w:endnotePr>
    <w:numFmt w:val="decimal"/>
    <w:numStart w:val="51"/>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4BA"/>
    <w:rsid w:val="000054C5"/>
    <w:rsid w:val="00022112"/>
    <w:rsid w:val="00023CA8"/>
    <w:rsid w:val="000251A0"/>
    <w:rsid w:val="00027627"/>
    <w:rsid w:val="00032F1D"/>
    <w:rsid w:val="00034601"/>
    <w:rsid w:val="00036C3B"/>
    <w:rsid w:val="00036C69"/>
    <w:rsid w:val="00040742"/>
    <w:rsid w:val="000439E1"/>
    <w:rsid w:val="0005270E"/>
    <w:rsid w:val="000560C9"/>
    <w:rsid w:val="0005726F"/>
    <w:rsid w:val="00057A4F"/>
    <w:rsid w:val="00057DDD"/>
    <w:rsid w:val="00061845"/>
    <w:rsid w:val="000650C9"/>
    <w:rsid w:val="00071F1B"/>
    <w:rsid w:val="00076A09"/>
    <w:rsid w:val="00076F99"/>
    <w:rsid w:val="000773C3"/>
    <w:rsid w:val="00081CF5"/>
    <w:rsid w:val="000846D1"/>
    <w:rsid w:val="00087F65"/>
    <w:rsid w:val="00090793"/>
    <w:rsid w:val="00096DB1"/>
    <w:rsid w:val="0009723E"/>
    <w:rsid w:val="000A2A11"/>
    <w:rsid w:val="000A2CB9"/>
    <w:rsid w:val="000A2FFE"/>
    <w:rsid w:val="000A39BA"/>
    <w:rsid w:val="000A3FE8"/>
    <w:rsid w:val="000A4E54"/>
    <w:rsid w:val="000A65A8"/>
    <w:rsid w:val="000A684A"/>
    <w:rsid w:val="000A6CA6"/>
    <w:rsid w:val="000A7040"/>
    <w:rsid w:val="000A7B7D"/>
    <w:rsid w:val="000B1DA6"/>
    <w:rsid w:val="000B3A7D"/>
    <w:rsid w:val="000C20DD"/>
    <w:rsid w:val="000C41B5"/>
    <w:rsid w:val="000C7CC9"/>
    <w:rsid w:val="000D098C"/>
    <w:rsid w:val="000D4EFC"/>
    <w:rsid w:val="000D7F7C"/>
    <w:rsid w:val="000E2DC4"/>
    <w:rsid w:val="000E66AE"/>
    <w:rsid w:val="000E7E2B"/>
    <w:rsid w:val="000F020F"/>
    <w:rsid w:val="000F57AE"/>
    <w:rsid w:val="000F6BB4"/>
    <w:rsid w:val="00113F11"/>
    <w:rsid w:val="00114AC6"/>
    <w:rsid w:val="00116FDA"/>
    <w:rsid w:val="00117BF8"/>
    <w:rsid w:val="001208E5"/>
    <w:rsid w:val="001214C2"/>
    <w:rsid w:val="001229F9"/>
    <w:rsid w:val="001260C8"/>
    <w:rsid w:val="001306E5"/>
    <w:rsid w:val="00134767"/>
    <w:rsid w:val="00134E44"/>
    <w:rsid w:val="00135FB9"/>
    <w:rsid w:val="00140AF1"/>
    <w:rsid w:val="0014433B"/>
    <w:rsid w:val="001463F7"/>
    <w:rsid w:val="00147028"/>
    <w:rsid w:val="001514BA"/>
    <w:rsid w:val="001517FE"/>
    <w:rsid w:val="00157286"/>
    <w:rsid w:val="00157AF6"/>
    <w:rsid w:val="001608D8"/>
    <w:rsid w:val="001611C0"/>
    <w:rsid w:val="001635F8"/>
    <w:rsid w:val="00163F00"/>
    <w:rsid w:val="001647AE"/>
    <w:rsid w:val="001653DA"/>
    <w:rsid w:val="001739B8"/>
    <w:rsid w:val="00174E9F"/>
    <w:rsid w:val="001775AF"/>
    <w:rsid w:val="00191419"/>
    <w:rsid w:val="001917E5"/>
    <w:rsid w:val="0019297F"/>
    <w:rsid w:val="0019327B"/>
    <w:rsid w:val="00196BC7"/>
    <w:rsid w:val="001A1715"/>
    <w:rsid w:val="001A24A6"/>
    <w:rsid w:val="001A2B0F"/>
    <w:rsid w:val="001B0810"/>
    <w:rsid w:val="001B4A77"/>
    <w:rsid w:val="001B6BFD"/>
    <w:rsid w:val="001B7A9A"/>
    <w:rsid w:val="001C6AC0"/>
    <w:rsid w:val="001C7B8A"/>
    <w:rsid w:val="001D2717"/>
    <w:rsid w:val="001D452C"/>
    <w:rsid w:val="001D5CE6"/>
    <w:rsid w:val="001E2A80"/>
    <w:rsid w:val="001E2A9C"/>
    <w:rsid w:val="001E567C"/>
    <w:rsid w:val="001E5C7E"/>
    <w:rsid w:val="001F070B"/>
    <w:rsid w:val="001F0F2A"/>
    <w:rsid w:val="001F3B50"/>
    <w:rsid w:val="001F6755"/>
    <w:rsid w:val="001F6D44"/>
    <w:rsid w:val="00203525"/>
    <w:rsid w:val="00205D60"/>
    <w:rsid w:val="0020628C"/>
    <w:rsid w:val="00210E52"/>
    <w:rsid w:val="00213679"/>
    <w:rsid w:val="00217B21"/>
    <w:rsid w:val="00227E68"/>
    <w:rsid w:val="00233D0C"/>
    <w:rsid w:val="00234FFA"/>
    <w:rsid w:val="00235AA6"/>
    <w:rsid w:val="00241F47"/>
    <w:rsid w:val="00245197"/>
    <w:rsid w:val="00245E72"/>
    <w:rsid w:val="00246C61"/>
    <w:rsid w:val="00261D72"/>
    <w:rsid w:val="00263D6B"/>
    <w:rsid w:val="002656FD"/>
    <w:rsid w:val="00265CDB"/>
    <w:rsid w:val="0027044E"/>
    <w:rsid w:val="00283DE5"/>
    <w:rsid w:val="00284407"/>
    <w:rsid w:val="0028647C"/>
    <w:rsid w:val="00290B3B"/>
    <w:rsid w:val="002A605B"/>
    <w:rsid w:val="002A6077"/>
    <w:rsid w:val="002A658E"/>
    <w:rsid w:val="002A6F2B"/>
    <w:rsid w:val="002B27D1"/>
    <w:rsid w:val="002B2EB5"/>
    <w:rsid w:val="002B684C"/>
    <w:rsid w:val="002B7B1B"/>
    <w:rsid w:val="002C0224"/>
    <w:rsid w:val="002C58C7"/>
    <w:rsid w:val="002D1FE1"/>
    <w:rsid w:val="002D2715"/>
    <w:rsid w:val="002D3574"/>
    <w:rsid w:val="002D4086"/>
    <w:rsid w:val="002D762D"/>
    <w:rsid w:val="002F1B48"/>
    <w:rsid w:val="002F5891"/>
    <w:rsid w:val="00302524"/>
    <w:rsid w:val="00302564"/>
    <w:rsid w:val="0030542D"/>
    <w:rsid w:val="00307CDD"/>
    <w:rsid w:val="0031163B"/>
    <w:rsid w:val="00312B2C"/>
    <w:rsid w:val="003145CC"/>
    <w:rsid w:val="00326307"/>
    <w:rsid w:val="003265BB"/>
    <w:rsid w:val="00327348"/>
    <w:rsid w:val="00330261"/>
    <w:rsid w:val="00331379"/>
    <w:rsid w:val="00331EDC"/>
    <w:rsid w:val="0033288F"/>
    <w:rsid w:val="00332F11"/>
    <w:rsid w:val="00333685"/>
    <w:rsid w:val="003349DF"/>
    <w:rsid w:val="00335D1F"/>
    <w:rsid w:val="003367EE"/>
    <w:rsid w:val="00340918"/>
    <w:rsid w:val="00340D94"/>
    <w:rsid w:val="00343419"/>
    <w:rsid w:val="003451AF"/>
    <w:rsid w:val="00345E9C"/>
    <w:rsid w:val="0035096E"/>
    <w:rsid w:val="0035431A"/>
    <w:rsid w:val="00357FC4"/>
    <w:rsid w:val="00364667"/>
    <w:rsid w:val="00364E2F"/>
    <w:rsid w:val="00367825"/>
    <w:rsid w:val="003700DE"/>
    <w:rsid w:val="00371088"/>
    <w:rsid w:val="003728E7"/>
    <w:rsid w:val="00375AA5"/>
    <w:rsid w:val="00380E39"/>
    <w:rsid w:val="00381E34"/>
    <w:rsid w:val="00384A29"/>
    <w:rsid w:val="00386320"/>
    <w:rsid w:val="00386E68"/>
    <w:rsid w:val="00390227"/>
    <w:rsid w:val="00397FCE"/>
    <w:rsid w:val="003A0FF1"/>
    <w:rsid w:val="003A1265"/>
    <w:rsid w:val="003A42AD"/>
    <w:rsid w:val="003A7727"/>
    <w:rsid w:val="003B0108"/>
    <w:rsid w:val="003C1C6E"/>
    <w:rsid w:val="003C1D99"/>
    <w:rsid w:val="003C3B54"/>
    <w:rsid w:val="003C4F4F"/>
    <w:rsid w:val="003C650E"/>
    <w:rsid w:val="003D0079"/>
    <w:rsid w:val="003D34D7"/>
    <w:rsid w:val="003D36B8"/>
    <w:rsid w:val="003D37A2"/>
    <w:rsid w:val="003E0C6E"/>
    <w:rsid w:val="003E1E04"/>
    <w:rsid w:val="003E3C74"/>
    <w:rsid w:val="003E5A39"/>
    <w:rsid w:val="003E7F7E"/>
    <w:rsid w:val="003F10FB"/>
    <w:rsid w:val="003F29A8"/>
    <w:rsid w:val="003F2F35"/>
    <w:rsid w:val="003F7496"/>
    <w:rsid w:val="004070AA"/>
    <w:rsid w:val="00407959"/>
    <w:rsid w:val="00410A83"/>
    <w:rsid w:val="00414993"/>
    <w:rsid w:val="004159D8"/>
    <w:rsid w:val="00423FC0"/>
    <w:rsid w:val="00432E5B"/>
    <w:rsid w:val="00433052"/>
    <w:rsid w:val="004331DA"/>
    <w:rsid w:val="004376FA"/>
    <w:rsid w:val="00441CA1"/>
    <w:rsid w:val="004436D3"/>
    <w:rsid w:val="00455FEF"/>
    <w:rsid w:val="00457621"/>
    <w:rsid w:val="00462ED7"/>
    <w:rsid w:val="004653D0"/>
    <w:rsid w:val="00466E54"/>
    <w:rsid w:val="00473BD7"/>
    <w:rsid w:val="004767CB"/>
    <w:rsid w:val="00482C65"/>
    <w:rsid w:val="00482C9A"/>
    <w:rsid w:val="00485383"/>
    <w:rsid w:val="00485E62"/>
    <w:rsid w:val="0049337A"/>
    <w:rsid w:val="004A09A2"/>
    <w:rsid w:val="004A750A"/>
    <w:rsid w:val="004B1744"/>
    <w:rsid w:val="004D31F7"/>
    <w:rsid w:val="004D4D8C"/>
    <w:rsid w:val="004E030D"/>
    <w:rsid w:val="004E1574"/>
    <w:rsid w:val="004E15C6"/>
    <w:rsid w:val="004E2CA2"/>
    <w:rsid w:val="004E477B"/>
    <w:rsid w:val="004F5378"/>
    <w:rsid w:val="004F5812"/>
    <w:rsid w:val="004F5C69"/>
    <w:rsid w:val="004F62CA"/>
    <w:rsid w:val="005006E8"/>
    <w:rsid w:val="00501EC8"/>
    <w:rsid w:val="005033D4"/>
    <w:rsid w:val="00506263"/>
    <w:rsid w:val="0050675B"/>
    <w:rsid w:val="00506D0B"/>
    <w:rsid w:val="00512A35"/>
    <w:rsid w:val="00513D76"/>
    <w:rsid w:val="00513DCA"/>
    <w:rsid w:val="00514175"/>
    <w:rsid w:val="00514DD2"/>
    <w:rsid w:val="00515870"/>
    <w:rsid w:val="00517DD0"/>
    <w:rsid w:val="00521DCE"/>
    <w:rsid w:val="00522621"/>
    <w:rsid w:val="005226E9"/>
    <w:rsid w:val="0053524E"/>
    <w:rsid w:val="00536905"/>
    <w:rsid w:val="005374B5"/>
    <w:rsid w:val="0054187C"/>
    <w:rsid w:val="00544005"/>
    <w:rsid w:val="005455A8"/>
    <w:rsid w:val="00553AC0"/>
    <w:rsid w:val="005545EF"/>
    <w:rsid w:val="0055795F"/>
    <w:rsid w:val="00560C74"/>
    <w:rsid w:val="00560FAF"/>
    <w:rsid w:val="00563132"/>
    <w:rsid w:val="00563624"/>
    <w:rsid w:val="00564738"/>
    <w:rsid w:val="00574DC4"/>
    <w:rsid w:val="005850E5"/>
    <w:rsid w:val="00586353"/>
    <w:rsid w:val="00587225"/>
    <w:rsid w:val="0059627C"/>
    <w:rsid w:val="00596890"/>
    <w:rsid w:val="005A2783"/>
    <w:rsid w:val="005A2D2C"/>
    <w:rsid w:val="005A3E90"/>
    <w:rsid w:val="005B168A"/>
    <w:rsid w:val="005B24F2"/>
    <w:rsid w:val="005B775C"/>
    <w:rsid w:val="005C08C0"/>
    <w:rsid w:val="005C25A7"/>
    <w:rsid w:val="005C7A66"/>
    <w:rsid w:val="005D0A29"/>
    <w:rsid w:val="005D322B"/>
    <w:rsid w:val="005D5408"/>
    <w:rsid w:val="005D77B9"/>
    <w:rsid w:val="005E2C9E"/>
    <w:rsid w:val="005E5A0B"/>
    <w:rsid w:val="005F0711"/>
    <w:rsid w:val="005F1895"/>
    <w:rsid w:val="0060013A"/>
    <w:rsid w:val="006017CD"/>
    <w:rsid w:val="00601BFA"/>
    <w:rsid w:val="00602F79"/>
    <w:rsid w:val="00604C78"/>
    <w:rsid w:val="006073A2"/>
    <w:rsid w:val="00607DD0"/>
    <w:rsid w:val="00610572"/>
    <w:rsid w:val="00611E73"/>
    <w:rsid w:val="00614CC0"/>
    <w:rsid w:val="00615CBF"/>
    <w:rsid w:val="0062606B"/>
    <w:rsid w:val="006263E5"/>
    <w:rsid w:val="00630476"/>
    <w:rsid w:val="00630679"/>
    <w:rsid w:val="00632480"/>
    <w:rsid w:val="00632EDF"/>
    <w:rsid w:val="00634364"/>
    <w:rsid w:val="00640072"/>
    <w:rsid w:val="006407AC"/>
    <w:rsid w:val="006452E4"/>
    <w:rsid w:val="00652765"/>
    <w:rsid w:val="0065447E"/>
    <w:rsid w:val="00656A46"/>
    <w:rsid w:val="00657541"/>
    <w:rsid w:val="00662BB6"/>
    <w:rsid w:val="00665A03"/>
    <w:rsid w:val="00667432"/>
    <w:rsid w:val="00677840"/>
    <w:rsid w:val="0068007B"/>
    <w:rsid w:val="00683A1A"/>
    <w:rsid w:val="006854D0"/>
    <w:rsid w:val="00686442"/>
    <w:rsid w:val="00691FC2"/>
    <w:rsid w:val="0069350B"/>
    <w:rsid w:val="006946B8"/>
    <w:rsid w:val="00695195"/>
    <w:rsid w:val="006A06D5"/>
    <w:rsid w:val="006A3057"/>
    <w:rsid w:val="006A6958"/>
    <w:rsid w:val="006A6FC7"/>
    <w:rsid w:val="006B05A0"/>
    <w:rsid w:val="006B5615"/>
    <w:rsid w:val="006B5ADF"/>
    <w:rsid w:val="006B6EA8"/>
    <w:rsid w:val="006C484C"/>
    <w:rsid w:val="006D06D6"/>
    <w:rsid w:val="006D1267"/>
    <w:rsid w:val="006D6290"/>
    <w:rsid w:val="006E0042"/>
    <w:rsid w:val="006E149E"/>
    <w:rsid w:val="006E3A73"/>
    <w:rsid w:val="006E4D59"/>
    <w:rsid w:val="006E628C"/>
    <w:rsid w:val="006F03DD"/>
    <w:rsid w:val="006F13E1"/>
    <w:rsid w:val="006F2256"/>
    <w:rsid w:val="006F3207"/>
    <w:rsid w:val="006F3FB2"/>
    <w:rsid w:val="006F4A4B"/>
    <w:rsid w:val="006F5D12"/>
    <w:rsid w:val="006F5E33"/>
    <w:rsid w:val="006F6F73"/>
    <w:rsid w:val="0070151B"/>
    <w:rsid w:val="0070209C"/>
    <w:rsid w:val="00707901"/>
    <w:rsid w:val="00707FAD"/>
    <w:rsid w:val="0071370B"/>
    <w:rsid w:val="007151F0"/>
    <w:rsid w:val="00716E3A"/>
    <w:rsid w:val="007179EA"/>
    <w:rsid w:val="00720088"/>
    <w:rsid w:val="00720E66"/>
    <w:rsid w:val="007220FD"/>
    <w:rsid w:val="00723509"/>
    <w:rsid w:val="0072450B"/>
    <w:rsid w:val="0072550C"/>
    <w:rsid w:val="00727D52"/>
    <w:rsid w:val="007363EB"/>
    <w:rsid w:val="007365EB"/>
    <w:rsid w:val="00737440"/>
    <w:rsid w:val="0074043D"/>
    <w:rsid w:val="0074058F"/>
    <w:rsid w:val="007414EB"/>
    <w:rsid w:val="00741740"/>
    <w:rsid w:val="00741872"/>
    <w:rsid w:val="0074768B"/>
    <w:rsid w:val="00747CF4"/>
    <w:rsid w:val="00751FD1"/>
    <w:rsid w:val="00754790"/>
    <w:rsid w:val="007622D2"/>
    <w:rsid w:val="00771826"/>
    <w:rsid w:val="007805D7"/>
    <w:rsid w:val="00780EB0"/>
    <w:rsid w:val="00792F6A"/>
    <w:rsid w:val="00793A59"/>
    <w:rsid w:val="007A038D"/>
    <w:rsid w:val="007A0A0B"/>
    <w:rsid w:val="007A1BDD"/>
    <w:rsid w:val="007A1C6A"/>
    <w:rsid w:val="007A483F"/>
    <w:rsid w:val="007A5176"/>
    <w:rsid w:val="007A529C"/>
    <w:rsid w:val="007B10BE"/>
    <w:rsid w:val="007B676E"/>
    <w:rsid w:val="007B72E2"/>
    <w:rsid w:val="007C04E0"/>
    <w:rsid w:val="007C1892"/>
    <w:rsid w:val="007C4B6C"/>
    <w:rsid w:val="007C67F7"/>
    <w:rsid w:val="007D4396"/>
    <w:rsid w:val="007D66FB"/>
    <w:rsid w:val="007E00CD"/>
    <w:rsid w:val="007E0C31"/>
    <w:rsid w:val="007E3DC8"/>
    <w:rsid w:val="007F2B53"/>
    <w:rsid w:val="007F60BE"/>
    <w:rsid w:val="008013C0"/>
    <w:rsid w:val="0080379E"/>
    <w:rsid w:val="00810269"/>
    <w:rsid w:val="0081027D"/>
    <w:rsid w:val="00810AD4"/>
    <w:rsid w:val="008111A8"/>
    <w:rsid w:val="00811C89"/>
    <w:rsid w:val="00812558"/>
    <w:rsid w:val="00812CAF"/>
    <w:rsid w:val="0081380C"/>
    <w:rsid w:val="00815E93"/>
    <w:rsid w:val="0082066C"/>
    <w:rsid w:val="00821536"/>
    <w:rsid w:val="0082305B"/>
    <w:rsid w:val="00826FC2"/>
    <w:rsid w:val="00827854"/>
    <w:rsid w:val="00833BE7"/>
    <w:rsid w:val="008345BE"/>
    <w:rsid w:val="00834682"/>
    <w:rsid w:val="008425F2"/>
    <w:rsid w:val="008455D6"/>
    <w:rsid w:val="00846FA9"/>
    <w:rsid w:val="008477D7"/>
    <w:rsid w:val="008543E9"/>
    <w:rsid w:val="00855960"/>
    <w:rsid w:val="00861040"/>
    <w:rsid w:val="008716EE"/>
    <w:rsid w:val="0087342E"/>
    <w:rsid w:val="00875B8C"/>
    <w:rsid w:val="008764D3"/>
    <w:rsid w:val="00876BA8"/>
    <w:rsid w:val="008833E7"/>
    <w:rsid w:val="008853EF"/>
    <w:rsid w:val="00886CD8"/>
    <w:rsid w:val="0088746B"/>
    <w:rsid w:val="0089105B"/>
    <w:rsid w:val="00892E53"/>
    <w:rsid w:val="00892E9B"/>
    <w:rsid w:val="00895746"/>
    <w:rsid w:val="00897900"/>
    <w:rsid w:val="008A3453"/>
    <w:rsid w:val="008A3970"/>
    <w:rsid w:val="008A6F5E"/>
    <w:rsid w:val="008B0991"/>
    <w:rsid w:val="008B25B9"/>
    <w:rsid w:val="008B2D11"/>
    <w:rsid w:val="008B78B8"/>
    <w:rsid w:val="008C38E0"/>
    <w:rsid w:val="008C48FF"/>
    <w:rsid w:val="008C64C8"/>
    <w:rsid w:val="008C74CA"/>
    <w:rsid w:val="008D1857"/>
    <w:rsid w:val="008E11D6"/>
    <w:rsid w:val="008E188A"/>
    <w:rsid w:val="008E1F17"/>
    <w:rsid w:val="008E312E"/>
    <w:rsid w:val="008E45AD"/>
    <w:rsid w:val="00901CA3"/>
    <w:rsid w:val="00901D59"/>
    <w:rsid w:val="009020F3"/>
    <w:rsid w:val="009046A7"/>
    <w:rsid w:val="00904824"/>
    <w:rsid w:val="00905B8C"/>
    <w:rsid w:val="00906700"/>
    <w:rsid w:val="009117AE"/>
    <w:rsid w:val="0091209D"/>
    <w:rsid w:val="00913AB1"/>
    <w:rsid w:val="00916037"/>
    <w:rsid w:val="009220C0"/>
    <w:rsid w:val="00932700"/>
    <w:rsid w:val="00932FAF"/>
    <w:rsid w:val="009338CE"/>
    <w:rsid w:val="0093424F"/>
    <w:rsid w:val="00934567"/>
    <w:rsid w:val="009357CB"/>
    <w:rsid w:val="00944685"/>
    <w:rsid w:val="00952202"/>
    <w:rsid w:val="009527E2"/>
    <w:rsid w:val="00952A9F"/>
    <w:rsid w:val="00955BC0"/>
    <w:rsid w:val="00955CF2"/>
    <w:rsid w:val="0095651D"/>
    <w:rsid w:val="00962FDA"/>
    <w:rsid w:val="00963012"/>
    <w:rsid w:val="00963B01"/>
    <w:rsid w:val="00967D2F"/>
    <w:rsid w:val="00981B6C"/>
    <w:rsid w:val="00981E47"/>
    <w:rsid w:val="0098267D"/>
    <w:rsid w:val="009827D0"/>
    <w:rsid w:val="009839E0"/>
    <w:rsid w:val="00990202"/>
    <w:rsid w:val="009914FC"/>
    <w:rsid w:val="0099612E"/>
    <w:rsid w:val="009A09E4"/>
    <w:rsid w:val="009A24D3"/>
    <w:rsid w:val="009A262B"/>
    <w:rsid w:val="009A2671"/>
    <w:rsid w:val="009A3E7E"/>
    <w:rsid w:val="009A50C7"/>
    <w:rsid w:val="009A643C"/>
    <w:rsid w:val="009B0781"/>
    <w:rsid w:val="009B2607"/>
    <w:rsid w:val="009C0F03"/>
    <w:rsid w:val="009C4AAB"/>
    <w:rsid w:val="009C625F"/>
    <w:rsid w:val="009D2DC8"/>
    <w:rsid w:val="009E2A7E"/>
    <w:rsid w:val="009F22DE"/>
    <w:rsid w:val="009F38FC"/>
    <w:rsid w:val="009F3965"/>
    <w:rsid w:val="00A06BBA"/>
    <w:rsid w:val="00A103B2"/>
    <w:rsid w:val="00A16919"/>
    <w:rsid w:val="00A201C6"/>
    <w:rsid w:val="00A23AAA"/>
    <w:rsid w:val="00A304B4"/>
    <w:rsid w:val="00A313FB"/>
    <w:rsid w:val="00A35E1F"/>
    <w:rsid w:val="00A36A9D"/>
    <w:rsid w:val="00A36EBB"/>
    <w:rsid w:val="00A513F1"/>
    <w:rsid w:val="00A51B34"/>
    <w:rsid w:val="00A61B72"/>
    <w:rsid w:val="00A61F60"/>
    <w:rsid w:val="00A628A3"/>
    <w:rsid w:val="00A632BD"/>
    <w:rsid w:val="00A65C26"/>
    <w:rsid w:val="00A65EC9"/>
    <w:rsid w:val="00A676D1"/>
    <w:rsid w:val="00A71BFE"/>
    <w:rsid w:val="00A73125"/>
    <w:rsid w:val="00A743E5"/>
    <w:rsid w:val="00A77557"/>
    <w:rsid w:val="00A821E7"/>
    <w:rsid w:val="00A85C1B"/>
    <w:rsid w:val="00A86052"/>
    <w:rsid w:val="00A903A0"/>
    <w:rsid w:val="00A905B9"/>
    <w:rsid w:val="00A92D63"/>
    <w:rsid w:val="00A93DF5"/>
    <w:rsid w:val="00AA0C03"/>
    <w:rsid w:val="00AA1BD9"/>
    <w:rsid w:val="00AA6E7B"/>
    <w:rsid w:val="00AB2E43"/>
    <w:rsid w:val="00AB35FE"/>
    <w:rsid w:val="00AB4657"/>
    <w:rsid w:val="00AB65CE"/>
    <w:rsid w:val="00AC2F88"/>
    <w:rsid w:val="00AD0D71"/>
    <w:rsid w:val="00AD6769"/>
    <w:rsid w:val="00AE1DCF"/>
    <w:rsid w:val="00AE520A"/>
    <w:rsid w:val="00AF0A4B"/>
    <w:rsid w:val="00AF488E"/>
    <w:rsid w:val="00AF70AE"/>
    <w:rsid w:val="00B02CA2"/>
    <w:rsid w:val="00B05CDD"/>
    <w:rsid w:val="00B16C2D"/>
    <w:rsid w:val="00B25232"/>
    <w:rsid w:val="00B2531A"/>
    <w:rsid w:val="00B273D9"/>
    <w:rsid w:val="00B304D4"/>
    <w:rsid w:val="00B351A3"/>
    <w:rsid w:val="00B363E6"/>
    <w:rsid w:val="00B36B27"/>
    <w:rsid w:val="00B51359"/>
    <w:rsid w:val="00B57549"/>
    <w:rsid w:val="00B600C1"/>
    <w:rsid w:val="00B6417E"/>
    <w:rsid w:val="00B720BC"/>
    <w:rsid w:val="00B7217C"/>
    <w:rsid w:val="00B7481D"/>
    <w:rsid w:val="00B8273E"/>
    <w:rsid w:val="00B84E0E"/>
    <w:rsid w:val="00B8561F"/>
    <w:rsid w:val="00B86804"/>
    <w:rsid w:val="00B92C1B"/>
    <w:rsid w:val="00B9337A"/>
    <w:rsid w:val="00B95C69"/>
    <w:rsid w:val="00BA1863"/>
    <w:rsid w:val="00BA4D3A"/>
    <w:rsid w:val="00BA581A"/>
    <w:rsid w:val="00BA6B9C"/>
    <w:rsid w:val="00BB517C"/>
    <w:rsid w:val="00BC0CE0"/>
    <w:rsid w:val="00BC4362"/>
    <w:rsid w:val="00BC7FA7"/>
    <w:rsid w:val="00BD2291"/>
    <w:rsid w:val="00BD2DFA"/>
    <w:rsid w:val="00BD40FC"/>
    <w:rsid w:val="00BD5636"/>
    <w:rsid w:val="00BD6962"/>
    <w:rsid w:val="00BE1364"/>
    <w:rsid w:val="00BE169C"/>
    <w:rsid w:val="00BE35A9"/>
    <w:rsid w:val="00BE4FC3"/>
    <w:rsid w:val="00BE6007"/>
    <w:rsid w:val="00BF52A5"/>
    <w:rsid w:val="00C00CFE"/>
    <w:rsid w:val="00C0357D"/>
    <w:rsid w:val="00C079EC"/>
    <w:rsid w:val="00C104C7"/>
    <w:rsid w:val="00C138C7"/>
    <w:rsid w:val="00C1433D"/>
    <w:rsid w:val="00C1558C"/>
    <w:rsid w:val="00C269DC"/>
    <w:rsid w:val="00C30277"/>
    <w:rsid w:val="00C30ACD"/>
    <w:rsid w:val="00C373F1"/>
    <w:rsid w:val="00C479AE"/>
    <w:rsid w:val="00C47F7F"/>
    <w:rsid w:val="00C47FC4"/>
    <w:rsid w:val="00C515A6"/>
    <w:rsid w:val="00C517DB"/>
    <w:rsid w:val="00C571AE"/>
    <w:rsid w:val="00C57EE9"/>
    <w:rsid w:val="00C57FD7"/>
    <w:rsid w:val="00C619AE"/>
    <w:rsid w:val="00C63853"/>
    <w:rsid w:val="00C67A79"/>
    <w:rsid w:val="00C67BB4"/>
    <w:rsid w:val="00C7385B"/>
    <w:rsid w:val="00C745BA"/>
    <w:rsid w:val="00C74A9A"/>
    <w:rsid w:val="00C773F6"/>
    <w:rsid w:val="00C77F2F"/>
    <w:rsid w:val="00C8271C"/>
    <w:rsid w:val="00C8387D"/>
    <w:rsid w:val="00C86DFC"/>
    <w:rsid w:val="00C904B3"/>
    <w:rsid w:val="00C90DA5"/>
    <w:rsid w:val="00C979BB"/>
    <w:rsid w:val="00CA09E7"/>
    <w:rsid w:val="00CA33D5"/>
    <w:rsid w:val="00CA3D4C"/>
    <w:rsid w:val="00CA52D1"/>
    <w:rsid w:val="00CA60DB"/>
    <w:rsid w:val="00CA7681"/>
    <w:rsid w:val="00CB0277"/>
    <w:rsid w:val="00CB083D"/>
    <w:rsid w:val="00CB4165"/>
    <w:rsid w:val="00CB4DF3"/>
    <w:rsid w:val="00CC266D"/>
    <w:rsid w:val="00CC786F"/>
    <w:rsid w:val="00CC7886"/>
    <w:rsid w:val="00CC79E1"/>
    <w:rsid w:val="00CD007B"/>
    <w:rsid w:val="00CE700C"/>
    <w:rsid w:val="00CF3CCE"/>
    <w:rsid w:val="00CF3E16"/>
    <w:rsid w:val="00CF47B3"/>
    <w:rsid w:val="00CF6552"/>
    <w:rsid w:val="00CF6853"/>
    <w:rsid w:val="00CF7BC8"/>
    <w:rsid w:val="00CF7D53"/>
    <w:rsid w:val="00D0087C"/>
    <w:rsid w:val="00D03F33"/>
    <w:rsid w:val="00D06380"/>
    <w:rsid w:val="00D10A57"/>
    <w:rsid w:val="00D12475"/>
    <w:rsid w:val="00D1739E"/>
    <w:rsid w:val="00D17404"/>
    <w:rsid w:val="00D2448C"/>
    <w:rsid w:val="00D33FDF"/>
    <w:rsid w:val="00D34C91"/>
    <w:rsid w:val="00D36227"/>
    <w:rsid w:val="00D451E8"/>
    <w:rsid w:val="00D4754F"/>
    <w:rsid w:val="00D52FFB"/>
    <w:rsid w:val="00D54D9F"/>
    <w:rsid w:val="00D616F1"/>
    <w:rsid w:val="00D65B11"/>
    <w:rsid w:val="00D66466"/>
    <w:rsid w:val="00D7299A"/>
    <w:rsid w:val="00D750E4"/>
    <w:rsid w:val="00D7528F"/>
    <w:rsid w:val="00D85E9C"/>
    <w:rsid w:val="00D86BA7"/>
    <w:rsid w:val="00D86BD9"/>
    <w:rsid w:val="00D86D65"/>
    <w:rsid w:val="00D96A86"/>
    <w:rsid w:val="00D97965"/>
    <w:rsid w:val="00DA5A87"/>
    <w:rsid w:val="00DB0886"/>
    <w:rsid w:val="00DB17E1"/>
    <w:rsid w:val="00DB5632"/>
    <w:rsid w:val="00DB5B48"/>
    <w:rsid w:val="00DB7AF9"/>
    <w:rsid w:val="00DC0BD9"/>
    <w:rsid w:val="00DC146C"/>
    <w:rsid w:val="00DC38D1"/>
    <w:rsid w:val="00DC5D38"/>
    <w:rsid w:val="00DC61C1"/>
    <w:rsid w:val="00DC6946"/>
    <w:rsid w:val="00DD7EBB"/>
    <w:rsid w:val="00DF06C8"/>
    <w:rsid w:val="00DF6864"/>
    <w:rsid w:val="00DF7BCD"/>
    <w:rsid w:val="00E047E2"/>
    <w:rsid w:val="00E04930"/>
    <w:rsid w:val="00E054CF"/>
    <w:rsid w:val="00E058C4"/>
    <w:rsid w:val="00E2163E"/>
    <w:rsid w:val="00E22643"/>
    <w:rsid w:val="00E27555"/>
    <w:rsid w:val="00E2781F"/>
    <w:rsid w:val="00E35131"/>
    <w:rsid w:val="00E40ED3"/>
    <w:rsid w:val="00E42085"/>
    <w:rsid w:val="00E421AA"/>
    <w:rsid w:val="00E45EB7"/>
    <w:rsid w:val="00E47918"/>
    <w:rsid w:val="00E5306C"/>
    <w:rsid w:val="00E56B78"/>
    <w:rsid w:val="00E576AD"/>
    <w:rsid w:val="00E638B8"/>
    <w:rsid w:val="00E64351"/>
    <w:rsid w:val="00E739F0"/>
    <w:rsid w:val="00E81EE5"/>
    <w:rsid w:val="00E82031"/>
    <w:rsid w:val="00E831B9"/>
    <w:rsid w:val="00E84CDA"/>
    <w:rsid w:val="00E91BF7"/>
    <w:rsid w:val="00E92AF6"/>
    <w:rsid w:val="00E93960"/>
    <w:rsid w:val="00E944A9"/>
    <w:rsid w:val="00EA46B2"/>
    <w:rsid w:val="00EA795F"/>
    <w:rsid w:val="00EB3112"/>
    <w:rsid w:val="00EC1BF1"/>
    <w:rsid w:val="00EC3E91"/>
    <w:rsid w:val="00EC4C94"/>
    <w:rsid w:val="00EC67D6"/>
    <w:rsid w:val="00ED0292"/>
    <w:rsid w:val="00ED46D0"/>
    <w:rsid w:val="00EE2109"/>
    <w:rsid w:val="00EE265D"/>
    <w:rsid w:val="00EE6E91"/>
    <w:rsid w:val="00EF0439"/>
    <w:rsid w:val="00EF15DE"/>
    <w:rsid w:val="00EF5F0B"/>
    <w:rsid w:val="00F01773"/>
    <w:rsid w:val="00F023D7"/>
    <w:rsid w:val="00F03616"/>
    <w:rsid w:val="00F05AE7"/>
    <w:rsid w:val="00F079CC"/>
    <w:rsid w:val="00F10898"/>
    <w:rsid w:val="00F130F1"/>
    <w:rsid w:val="00F14074"/>
    <w:rsid w:val="00F14420"/>
    <w:rsid w:val="00F146BC"/>
    <w:rsid w:val="00F147B1"/>
    <w:rsid w:val="00F17B20"/>
    <w:rsid w:val="00F20F40"/>
    <w:rsid w:val="00F220B2"/>
    <w:rsid w:val="00F22635"/>
    <w:rsid w:val="00F2342D"/>
    <w:rsid w:val="00F25C8C"/>
    <w:rsid w:val="00F25E2B"/>
    <w:rsid w:val="00F273F6"/>
    <w:rsid w:val="00F3735C"/>
    <w:rsid w:val="00F42C64"/>
    <w:rsid w:val="00F448ED"/>
    <w:rsid w:val="00F453E6"/>
    <w:rsid w:val="00F46AB4"/>
    <w:rsid w:val="00F47B6A"/>
    <w:rsid w:val="00F50067"/>
    <w:rsid w:val="00F57D9B"/>
    <w:rsid w:val="00F608CE"/>
    <w:rsid w:val="00F701D7"/>
    <w:rsid w:val="00F7491F"/>
    <w:rsid w:val="00F76E9D"/>
    <w:rsid w:val="00F772EB"/>
    <w:rsid w:val="00F77F3E"/>
    <w:rsid w:val="00F80866"/>
    <w:rsid w:val="00F82334"/>
    <w:rsid w:val="00F870E3"/>
    <w:rsid w:val="00F91770"/>
    <w:rsid w:val="00F91B11"/>
    <w:rsid w:val="00F955C1"/>
    <w:rsid w:val="00F95BD6"/>
    <w:rsid w:val="00F96EBA"/>
    <w:rsid w:val="00FB14A8"/>
    <w:rsid w:val="00FB301F"/>
    <w:rsid w:val="00FB642E"/>
    <w:rsid w:val="00FC5982"/>
    <w:rsid w:val="00FC64E0"/>
    <w:rsid w:val="00FC6F7A"/>
    <w:rsid w:val="00FD054A"/>
    <w:rsid w:val="00FD194A"/>
    <w:rsid w:val="00FD3BE1"/>
    <w:rsid w:val="00FD43EA"/>
    <w:rsid w:val="00FD4725"/>
    <w:rsid w:val="00FD4764"/>
    <w:rsid w:val="00FD4BE9"/>
    <w:rsid w:val="00FE04AD"/>
    <w:rsid w:val="00FE2FEC"/>
    <w:rsid w:val="00FE47EA"/>
    <w:rsid w:val="00FE5E79"/>
    <w:rsid w:val="00FE7718"/>
    <w:rsid w:val="00FE7F15"/>
    <w:rsid w:val="00FF1042"/>
    <w:rsid w:val="00FF261E"/>
    <w:rsid w:val="00FF3BC1"/>
    <w:rsid w:val="00FF46DA"/>
    <w:rsid w:val="00FF7243"/>
    <w:rsid w:val="249997D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d7925,#0065a6,#f47c30,#0069aa"/>
    </o:shapedefaults>
    <o:shapelayout v:ext="edit">
      <o:idmap v:ext="edit" data="2"/>
    </o:shapelayout>
  </w:shapeDefaults>
  <w:decimalSymbol w:val=","/>
  <w:listSeparator w:val=";"/>
  <w14:docId w14:val="7426E0FC"/>
  <w15:chartTrackingRefBased/>
  <w15:docId w15:val="{8F47A06C-3AA6-4C03-BDF8-8A8311637C2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514BA"/>
    <w:rPr>
      <w:rFonts w:ascii="Times New Roman" w:hAnsi="Times New Roman" w:eastAsia="Times New Roman"/>
      <w:sz w:val="24"/>
      <w:szCs w:val="24"/>
      <w:lang w:val="es-ES" w:eastAsia="es-ES"/>
    </w:rPr>
  </w:style>
  <w:style w:type="paragraph" w:styleId="Ttulo1">
    <w:name w:val="heading 1"/>
    <w:basedOn w:val="Normal"/>
    <w:next w:val="Normal"/>
    <w:link w:val="Ttulo1Car"/>
    <w:uiPriority w:val="9"/>
    <w:qFormat/>
    <w:rsid w:val="001514BA"/>
    <w:pPr>
      <w:keepNext/>
      <w:outlineLvl w:val="0"/>
    </w:pPr>
    <w:rPr>
      <w:rFonts w:eastAsia="Arial Unicode MS"/>
      <w:b/>
      <w:bCs/>
    </w:rPr>
  </w:style>
  <w:style w:type="paragraph" w:styleId="Ttulo2">
    <w:name w:val="heading 2"/>
    <w:basedOn w:val="Normal"/>
    <w:next w:val="Normal"/>
    <w:link w:val="Ttulo2Car"/>
    <w:uiPriority w:val="9"/>
    <w:qFormat/>
    <w:rsid w:val="00B37647"/>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qFormat/>
    <w:rsid w:val="001514BA"/>
    <w:pPr>
      <w:keepNext/>
      <w:spacing w:line="360" w:lineRule="auto"/>
      <w:outlineLvl w:val="2"/>
    </w:pPr>
    <w:rPr>
      <w:rFonts w:ascii="Arial" w:hAnsi="Arial" w:eastAsia="Arial Unicode MS" w:cs="Arial"/>
      <w:b/>
      <w:bCs/>
      <w:sz w:val="22"/>
    </w:rPr>
  </w:style>
  <w:style w:type="paragraph" w:styleId="Ttulo4">
    <w:name w:val="heading 4"/>
    <w:basedOn w:val="Normal"/>
    <w:next w:val="Normal"/>
    <w:link w:val="Ttulo4Car"/>
    <w:qFormat/>
    <w:rsid w:val="00B37647"/>
    <w:pPr>
      <w:keepNext/>
      <w:spacing w:before="240" w:after="60"/>
      <w:outlineLvl w:val="3"/>
    </w:pPr>
    <w:rPr>
      <w:b/>
      <w:bCs/>
      <w:sz w:val="28"/>
      <w:szCs w:val="28"/>
    </w:rPr>
  </w:style>
  <w:style w:type="paragraph" w:styleId="Ttulo5">
    <w:name w:val="heading 5"/>
    <w:basedOn w:val="Normal"/>
    <w:next w:val="Normal"/>
    <w:link w:val="Ttulo5Car"/>
    <w:qFormat/>
    <w:rsid w:val="001514BA"/>
    <w:pPr>
      <w:keepNext/>
      <w:spacing w:line="360" w:lineRule="auto"/>
      <w:ind w:left="360"/>
      <w:outlineLvl w:val="4"/>
    </w:pPr>
    <w:rPr>
      <w:rFonts w:ascii="Arial" w:hAnsi="Arial" w:eastAsia="Arial Unicode MS" w:cs="Arial"/>
      <w:sz w:val="22"/>
      <w:u w:val="single"/>
    </w:rPr>
  </w:style>
  <w:style w:type="paragraph" w:styleId="Ttulo6">
    <w:name w:val="heading 6"/>
    <w:basedOn w:val="Normal"/>
    <w:next w:val="Normal"/>
    <w:link w:val="Ttulo6Car"/>
    <w:qFormat/>
    <w:rsid w:val="001514BA"/>
    <w:pPr>
      <w:keepNext/>
      <w:outlineLvl w:val="5"/>
    </w:pPr>
    <w:rPr>
      <w:rFonts w:ascii="Arial" w:hAnsi="Arial" w:eastAsia="Arial Unicode MS" w:cs="Arial"/>
      <w:sz w:val="22"/>
      <w:u w:val="single"/>
    </w:rPr>
  </w:style>
  <w:style w:type="paragraph" w:styleId="Ttulo7">
    <w:name w:val="heading 7"/>
    <w:basedOn w:val="Normal"/>
    <w:next w:val="Normal"/>
    <w:link w:val="Ttulo7Car"/>
    <w:qFormat/>
    <w:rsid w:val="001514BA"/>
    <w:pPr>
      <w:keepNext/>
      <w:outlineLvl w:val="6"/>
    </w:pPr>
    <w:rPr>
      <w:rFonts w:ascii="Arial" w:hAnsi="Arial" w:cs="Arial"/>
      <w:b/>
      <w:bCs/>
      <w:sz w:val="22"/>
      <w:u w:val="single"/>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link w:val="Ttulo1"/>
    <w:uiPriority w:val="9"/>
    <w:rsid w:val="001514BA"/>
    <w:rPr>
      <w:rFonts w:ascii="Times New Roman" w:hAnsi="Times New Roman" w:eastAsia="Arial Unicode MS" w:cs="Times New Roman"/>
      <w:b/>
      <w:bCs/>
      <w:sz w:val="24"/>
      <w:szCs w:val="24"/>
      <w:lang w:val="es-ES" w:eastAsia="es-ES"/>
    </w:rPr>
  </w:style>
  <w:style w:type="character" w:styleId="Ttulo3Car" w:customStyle="1">
    <w:name w:val="Título 3 Car"/>
    <w:link w:val="Ttulo3"/>
    <w:uiPriority w:val="9"/>
    <w:rsid w:val="001514BA"/>
    <w:rPr>
      <w:rFonts w:ascii="Arial" w:hAnsi="Arial" w:eastAsia="Arial Unicode MS" w:cs="Arial"/>
      <w:b/>
      <w:bCs/>
      <w:szCs w:val="24"/>
      <w:lang w:val="es-ES" w:eastAsia="es-ES"/>
    </w:rPr>
  </w:style>
  <w:style w:type="character" w:styleId="Ttulo5Car" w:customStyle="1">
    <w:name w:val="Título 5 Car"/>
    <w:link w:val="Ttulo5"/>
    <w:rsid w:val="001514BA"/>
    <w:rPr>
      <w:rFonts w:ascii="Arial" w:hAnsi="Arial" w:eastAsia="Arial Unicode MS" w:cs="Arial"/>
      <w:szCs w:val="24"/>
      <w:u w:val="single"/>
      <w:lang w:val="es-ES" w:eastAsia="es-ES"/>
    </w:rPr>
  </w:style>
  <w:style w:type="character" w:styleId="Ttulo6Car" w:customStyle="1">
    <w:name w:val="Título 6 Car"/>
    <w:link w:val="Ttulo6"/>
    <w:rsid w:val="001514BA"/>
    <w:rPr>
      <w:rFonts w:ascii="Arial" w:hAnsi="Arial" w:eastAsia="Arial Unicode MS" w:cs="Arial"/>
      <w:szCs w:val="24"/>
      <w:u w:val="single"/>
      <w:lang w:val="es-ES" w:eastAsia="es-ES"/>
    </w:rPr>
  </w:style>
  <w:style w:type="character" w:styleId="Ttulo7Car" w:customStyle="1">
    <w:name w:val="Título 7 Car"/>
    <w:link w:val="Ttulo7"/>
    <w:rsid w:val="001514BA"/>
    <w:rPr>
      <w:rFonts w:ascii="Arial" w:hAnsi="Arial" w:eastAsia="Times New Roman" w:cs="Arial"/>
      <w:b/>
      <w:bCs/>
      <w:szCs w:val="24"/>
      <w:u w:val="single"/>
      <w:lang w:val="es-ES" w:eastAsia="es-ES"/>
    </w:rPr>
  </w:style>
  <w:style w:type="paragraph" w:styleId="Textoindependiente2">
    <w:name w:val="Body Text 2"/>
    <w:basedOn w:val="Normal"/>
    <w:link w:val="Textoindependiente2Car"/>
    <w:uiPriority w:val="99"/>
    <w:rsid w:val="001514BA"/>
    <w:pPr>
      <w:spacing w:line="360" w:lineRule="auto"/>
    </w:pPr>
    <w:rPr>
      <w:rFonts w:ascii="Arial" w:hAnsi="Arial" w:cs="Arial"/>
      <w:sz w:val="22"/>
    </w:rPr>
  </w:style>
  <w:style w:type="character" w:styleId="Textoindependiente2Car" w:customStyle="1">
    <w:name w:val="Texto independiente 2 Car"/>
    <w:link w:val="Textoindependiente2"/>
    <w:uiPriority w:val="99"/>
    <w:rsid w:val="001514BA"/>
    <w:rPr>
      <w:rFonts w:ascii="Arial" w:hAnsi="Arial" w:eastAsia="Times New Roman" w:cs="Arial"/>
      <w:szCs w:val="24"/>
      <w:lang w:val="es-ES" w:eastAsia="es-ES"/>
    </w:rPr>
  </w:style>
  <w:style w:type="paragraph" w:styleId="Sangra3detindependiente">
    <w:name w:val="Body Text Indent 3"/>
    <w:basedOn w:val="Normal"/>
    <w:link w:val="Sangra3detindependienteCar"/>
    <w:rsid w:val="001514BA"/>
    <w:pPr>
      <w:tabs>
        <w:tab w:val="left" w:pos="900"/>
      </w:tabs>
      <w:spacing w:line="360" w:lineRule="auto"/>
      <w:ind w:left="900" w:hanging="540"/>
    </w:pPr>
    <w:rPr>
      <w:rFonts w:ascii="Arial" w:hAnsi="Arial" w:cs="Arial"/>
      <w:sz w:val="22"/>
    </w:rPr>
  </w:style>
  <w:style w:type="character" w:styleId="Sangra3detindependienteCar" w:customStyle="1">
    <w:name w:val="Sangría 3 de t. independiente Car"/>
    <w:link w:val="Sangra3detindependiente"/>
    <w:rsid w:val="001514BA"/>
    <w:rPr>
      <w:rFonts w:ascii="Arial" w:hAnsi="Arial" w:eastAsia="Times New Roman" w:cs="Arial"/>
      <w:szCs w:val="24"/>
      <w:lang w:val="es-ES" w:eastAsia="es-ES"/>
    </w:rPr>
  </w:style>
  <w:style w:type="paragraph" w:styleId="Sangra2detindependiente">
    <w:name w:val="Body Text Indent 2"/>
    <w:basedOn w:val="Normal"/>
    <w:link w:val="Sangra2detindependienteCar"/>
    <w:uiPriority w:val="99"/>
    <w:rsid w:val="001514BA"/>
    <w:pPr>
      <w:spacing w:line="360" w:lineRule="auto"/>
      <w:ind w:left="360"/>
    </w:pPr>
    <w:rPr>
      <w:rFonts w:ascii="Arial" w:hAnsi="Arial" w:cs="Arial"/>
      <w:sz w:val="22"/>
    </w:rPr>
  </w:style>
  <w:style w:type="character" w:styleId="Sangra2detindependienteCar" w:customStyle="1">
    <w:name w:val="Sangría 2 de t. independiente Car"/>
    <w:link w:val="Sangra2detindependiente"/>
    <w:uiPriority w:val="99"/>
    <w:rsid w:val="001514BA"/>
    <w:rPr>
      <w:rFonts w:ascii="Arial" w:hAnsi="Arial" w:eastAsia="Times New Roman" w:cs="Arial"/>
      <w:szCs w:val="24"/>
      <w:lang w:val="es-ES" w:eastAsia="es-ES"/>
    </w:rPr>
  </w:style>
  <w:style w:type="paragraph" w:styleId="Textoindependiente">
    <w:name w:val="Body Text"/>
    <w:basedOn w:val="Normal"/>
    <w:link w:val="TextoindependienteCar"/>
    <w:uiPriority w:val="99"/>
    <w:unhideWhenUsed/>
    <w:rsid w:val="005E04DF"/>
    <w:pPr>
      <w:spacing w:after="120"/>
    </w:pPr>
  </w:style>
  <w:style w:type="character" w:styleId="TextoindependienteCar" w:customStyle="1">
    <w:name w:val="Texto independiente Car"/>
    <w:link w:val="Textoindependiente"/>
    <w:uiPriority w:val="99"/>
    <w:rsid w:val="005E04DF"/>
    <w:rPr>
      <w:rFonts w:ascii="Times New Roman" w:hAnsi="Times New Roman" w:eastAsia="Times New Roman" w:cs="Times New Roman"/>
      <w:sz w:val="24"/>
      <w:szCs w:val="24"/>
      <w:lang w:val="es-ES" w:eastAsia="es-ES"/>
    </w:rPr>
  </w:style>
  <w:style w:type="paragraph" w:styleId="NormalWeb">
    <w:name w:val="Normal (Web)"/>
    <w:basedOn w:val="Normal"/>
    <w:uiPriority w:val="99"/>
    <w:rsid w:val="005E04DF"/>
    <w:pPr>
      <w:spacing w:before="100" w:beforeAutospacing="1" w:after="100" w:afterAutospacing="1"/>
    </w:pPr>
  </w:style>
  <w:style w:type="character" w:styleId="Ttulo2Car" w:customStyle="1">
    <w:name w:val="Título 2 Car"/>
    <w:link w:val="Ttulo2"/>
    <w:uiPriority w:val="9"/>
    <w:rsid w:val="00B37647"/>
    <w:rPr>
      <w:rFonts w:ascii="Arial" w:hAnsi="Arial" w:eastAsia="Times New Roman" w:cs="Arial"/>
      <w:b/>
      <w:bCs/>
      <w:i/>
      <w:iCs/>
      <w:sz w:val="28"/>
      <w:szCs w:val="28"/>
      <w:lang w:val="es-ES" w:eastAsia="es-ES"/>
    </w:rPr>
  </w:style>
  <w:style w:type="character" w:styleId="Ttulo4Car" w:customStyle="1">
    <w:name w:val="Título 4 Car"/>
    <w:link w:val="Ttulo4"/>
    <w:rsid w:val="00B37647"/>
    <w:rPr>
      <w:rFonts w:ascii="Times New Roman" w:hAnsi="Times New Roman" w:eastAsia="Times New Roman" w:cs="Times New Roman"/>
      <w:b/>
      <w:bCs/>
      <w:sz w:val="28"/>
      <w:szCs w:val="28"/>
      <w:lang w:val="es-ES" w:eastAsia="es-ES"/>
    </w:rPr>
  </w:style>
  <w:style w:type="table" w:styleId="Tablaconcuadrcula">
    <w:name w:val="Table Grid"/>
    <w:basedOn w:val="Tablanormal"/>
    <w:uiPriority w:val="59"/>
    <w:rsid w:val="00B37647"/>
    <w:rPr>
      <w:rFonts w:ascii="Times New Roman" w:hAnsi="Times New Roman"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extonotapie">
    <w:name w:val="footnote text"/>
    <w:basedOn w:val="Normal"/>
    <w:link w:val="TextonotapieCar"/>
    <w:uiPriority w:val="99"/>
    <w:semiHidden/>
    <w:rsid w:val="00B37647"/>
    <w:rPr>
      <w:sz w:val="20"/>
      <w:szCs w:val="20"/>
    </w:rPr>
  </w:style>
  <w:style w:type="character" w:styleId="TextonotapieCar" w:customStyle="1">
    <w:name w:val="Texto nota pie Car"/>
    <w:link w:val="Textonotapie"/>
    <w:uiPriority w:val="99"/>
    <w:semiHidden/>
    <w:rsid w:val="00B37647"/>
    <w:rPr>
      <w:rFonts w:ascii="Times New Roman" w:hAnsi="Times New Roman" w:eastAsia="Times New Roman" w:cs="Times New Roman"/>
      <w:sz w:val="20"/>
      <w:szCs w:val="20"/>
      <w:lang w:val="es-ES" w:eastAsia="es-ES"/>
    </w:rPr>
  </w:style>
  <w:style w:type="character" w:styleId="Refdenotaalpie">
    <w:name w:val="footnote reference"/>
    <w:uiPriority w:val="99"/>
    <w:semiHidden/>
    <w:rsid w:val="00B37647"/>
    <w:rPr>
      <w:vertAlign w:val="superscript"/>
    </w:rPr>
  </w:style>
  <w:style w:type="paragraph" w:styleId="TDC3">
    <w:name w:val="toc 3"/>
    <w:basedOn w:val="Normal"/>
    <w:next w:val="Normal"/>
    <w:autoRedefine/>
    <w:uiPriority w:val="39"/>
    <w:rsid w:val="00C86DFC"/>
    <w:pPr>
      <w:spacing w:line="360" w:lineRule="auto"/>
      <w:jc w:val="center"/>
    </w:pPr>
    <w:rPr>
      <w:rFonts w:ascii="Arial" w:hAnsi="Arial" w:cs="Arial"/>
      <w:b/>
      <w:sz w:val="18"/>
      <w:szCs w:val="18"/>
    </w:rPr>
  </w:style>
  <w:style w:type="paragraph" w:styleId="Figuras" w:customStyle="1">
    <w:name w:val="Figuras"/>
    <w:basedOn w:val="Normal"/>
    <w:link w:val="FigurasCar"/>
    <w:rsid w:val="00B37647"/>
    <w:pPr>
      <w:spacing w:line="360" w:lineRule="auto"/>
      <w:jc w:val="both"/>
    </w:pPr>
    <w:rPr>
      <w:rFonts w:ascii="Arial" w:hAnsi="Arial" w:cs="Arial"/>
      <w:b/>
      <w:bCs/>
      <w:sz w:val="22"/>
    </w:rPr>
  </w:style>
  <w:style w:type="paragraph" w:styleId="Cuadros" w:customStyle="1">
    <w:name w:val="Cuadros"/>
    <w:basedOn w:val="Normal"/>
    <w:rsid w:val="00B37647"/>
    <w:pPr>
      <w:spacing w:line="360" w:lineRule="auto"/>
    </w:pPr>
    <w:rPr>
      <w:rFonts w:ascii="Arial" w:hAnsi="Arial"/>
      <w:b/>
      <w:sz w:val="22"/>
    </w:rPr>
  </w:style>
  <w:style w:type="character" w:styleId="FigurasCar" w:customStyle="1">
    <w:name w:val="Figuras Car"/>
    <w:link w:val="Figuras"/>
    <w:rsid w:val="00B37647"/>
    <w:rPr>
      <w:rFonts w:ascii="Arial" w:hAnsi="Arial" w:eastAsia="Times New Roman" w:cs="Arial"/>
      <w:b/>
      <w:bCs/>
      <w:szCs w:val="24"/>
      <w:lang w:val="es-ES" w:eastAsia="es-ES"/>
    </w:rPr>
  </w:style>
  <w:style w:type="paragraph" w:styleId="Textodeglobo">
    <w:name w:val="Balloon Text"/>
    <w:basedOn w:val="Normal"/>
    <w:link w:val="TextodegloboCar"/>
    <w:uiPriority w:val="99"/>
    <w:semiHidden/>
    <w:unhideWhenUsed/>
    <w:rsid w:val="00B37647"/>
    <w:rPr>
      <w:rFonts w:ascii="Tahoma" w:hAnsi="Tahoma" w:cs="Tahoma"/>
      <w:sz w:val="16"/>
      <w:szCs w:val="16"/>
    </w:rPr>
  </w:style>
  <w:style w:type="character" w:styleId="TextodegloboCar" w:customStyle="1">
    <w:name w:val="Texto de globo Car"/>
    <w:link w:val="Textodeglobo"/>
    <w:uiPriority w:val="99"/>
    <w:semiHidden/>
    <w:rsid w:val="00B37647"/>
    <w:rPr>
      <w:rFonts w:ascii="Tahoma" w:hAnsi="Tahoma" w:eastAsia="Times New Roman" w:cs="Tahoma"/>
      <w:sz w:val="16"/>
      <w:szCs w:val="16"/>
      <w:lang w:val="es-ES" w:eastAsia="es-ES"/>
    </w:rPr>
  </w:style>
  <w:style w:type="character" w:styleId="Hipervnculo">
    <w:name w:val="Hyperlink"/>
    <w:uiPriority w:val="99"/>
    <w:rsid w:val="00B37647"/>
    <w:rPr>
      <w:color w:val="0000FF"/>
      <w:u w:val="single"/>
    </w:rPr>
  </w:style>
  <w:style w:type="paragraph" w:styleId="Encabezado">
    <w:name w:val="header"/>
    <w:basedOn w:val="Normal"/>
    <w:link w:val="EncabezadoCar"/>
    <w:uiPriority w:val="99"/>
    <w:unhideWhenUsed/>
    <w:rsid w:val="00B95AB5"/>
    <w:pPr>
      <w:tabs>
        <w:tab w:val="center" w:pos="4419"/>
        <w:tab w:val="right" w:pos="8838"/>
      </w:tabs>
    </w:pPr>
  </w:style>
  <w:style w:type="character" w:styleId="EncabezadoCar" w:customStyle="1">
    <w:name w:val="Encabezado Car"/>
    <w:link w:val="Encabezado"/>
    <w:uiPriority w:val="99"/>
    <w:rsid w:val="00B95AB5"/>
    <w:rPr>
      <w:rFonts w:ascii="Times New Roman" w:hAnsi="Times New Roman" w:eastAsia="Times New Roman" w:cs="Times New Roman"/>
      <w:sz w:val="24"/>
      <w:szCs w:val="24"/>
      <w:lang w:val="es-ES" w:eastAsia="es-ES"/>
    </w:rPr>
  </w:style>
  <w:style w:type="paragraph" w:styleId="Piedepgina">
    <w:name w:val="footer"/>
    <w:basedOn w:val="Normal"/>
    <w:link w:val="PiedepginaCar"/>
    <w:uiPriority w:val="99"/>
    <w:unhideWhenUsed/>
    <w:rsid w:val="00B95AB5"/>
    <w:pPr>
      <w:tabs>
        <w:tab w:val="center" w:pos="4419"/>
        <w:tab w:val="right" w:pos="8838"/>
      </w:tabs>
    </w:pPr>
  </w:style>
  <w:style w:type="character" w:styleId="PiedepginaCar" w:customStyle="1">
    <w:name w:val="Pie de página Car"/>
    <w:link w:val="Piedepgina"/>
    <w:uiPriority w:val="99"/>
    <w:rsid w:val="00B95AB5"/>
    <w:rPr>
      <w:rFonts w:ascii="Times New Roman" w:hAnsi="Times New Roman" w:eastAsia="Times New Roman" w:cs="Times New Roman"/>
      <w:sz w:val="24"/>
      <w:szCs w:val="24"/>
      <w:lang w:val="es-ES" w:eastAsia="es-ES"/>
    </w:rPr>
  </w:style>
  <w:style w:type="paragraph" w:styleId="Default" w:customStyle="1">
    <w:name w:val="Default"/>
    <w:uiPriority w:val="99"/>
    <w:rsid w:val="00D841F9"/>
    <w:pPr>
      <w:autoSpaceDE w:val="0"/>
      <w:autoSpaceDN w:val="0"/>
      <w:adjustRightInd w:val="0"/>
    </w:pPr>
    <w:rPr>
      <w:rFonts w:ascii="Times New Roman" w:hAnsi="Times New Roman"/>
      <w:color w:val="000000"/>
      <w:sz w:val="24"/>
      <w:szCs w:val="24"/>
      <w:lang w:eastAsia="en-US"/>
    </w:rPr>
  </w:style>
  <w:style w:type="paragraph" w:styleId="Listavistosa-nfasis11" w:customStyle="1">
    <w:name w:val="Lista vistosa - Énfasis 11"/>
    <w:basedOn w:val="Normal"/>
    <w:uiPriority w:val="34"/>
    <w:qFormat/>
    <w:rsid w:val="00043D43"/>
    <w:pPr>
      <w:ind w:left="720"/>
      <w:contextualSpacing/>
    </w:pPr>
  </w:style>
  <w:style w:type="paragraph" w:styleId="Textonotaalfinal">
    <w:name w:val="endnote text"/>
    <w:basedOn w:val="Normal"/>
    <w:link w:val="TextonotaalfinalCar"/>
    <w:uiPriority w:val="99"/>
    <w:semiHidden/>
    <w:unhideWhenUsed/>
    <w:rsid w:val="00513078"/>
    <w:rPr>
      <w:sz w:val="20"/>
      <w:szCs w:val="20"/>
    </w:rPr>
  </w:style>
  <w:style w:type="character" w:styleId="TextonotaalfinalCar" w:customStyle="1">
    <w:name w:val="Texto nota al final Car"/>
    <w:link w:val="Textonotaalfinal"/>
    <w:uiPriority w:val="99"/>
    <w:semiHidden/>
    <w:rsid w:val="00513078"/>
    <w:rPr>
      <w:rFonts w:ascii="Times New Roman" w:hAnsi="Times New Roman" w:eastAsia="Times New Roman"/>
      <w:lang w:val="es-ES" w:eastAsia="es-ES"/>
    </w:rPr>
  </w:style>
  <w:style w:type="character" w:styleId="Refdenotaalfinal">
    <w:name w:val="endnote reference"/>
    <w:uiPriority w:val="99"/>
    <w:semiHidden/>
    <w:unhideWhenUsed/>
    <w:rsid w:val="00513078"/>
    <w:rPr>
      <w:vertAlign w:val="superscript"/>
    </w:rPr>
  </w:style>
  <w:style w:type="paragraph" w:styleId="TtulodeTDC1" w:customStyle="1">
    <w:name w:val="Título de TDC1"/>
    <w:basedOn w:val="Ttulo1"/>
    <w:next w:val="Normal"/>
    <w:uiPriority w:val="39"/>
    <w:semiHidden/>
    <w:unhideWhenUsed/>
    <w:qFormat/>
    <w:rsid w:val="00024BD4"/>
    <w:pPr>
      <w:keepLines/>
      <w:spacing w:before="480" w:line="276" w:lineRule="auto"/>
      <w:outlineLvl w:val="9"/>
    </w:pPr>
    <w:rPr>
      <w:rFonts w:ascii="Cambria" w:hAnsi="Cambria" w:eastAsia="Times New Roman"/>
      <w:color w:val="365F91"/>
      <w:sz w:val="28"/>
      <w:szCs w:val="28"/>
      <w:lang w:eastAsia="en-US"/>
    </w:rPr>
  </w:style>
  <w:style w:type="paragraph" w:styleId="TDC1">
    <w:name w:val="toc 1"/>
    <w:basedOn w:val="Normal"/>
    <w:next w:val="Normal"/>
    <w:autoRedefine/>
    <w:uiPriority w:val="39"/>
    <w:unhideWhenUsed/>
    <w:rsid w:val="00D7528F"/>
    <w:pPr>
      <w:tabs>
        <w:tab w:val="right" w:leader="dot" w:pos="8828"/>
      </w:tabs>
      <w:spacing w:line="360" w:lineRule="auto"/>
      <w:ind w:left="360"/>
    </w:pPr>
    <w:rPr>
      <w:rFonts w:ascii="Arial" w:hAnsi="Arial" w:cs="Arial"/>
      <w:b/>
      <w:spacing w:val="-2"/>
      <w:lang w:val="es-ES_tradnl"/>
    </w:rPr>
  </w:style>
  <w:style w:type="paragraph" w:styleId="TDC2">
    <w:name w:val="toc 2"/>
    <w:basedOn w:val="Normal"/>
    <w:next w:val="Normal"/>
    <w:autoRedefine/>
    <w:uiPriority w:val="39"/>
    <w:unhideWhenUsed/>
    <w:rsid w:val="00FD43EA"/>
    <w:pPr>
      <w:spacing w:line="276" w:lineRule="auto"/>
      <w:jc w:val="both"/>
    </w:pPr>
    <w:rPr>
      <w:rFonts w:ascii="Century Gothic" w:hAnsi="Century Gothic"/>
      <w:b/>
    </w:rPr>
  </w:style>
  <w:style w:type="character" w:styleId="nfasis">
    <w:name w:val="Emphasis"/>
    <w:uiPriority w:val="20"/>
    <w:qFormat/>
    <w:rsid w:val="0007316B"/>
    <w:rPr>
      <w:b/>
      <w:bCs/>
      <w:i w:val="0"/>
      <w:iCs w:val="0"/>
    </w:rPr>
  </w:style>
  <w:style w:type="character" w:styleId="FigurasCarCar" w:customStyle="1">
    <w:name w:val="Figuras Car Car"/>
    <w:rsid w:val="0020628C"/>
    <w:rPr>
      <w:rFonts w:ascii="Arial" w:hAnsi="Arial" w:cs="Arial"/>
      <w:b/>
      <w:bCs/>
      <w:szCs w:val="24"/>
      <w:lang w:val="es-ES" w:eastAsia="es-ES" w:bidi="ar-SA"/>
    </w:rPr>
  </w:style>
  <w:style w:type="paragraph" w:styleId="Prrafodelista">
    <w:name w:val="List Paragraph"/>
    <w:basedOn w:val="Normal"/>
    <w:uiPriority w:val="34"/>
    <w:qFormat/>
    <w:rsid w:val="00147028"/>
    <w:pPr>
      <w:widowControl w:val="0"/>
      <w:autoSpaceDE w:val="0"/>
      <w:autoSpaceDN w:val="0"/>
      <w:ind w:left="720"/>
      <w:contextualSpacing/>
    </w:pPr>
    <w:rPr>
      <w:rFonts w:ascii="Univers" w:hAnsi="Univers"/>
      <w:sz w:val="20"/>
    </w:rPr>
  </w:style>
  <w:style w:type="paragraph" w:styleId="Sinespaciado">
    <w:name w:val="No Spacing"/>
    <w:link w:val="SinespaciadoCar"/>
    <w:uiPriority w:val="1"/>
    <w:qFormat/>
    <w:rsid w:val="00FE47EA"/>
    <w:rPr>
      <w:rFonts w:eastAsia="Times New Roman"/>
      <w:sz w:val="22"/>
      <w:szCs w:val="22"/>
      <w:lang w:val="es-ES" w:eastAsia="en-US"/>
    </w:rPr>
  </w:style>
  <w:style w:type="character" w:styleId="SinespaciadoCar" w:customStyle="1">
    <w:name w:val="Sin espaciado Car"/>
    <w:link w:val="Sinespaciado"/>
    <w:uiPriority w:val="1"/>
    <w:rsid w:val="00FE47EA"/>
    <w:rPr>
      <w:rFonts w:eastAsia="Times New Roman"/>
      <w:sz w:val="22"/>
      <w:szCs w:val="22"/>
      <w:lang w:val="es-ES" w:eastAsia="en-US" w:bidi="ar-SA"/>
    </w:rPr>
  </w:style>
  <w:style w:type="paragraph" w:styleId="Textocomentario">
    <w:name w:val="annotation text"/>
    <w:basedOn w:val="Normal"/>
    <w:link w:val="TextocomentarioCar"/>
    <w:uiPriority w:val="99"/>
    <w:semiHidden/>
    <w:unhideWhenUsed/>
    <w:rsid w:val="00FE47EA"/>
    <w:pPr>
      <w:snapToGrid w:val="0"/>
      <w:jc w:val="both"/>
    </w:pPr>
    <w:rPr>
      <w:rFonts w:ascii="Arial" w:hAnsi="Arial" w:eastAsia="Calibri" w:cs="Arial"/>
      <w:lang w:val="es-CR" w:eastAsia="es-CR"/>
    </w:rPr>
  </w:style>
  <w:style w:type="character" w:styleId="TextocomentarioCar" w:customStyle="1">
    <w:name w:val="Texto comentario Car"/>
    <w:link w:val="Textocomentario"/>
    <w:uiPriority w:val="99"/>
    <w:semiHidden/>
    <w:rsid w:val="00FE47EA"/>
    <w:rPr>
      <w:rFonts w:ascii="Arial" w:hAnsi="Arial" w:cs="Arial"/>
      <w:sz w:val="24"/>
      <w:szCs w:val="24"/>
    </w:rPr>
  </w:style>
  <w:style w:type="character" w:styleId="EncabezadoCar1" w:customStyle="1">
    <w:name w:val="Encabezado Car1"/>
    <w:uiPriority w:val="99"/>
    <w:semiHidden/>
    <w:rsid w:val="00FE47EA"/>
    <w:rPr>
      <w:rFonts w:ascii="Arial" w:hAnsi="Arial" w:eastAsia="Calibri" w:cs="Arial"/>
      <w:sz w:val="24"/>
      <w:szCs w:val="24"/>
      <w:lang w:eastAsia="es-CR"/>
    </w:rPr>
  </w:style>
  <w:style w:type="character" w:styleId="PiedepginaCar1" w:customStyle="1">
    <w:name w:val="Pie de página Car1"/>
    <w:uiPriority w:val="99"/>
    <w:semiHidden/>
    <w:rsid w:val="00FE47EA"/>
    <w:rPr>
      <w:rFonts w:ascii="Arial" w:hAnsi="Arial" w:eastAsia="Calibri" w:cs="Arial"/>
      <w:sz w:val="24"/>
      <w:szCs w:val="24"/>
      <w:lang w:eastAsia="es-CR"/>
    </w:rPr>
  </w:style>
  <w:style w:type="paragraph" w:styleId="Epgrafe" w:customStyle="1">
    <w:name w:val="Epígrafe"/>
    <w:basedOn w:val="Normal"/>
    <w:uiPriority w:val="35"/>
    <w:semiHidden/>
    <w:unhideWhenUsed/>
    <w:qFormat/>
    <w:rsid w:val="00FE47EA"/>
    <w:pPr>
      <w:spacing w:before="120" w:after="120"/>
    </w:pPr>
    <w:rPr>
      <w:rFonts w:eastAsia="Calibri"/>
      <w:b/>
      <w:bCs/>
      <w:sz w:val="20"/>
      <w:szCs w:val="20"/>
      <w:lang w:val="es-CR" w:eastAsia="es-CR"/>
    </w:rPr>
  </w:style>
  <w:style w:type="paragraph" w:styleId="Listaconvietas">
    <w:name w:val="List Bullet"/>
    <w:basedOn w:val="Normal"/>
    <w:uiPriority w:val="99"/>
    <w:semiHidden/>
    <w:unhideWhenUsed/>
    <w:rsid w:val="00FE47EA"/>
    <w:pPr>
      <w:numPr>
        <w:numId w:val="1"/>
      </w:numPr>
    </w:pPr>
    <w:rPr>
      <w:rFonts w:eastAsia="Calibri"/>
      <w:lang w:val="es-CR" w:eastAsia="es-CR"/>
    </w:rPr>
  </w:style>
  <w:style w:type="paragraph" w:styleId="Listaconvietas2">
    <w:name w:val="List Bullet 2"/>
    <w:basedOn w:val="Normal"/>
    <w:uiPriority w:val="99"/>
    <w:semiHidden/>
    <w:unhideWhenUsed/>
    <w:rsid w:val="00FE47EA"/>
    <w:pPr>
      <w:tabs>
        <w:tab w:val="num" w:pos="643"/>
      </w:tabs>
      <w:ind w:left="643" w:hanging="360"/>
      <w:jc w:val="both"/>
    </w:pPr>
    <w:rPr>
      <w:rFonts w:ascii="Arial" w:hAnsi="Arial" w:eastAsia="Calibri" w:cs="Arial"/>
      <w:lang w:val="es-CR" w:eastAsia="es-CR"/>
    </w:rPr>
  </w:style>
  <w:style w:type="character" w:styleId="SangradetextonormalCar" w:customStyle="1">
    <w:name w:val="Sangría de texto normal Car"/>
    <w:link w:val="Sangradetextonormal"/>
    <w:uiPriority w:val="99"/>
    <w:semiHidden/>
    <w:rsid w:val="00FE47EA"/>
    <w:rPr>
      <w:rFonts w:ascii="Arial" w:hAnsi="Arial" w:cs="Arial"/>
      <w:sz w:val="24"/>
      <w:szCs w:val="24"/>
    </w:rPr>
  </w:style>
  <w:style w:type="paragraph" w:styleId="Sangradetextonormal">
    <w:name w:val="Body Text Indent"/>
    <w:basedOn w:val="Normal"/>
    <w:link w:val="SangradetextonormalCar"/>
    <w:uiPriority w:val="99"/>
    <w:semiHidden/>
    <w:unhideWhenUsed/>
    <w:rsid w:val="00FE47EA"/>
    <w:pPr>
      <w:spacing w:after="120"/>
      <w:ind w:left="283"/>
      <w:jc w:val="both"/>
    </w:pPr>
    <w:rPr>
      <w:rFonts w:ascii="Arial" w:hAnsi="Arial" w:eastAsia="Calibri" w:cs="Arial"/>
      <w:lang w:val="es-CR" w:eastAsia="es-CR"/>
    </w:rPr>
  </w:style>
  <w:style w:type="character" w:styleId="SangradetextonormalCar1" w:customStyle="1">
    <w:name w:val="Sangría de texto normal Car1"/>
    <w:uiPriority w:val="99"/>
    <w:semiHidden/>
    <w:rsid w:val="00FE47EA"/>
    <w:rPr>
      <w:rFonts w:ascii="Times New Roman" w:hAnsi="Times New Roman" w:eastAsia="Times New Roman"/>
      <w:sz w:val="24"/>
      <w:szCs w:val="24"/>
      <w:lang w:val="es-ES" w:eastAsia="es-ES"/>
    </w:rPr>
  </w:style>
  <w:style w:type="character" w:styleId="SaludoCar" w:customStyle="1">
    <w:name w:val="Saludo Car"/>
    <w:link w:val="Saludo"/>
    <w:uiPriority w:val="99"/>
    <w:semiHidden/>
    <w:rsid w:val="00FE47EA"/>
    <w:rPr>
      <w:rFonts w:ascii="Arial" w:hAnsi="Arial" w:cs="Arial"/>
      <w:sz w:val="24"/>
      <w:szCs w:val="24"/>
    </w:rPr>
  </w:style>
  <w:style w:type="paragraph" w:styleId="Saludo">
    <w:name w:val="Salutation"/>
    <w:basedOn w:val="Normal"/>
    <w:link w:val="SaludoCar"/>
    <w:uiPriority w:val="99"/>
    <w:semiHidden/>
    <w:unhideWhenUsed/>
    <w:rsid w:val="00FE47EA"/>
    <w:pPr>
      <w:jc w:val="both"/>
    </w:pPr>
    <w:rPr>
      <w:rFonts w:ascii="Arial" w:hAnsi="Arial" w:eastAsia="Calibri" w:cs="Arial"/>
      <w:lang w:val="es-CR" w:eastAsia="es-CR"/>
    </w:rPr>
  </w:style>
  <w:style w:type="character" w:styleId="SaludoCar1" w:customStyle="1">
    <w:name w:val="Saludo Car1"/>
    <w:uiPriority w:val="99"/>
    <w:semiHidden/>
    <w:rsid w:val="00FE47EA"/>
    <w:rPr>
      <w:rFonts w:ascii="Times New Roman" w:hAnsi="Times New Roman" w:eastAsia="Times New Roman"/>
      <w:sz w:val="24"/>
      <w:szCs w:val="24"/>
      <w:lang w:val="es-ES" w:eastAsia="es-ES"/>
    </w:rPr>
  </w:style>
  <w:style w:type="character" w:styleId="Textoindependiente2Car1" w:customStyle="1">
    <w:name w:val="Texto independiente 2 Car1"/>
    <w:uiPriority w:val="99"/>
    <w:semiHidden/>
    <w:rsid w:val="00FE47EA"/>
    <w:rPr>
      <w:rFonts w:ascii="Arial" w:hAnsi="Arial" w:eastAsia="Calibri" w:cs="Arial"/>
      <w:sz w:val="24"/>
      <w:szCs w:val="24"/>
      <w:lang w:eastAsia="es-CR"/>
    </w:rPr>
  </w:style>
  <w:style w:type="character" w:styleId="AsuntodelcomentarioCar" w:customStyle="1">
    <w:name w:val="Asunto del comentario Car"/>
    <w:link w:val="Asuntodelcomentario"/>
    <w:uiPriority w:val="99"/>
    <w:semiHidden/>
    <w:rsid w:val="00FE47EA"/>
    <w:rPr>
      <w:rFonts w:ascii="Arial" w:hAnsi="Arial" w:cs="Arial"/>
      <w:b/>
      <w:bCs/>
      <w:sz w:val="24"/>
      <w:szCs w:val="24"/>
    </w:rPr>
  </w:style>
  <w:style w:type="paragraph" w:styleId="Asuntodelcomentario">
    <w:name w:val="annotation subject"/>
    <w:basedOn w:val="Normal"/>
    <w:link w:val="AsuntodelcomentarioCar"/>
    <w:uiPriority w:val="99"/>
    <w:semiHidden/>
    <w:unhideWhenUsed/>
    <w:rsid w:val="00FE47EA"/>
    <w:pPr>
      <w:jc w:val="both"/>
    </w:pPr>
    <w:rPr>
      <w:rFonts w:ascii="Arial" w:hAnsi="Arial" w:eastAsia="Calibri" w:cs="Arial"/>
      <w:b/>
      <w:bCs/>
      <w:lang w:val="es-CR" w:eastAsia="es-CR"/>
    </w:rPr>
  </w:style>
  <w:style w:type="character" w:styleId="AsuntodelcomentarioCar1" w:customStyle="1">
    <w:name w:val="Asunto del comentario Car1"/>
    <w:uiPriority w:val="99"/>
    <w:semiHidden/>
    <w:rsid w:val="00FE47EA"/>
    <w:rPr>
      <w:rFonts w:ascii="Arial" w:hAnsi="Arial" w:cs="Arial"/>
      <w:b/>
      <w:bCs/>
      <w:sz w:val="24"/>
      <w:szCs w:val="24"/>
    </w:rPr>
  </w:style>
  <w:style w:type="character" w:styleId="TextodegloboCar1" w:customStyle="1">
    <w:name w:val="Texto de globo Car1"/>
    <w:uiPriority w:val="99"/>
    <w:semiHidden/>
    <w:rsid w:val="00FE47EA"/>
    <w:rPr>
      <w:rFonts w:ascii="Tahoma" w:hAnsi="Tahoma" w:eastAsia="Calibri" w:cs="Tahoma"/>
      <w:sz w:val="16"/>
      <w:szCs w:val="16"/>
      <w:lang w:eastAsia="es-CR"/>
    </w:rPr>
  </w:style>
  <w:style w:type="paragraph" w:styleId="Pa2" w:customStyle="1">
    <w:name w:val="Pa2"/>
    <w:basedOn w:val="Normal"/>
    <w:uiPriority w:val="99"/>
    <w:semiHidden/>
    <w:rsid w:val="00FE47EA"/>
    <w:pPr>
      <w:autoSpaceDE w:val="0"/>
      <w:autoSpaceDN w:val="0"/>
      <w:spacing w:line="201" w:lineRule="atLeast"/>
    </w:pPr>
    <w:rPr>
      <w:rFonts w:ascii="Arial" w:hAnsi="Arial" w:eastAsia="Calibri" w:cs="Arial"/>
      <w:lang w:val="es-CR" w:eastAsia="es-CR"/>
    </w:rPr>
  </w:style>
  <w:style w:type="paragraph" w:styleId="Pa7" w:customStyle="1">
    <w:name w:val="Pa7"/>
    <w:basedOn w:val="Normal"/>
    <w:uiPriority w:val="99"/>
    <w:semiHidden/>
    <w:rsid w:val="00FE47EA"/>
    <w:pPr>
      <w:autoSpaceDE w:val="0"/>
      <w:autoSpaceDN w:val="0"/>
      <w:spacing w:line="161" w:lineRule="atLeast"/>
    </w:pPr>
    <w:rPr>
      <w:rFonts w:ascii="Arial" w:hAnsi="Arial" w:eastAsia="Calibri" w:cs="Arial"/>
      <w:lang w:val="es-CR" w:eastAsia="es-CR"/>
    </w:rPr>
  </w:style>
  <w:style w:type="paragraph" w:styleId="Prrafodelista1" w:customStyle="1">
    <w:name w:val="Párrafo de lista1"/>
    <w:basedOn w:val="Normal"/>
    <w:uiPriority w:val="99"/>
    <w:semiHidden/>
    <w:rsid w:val="00FE47EA"/>
    <w:pPr>
      <w:spacing w:after="200" w:line="276" w:lineRule="auto"/>
      <w:ind w:left="720"/>
    </w:pPr>
    <w:rPr>
      <w:rFonts w:ascii="Calibri" w:hAnsi="Calibri" w:eastAsia="Calibri"/>
      <w:sz w:val="22"/>
      <w:szCs w:val="22"/>
      <w:lang w:val="es-CR" w:eastAsia="es-CR"/>
    </w:rPr>
  </w:style>
  <w:style w:type="paragraph" w:styleId="Estilo" w:customStyle="1">
    <w:name w:val="Estilo"/>
    <w:basedOn w:val="Normal"/>
    <w:uiPriority w:val="99"/>
    <w:rsid w:val="00FE47EA"/>
    <w:pPr>
      <w:autoSpaceDE w:val="0"/>
      <w:autoSpaceDN w:val="0"/>
    </w:pPr>
    <w:rPr>
      <w:rFonts w:ascii="Arial" w:hAnsi="Arial" w:eastAsia="Calibri" w:cs="Arial"/>
      <w:lang w:val="es-CR" w:eastAsia="es-CR"/>
    </w:rPr>
  </w:style>
  <w:style w:type="character" w:styleId="A3" w:customStyle="1">
    <w:name w:val="A3"/>
    <w:rsid w:val="00FE47EA"/>
    <w:rPr>
      <w:rFonts w:hint="default" w:ascii="Arial" w:hAnsi="Arial" w:cs="Arial"/>
      <w:color w:val="000000"/>
    </w:rPr>
  </w:style>
  <w:style w:type="character" w:styleId="A6" w:customStyle="1">
    <w:name w:val="A6"/>
    <w:rsid w:val="00FE47EA"/>
    <w:rPr>
      <w:rFonts w:hint="default" w:ascii="Arial" w:hAnsi="Arial" w:cs="Arial"/>
      <w:color w:val="000000"/>
    </w:rPr>
  </w:style>
  <w:style w:type="character" w:styleId="Car1" w:customStyle="1">
    <w:name w:val="Car1"/>
    <w:rsid w:val="00FE47EA"/>
    <w:rPr>
      <w:rFonts w:hint="default" w:ascii="Arial" w:hAnsi="Arial" w:cs="Arial"/>
    </w:rPr>
  </w:style>
  <w:style w:type="character" w:styleId="Textoennegrita">
    <w:name w:val="Strong"/>
    <w:uiPriority w:val="22"/>
    <w:qFormat/>
    <w:rsid w:val="00FE47EA"/>
    <w:rPr>
      <w:b/>
      <w:bCs/>
    </w:rPr>
  </w:style>
  <w:style w:type="character" w:styleId="Refdecomentario">
    <w:name w:val="annotation reference"/>
    <w:uiPriority w:val="99"/>
    <w:semiHidden/>
    <w:unhideWhenUsed/>
    <w:rsid w:val="00FE47EA"/>
    <w:rPr>
      <w:sz w:val="16"/>
      <w:szCs w:val="16"/>
    </w:rPr>
  </w:style>
  <w:style w:type="paragraph" w:styleId="Revisin">
    <w:name w:val="Revision"/>
    <w:hidden/>
    <w:uiPriority w:val="99"/>
    <w:semiHidden/>
    <w:rsid w:val="00FE47EA"/>
    <w:rPr>
      <w:rFonts w:ascii="Arial" w:hAnsi="Arial" w:cs="Arial"/>
      <w:sz w:val="24"/>
      <w:szCs w:val="24"/>
    </w:rPr>
  </w:style>
  <w:style w:type="paragraph" w:styleId="Ttulo">
    <w:name w:val="Title"/>
    <w:basedOn w:val="Normal"/>
    <w:next w:val="Normal"/>
    <w:link w:val="TtuloCar"/>
    <w:qFormat/>
    <w:rsid w:val="00384A29"/>
    <w:pPr>
      <w:suppressAutoHyphens/>
      <w:spacing w:before="240" w:after="60" w:line="276" w:lineRule="auto"/>
      <w:jc w:val="center"/>
    </w:pPr>
    <w:rPr>
      <w:rFonts w:ascii="Cambria" w:hAnsi="Cambria"/>
      <w:b/>
      <w:bCs/>
      <w:kern w:val="1"/>
      <w:sz w:val="32"/>
      <w:szCs w:val="32"/>
      <w:lang w:val="es-CR" w:eastAsia="ar-SA"/>
    </w:rPr>
  </w:style>
  <w:style w:type="character" w:styleId="TtuloCar" w:customStyle="1">
    <w:name w:val="Título Car"/>
    <w:link w:val="Ttulo"/>
    <w:rsid w:val="00384A29"/>
    <w:rPr>
      <w:rFonts w:ascii="Cambria" w:hAnsi="Cambria" w:eastAsia="Times New Roman"/>
      <w:b/>
      <w:bCs/>
      <w:kern w:val="1"/>
      <w:sz w:val="32"/>
      <w:szCs w:val="32"/>
      <w:lang w:eastAsia="ar-SA"/>
    </w:rPr>
  </w:style>
  <w:style w:type="paragraph" w:styleId="Citadestacada">
    <w:name w:val="Intense Quote"/>
    <w:basedOn w:val="Normal"/>
    <w:next w:val="Normal"/>
    <w:link w:val="CitadestacadaCar"/>
    <w:qFormat/>
    <w:rsid w:val="00384A29"/>
    <w:pPr>
      <w:pBdr>
        <w:bottom w:val="single" w:color="FFFF00" w:sz="4" w:space="4"/>
      </w:pBdr>
      <w:suppressAutoHyphens/>
      <w:spacing w:before="200" w:after="280" w:line="276" w:lineRule="auto"/>
      <w:ind w:left="936" w:right="936"/>
      <w:jc w:val="both"/>
    </w:pPr>
    <w:rPr>
      <w:rFonts w:ascii="Century Gothic" w:hAnsi="Century Gothic" w:eastAsia="Calibri" w:cs="Calibri"/>
      <w:b/>
      <w:bCs/>
      <w:i/>
      <w:iCs/>
      <w:color w:val="4F81BD"/>
      <w:szCs w:val="22"/>
      <w:lang w:val="es-CR" w:eastAsia="ar-SA"/>
    </w:rPr>
  </w:style>
  <w:style w:type="character" w:styleId="CitadestacadaCar" w:customStyle="1">
    <w:name w:val="Cita destacada Car"/>
    <w:link w:val="Citadestacada"/>
    <w:rsid w:val="00384A29"/>
    <w:rPr>
      <w:rFonts w:ascii="Century Gothic" w:hAnsi="Century Gothic" w:cs="Calibri"/>
      <w:b/>
      <w:bCs/>
      <w:i/>
      <w:iCs/>
      <w:color w:val="4F81BD"/>
      <w:sz w:val="24"/>
      <w:szCs w:val="22"/>
      <w:lang w:eastAsia="ar-SA"/>
    </w:rPr>
  </w:style>
  <w:style w:type="character" w:styleId="nfasissutil">
    <w:name w:val="Subtle Emphasis"/>
    <w:qFormat/>
    <w:rsid w:val="00384A29"/>
    <w:rPr>
      <w:i/>
      <w:iCs/>
      <w:color w:val="808080"/>
    </w:rPr>
  </w:style>
  <w:style w:type="character" w:styleId="a" w:customStyle="1">
    <w:name w:val="a"/>
    <w:basedOn w:val="Fuentedeprrafopredeter"/>
    <w:rsid w:val="009A09E4"/>
  </w:style>
  <w:style w:type="paragraph" w:styleId="cuerpo1" w:customStyle="1">
    <w:name w:val="cuerpo1"/>
    <w:basedOn w:val="Textodebloque"/>
    <w:rsid w:val="00E2781F"/>
    <w:pPr>
      <w:widowControl w:val="0"/>
      <w:tabs>
        <w:tab w:val="left" w:pos="902"/>
        <w:tab w:val="left" w:pos="1700"/>
        <w:tab w:val="left" w:pos="2124"/>
        <w:tab w:val="left" w:pos="2832"/>
        <w:tab w:val="left" w:pos="3540"/>
        <w:tab w:val="left" w:pos="4248"/>
        <w:tab w:val="left" w:pos="4956"/>
        <w:tab w:val="left" w:pos="5664"/>
        <w:tab w:val="left" w:pos="6372"/>
        <w:tab w:val="left" w:pos="7080"/>
        <w:tab w:val="left" w:pos="7788"/>
        <w:tab w:val="left" w:pos="8496"/>
      </w:tabs>
      <w:suppressAutoHyphens/>
      <w:snapToGrid w:val="0"/>
      <w:spacing w:before="120"/>
      <w:ind w:left="0" w:right="23"/>
      <w:jc w:val="both"/>
    </w:pPr>
    <w:rPr>
      <w:rFonts w:ascii="Verdana" w:hAnsi="Verdana"/>
      <w:spacing w:val="-2"/>
      <w:sz w:val="20"/>
      <w:szCs w:val="20"/>
      <w:lang w:val="es-ES_tradnl"/>
    </w:rPr>
  </w:style>
  <w:style w:type="paragraph" w:styleId="Textodebloque">
    <w:name w:val="Block Text"/>
    <w:basedOn w:val="Normal"/>
    <w:uiPriority w:val="99"/>
    <w:semiHidden/>
    <w:unhideWhenUsed/>
    <w:rsid w:val="00E2781F"/>
    <w:pPr>
      <w:spacing w:after="120"/>
      <w:ind w:left="1440" w:right="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006994">
      <w:bodyDiv w:val="1"/>
      <w:marLeft w:val="0"/>
      <w:marRight w:val="0"/>
      <w:marTop w:val="0"/>
      <w:marBottom w:val="0"/>
      <w:divBdr>
        <w:top w:val="none" w:sz="0" w:space="0" w:color="auto"/>
        <w:left w:val="none" w:sz="0" w:space="0" w:color="auto"/>
        <w:bottom w:val="none" w:sz="0" w:space="0" w:color="auto"/>
        <w:right w:val="none" w:sz="0" w:space="0" w:color="auto"/>
      </w:divBdr>
    </w:div>
    <w:div w:id="783233007">
      <w:bodyDiv w:val="1"/>
      <w:marLeft w:val="0"/>
      <w:marRight w:val="0"/>
      <w:marTop w:val="0"/>
      <w:marBottom w:val="0"/>
      <w:divBdr>
        <w:top w:val="none" w:sz="0" w:space="0" w:color="auto"/>
        <w:left w:val="none" w:sz="0" w:space="0" w:color="auto"/>
        <w:bottom w:val="none" w:sz="0" w:space="0" w:color="auto"/>
        <w:right w:val="none" w:sz="0" w:space="0" w:color="auto"/>
      </w:divBdr>
    </w:div>
    <w:div w:id="876551997">
      <w:bodyDiv w:val="1"/>
      <w:marLeft w:val="0"/>
      <w:marRight w:val="0"/>
      <w:marTop w:val="0"/>
      <w:marBottom w:val="0"/>
      <w:divBdr>
        <w:top w:val="none" w:sz="0" w:space="0" w:color="auto"/>
        <w:left w:val="none" w:sz="0" w:space="0" w:color="auto"/>
        <w:bottom w:val="none" w:sz="0" w:space="0" w:color="auto"/>
        <w:right w:val="none" w:sz="0" w:space="0" w:color="auto"/>
      </w:divBdr>
      <w:divsChild>
        <w:div w:id="168452849">
          <w:marLeft w:val="0"/>
          <w:marRight w:val="0"/>
          <w:marTop w:val="0"/>
          <w:marBottom w:val="0"/>
          <w:divBdr>
            <w:top w:val="none" w:sz="0" w:space="0" w:color="auto"/>
            <w:left w:val="none" w:sz="0" w:space="0" w:color="auto"/>
            <w:bottom w:val="none" w:sz="0" w:space="0" w:color="auto"/>
            <w:right w:val="none" w:sz="0" w:space="0" w:color="auto"/>
          </w:divBdr>
        </w:div>
        <w:div w:id="619578865">
          <w:marLeft w:val="0"/>
          <w:marRight w:val="0"/>
          <w:marTop w:val="0"/>
          <w:marBottom w:val="0"/>
          <w:divBdr>
            <w:top w:val="none" w:sz="0" w:space="0" w:color="auto"/>
            <w:left w:val="none" w:sz="0" w:space="0" w:color="auto"/>
            <w:bottom w:val="none" w:sz="0" w:space="0" w:color="auto"/>
            <w:right w:val="none" w:sz="0" w:space="0" w:color="auto"/>
          </w:divBdr>
        </w:div>
        <w:div w:id="1280841968">
          <w:marLeft w:val="0"/>
          <w:marRight w:val="0"/>
          <w:marTop w:val="0"/>
          <w:marBottom w:val="0"/>
          <w:divBdr>
            <w:top w:val="none" w:sz="0" w:space="0" w:color="auto"/>
            <w:left w:val="none" w:sz="0" w:space="0" w:color="auto"/>
            <w:bottom w:val="none" w:sz="0" w:space="0" w:color="auto"/>
            <w:right w:val="none" w:sz="0" w:space="0" w:color="auto"/>
          </w:divBdr>
        </w:div>
        <w:div w:id="1759129195">
          <w:marLeft w:val="0"/>
          <w:marRight w:val="0"/>
          <w:marTop w:val="0"/>
          <w:marBottom w:val="0"/>
          <w:divBdr>
            <w:top w:val="none" w:sz="0" w:space="0" w:color="auto"/>
            <w:left w:val="none" w:sz="0" w:space="0" w:color="auto"/>
            <w:bottom w:val="none" w:sz="0" w:space="0" w:color="auto"/>
            <w:right w:val="none" w:sz="0" w:space="0" w:color="auto"/>
          </w:divBdr>
        </w:div>
      </w:divsChild>
    </w:div>
    <w:div w:id="1033574309">
      <w:bodyDiv w:val="1"/>
      <w:marLeft w:val="0"/>
      <w:marRight w:val="0"/>
      <w:marTop w:val="0"/>
      <w:marBottom w:val="0"/>
      <w:divBdr>
        <w:top w:val="none" w:sz="0" w:space="0" w:color="auto"/>
        <w:left w:val="none" w:sz="0" w:space="0" w:color="auto"/>
        <w:bottom w:val="none" w:sz="0" w:space="0" w:color="auto"/>
        <w:right w:val="none" w:sz="0" w:space="0" w:color="auto"/>
      </w:divBdr>
    </w:div>
    <w:div w:id="1034771346">
      <w:bodyDiv w:val="1"/>
      <w:marLeft w:val="0"/>
      <w:marRight w:val="0"/>
      <w:marTop w:val="0"/>
      <w:marBottom w:val="0"/>
      <w:divBdr>
        <w:top w:val="none" w:sz="0" w:space="0" w:color="auto"/>
        <w:left w:val="none" w:sz="0" w:space="0" w:color="auto"/>
        <w:bottom w:val="none" w:sz="0" w:space="0" w:color="auto"/>
        <w:right w:val="none" w:sz="0" w:space="0" w:color="auto"/>
      </w:divBdr>
    </w:div>
    <w:div w:id="1119226439">
      <w:bodyDiv w:val="1"/>
      <w:marLeft w:val="0"/>
      <w:marRight w:val="0"/>
      <w:marTop w:val="0"/>
      <w:marBottom w:val="0"/>
      <w:divBdr>
        <w:top w:val="none" w:sz="0" w:space="0" w:color="auto"/>
        <w:left w:val="none" w:sz="0" w:space="0" w:color="auto"/>
        <w:bottom w:val="none" w:sz="0" w:space="0" w:color="auto"/>
        <w:right w:val="none" w:sz="0" w:space="0" w:color="auto"/>
      </w:divBdr>
    </w:div>
    <w:div w:id="1272012618">
      <w:bodyDiv w:val="1"/>
      <w:marLeft w:val="0"/>
      <w:marRight w:val="0"/>
      <w:marTop w:val="0"/>
      <w:marBottom w:val="0"/>
      <w:divBdr>
        <w:top w:val="none" w:sz="0" w:space="0" w:color="auto"/>
        <w:left w:val="none" w:sz="0" w:space="0" w:color="auto"/>
        <w:bottom w:val="none" w:sz="0" w:space="0" w:color="auto"/>
        <w:right w:val="none" w:sz="0" w:space="0" w:color="auto"/>
      </w:divBdr>
    </w:div>
    <w:div w:id="1329560058">
      <w:bodyDiv w:val="1"/>
      <w:marLeft w:val="0"/>
      <w:marRight w:val="0"/>
      <w:marTop w:val="0"/>
      <w:marBottom w:val="0"/>
      <w:divBdr>
        <w:top w:val="none" w:sz="0" w:space="0" w:color="auto"/>
        <w:left w:val="none" w:sz="0" w:space="0" w:color="auto"/>
        <w:bottom w:val="none" w:sz="0" w:space="0" w:color="auto"/>
        <w:right w:val="none" w:sz="0" w:space="0" w:color="auto"/>
      </w:divBdr>
    </w:div>
    <w:div w:id="1362705039">
      <w:bodyDiv w:val="1"/>
      <w:marLeft w:val="0"/>
      <w:marRight w:val="0"/>
      <w:marTop w:val="0"/>
      <w:marBottom w:val="0"/>
      <w:divBdr>
        <w:top w:val="none" w:sz="0" w:space="0" w:color="auto"/>
        <w:left w:val="none" w:sz="0" w:space="0" w:color="auto"/>
        <w:bottom w:val="none" w:sz="0" w:space="0" w:color="auto"/>
        <w:right w:val="none" w:sz="0" w:space="0" w:color="auto"/>
      </w:divBdr>
      <w:divsChild>
        <w:div w:id="133376892">
          <w:marLeft w:val="0"/>
          <w:marRight w:val="0"/>
          <w:marTop w:val="120"/>
          <w:marBottom w:val="0"/>
          <w:divBdr>
            <w:top w:val="none" w:sz="0" w:space="0" w:color="auto"/>
            <w:left w:val="none" w:sz="0" w:space="0" w:color="auto"/>
            <w:bottom w:val="none" w:sz="0" w:space="0" w:color="auto"/>
            <w:right w:val="none" w:sz="0" w:space="0" w:color="auto"/>
          </w:divBdr>
        </w:div>
        <w:div w:id="207113557">
          <w:marLeft w:val="0"/>
          <w:marRight w:val="0"/>
          <w:marTop w:val="120"/>
          <w:marBottom w:val="0"/>
          <w:divBdr>
            <w:top w:val="none" w:sz="0" w:space="0" w:color="auto"/>
            <w:left w:val="none" w:sz="0" w:space="0" w:color="auto"/>
            <w:bottom w:val="none" w:sz="0" w:space="0" w:color="auto"/>
            <w:right w:val="none" w:sz="0" w:space="0" w:color="auto"/>
          </w:divBdr>
        </w:div>
        <w:div w:id="861623749">
          <w:marLeft w:val="0"/>
          <w:marRight w:val="0"/>
          <w:marTop w:val="120"/>
          <w:marBottom w:val="0"/>
          <w:divBdr>
            <w:top w:val="none" w:sz="0" w:space="0" w:color="auto"/>
            <w:left w:val="none" w:sz="0" w:space="0" w:color="auto"/>
            <w:bottom w:val="none" w:sz="0" w:space="0" w:color="auto"/>
            <w:right w:val="none" w:sz="0" w:space="0" w:color="auto"/>
          </w:divBdr>
        </w:div>
        <w:div w:id="1280453565">
          <w:marLeft w:val="0"/>
          <w:marRight w:val="0"/>
          <w:marTop w:val="120"/>
          <w:marBottom w:val="0"/>
          <w:divBdr>
            <w:top w:val="none" w:sz="0" w:space="0" w:color="auto"/>
            <w:left w:val="none" w:sz="0" w:space="0" w:color="auto"/>
            <w:bottom w:val="none" w:sz="0" w:space="0" w:color="auto"/>
            <w:right w:val="none" w:sz="0" w:space="0" w:color="auto"/>
          </w:divBdr>
        </w:div>
        <w:div w:id="1608998276">
          <w:marLeft w:val="0"/>
          <w:marRight w:val="0"/>
          <w:marTop w:val="144"/>
          <w:marBottom w:val="0"/>
          <w:divBdr>
            <w:top w:val="none" w:sz="0" w:space="0" w:color="auto"/>
            <w:left w:val="none" w:sz="0" w:space="0" w:color="auto"/>
            <w:bottom w:val="none" w:sz="0" w:space="0" w:color="auto"/>
            <w:right w:val="none" w:sz="0" w:space="0" w:color="auto"/>
          </w:divBdr>
        </w:div>
      </w:divsChild>
    </w:div>
    <w:div w:id="1548295478">
      <w:bodyDiv w:val="1"/>
      <w:marLeft w:val="0"/>
      <w:marRight w:val="0"/>
      <w:marTop w:val="0"/>
      <w:marBottom w:val="0"/>
      <w:divBdr>
        <w:top w:val="none" w:sz="0" w:space="0" w:color="auto"/>
        <w:left w:val="none" w:sz="0" w:space="0" w:color="auto"/>
        <w:bottom w:val="none" w:sz="0" w:space="0" w:color="auto"/>
        <w:right w:val="none" w:sz="0" w:space="0" w:color="auto"/>
      </w:divBdr>
      <w:divsChild>
        <w:div w:id="358943452">
          <w:marLeft w:val="130"/>
          <w:marRight w:val="0"/>
          <w:marTop w:val="120"/>
          <w:marBottom w:val="0"/>
          <w:divBdr>
            <w:top w:val="none" w:sz="0" w:space="0" w:color="auto"/>
            <w:left w:val="none" w:sz="0" w:space="0" w:color="auto"/>
            <w:bottom w:val="none" w:sz="0" w:space="0" w:color="auto"/>
            <w:right w:val="none" w:sz="0" w:space="0" w:color="auto"/>
          </w:divBdr>
        </w:div>
        <w:div w:id="407652940">
          <w:marLeft w:val="130"/>
          <w:marRight w:val="0"/>
          <w:marTop w:val="120"/>
          <w:marBottom w:val="0"/>
          <w:divBdr>
            <w:top w:val="none" w:sz="0" w:space="0" w:color="auto"/>
            <w:left w:val="none" w:sz="0" w:space="0" w:color="auto"/>
            <w:bottom w:val="none" w:sz="0" w:space="0" w:color="auto"/>
            <w:right w:val="none" w:sz="0" w:space="0" w:color="auto"/>
          </w:divBdr>
        </w:div>
        <w:div w:id="949435587">
          <w:marLeft w:val="130"/>
          <w:marRight w:val="0"/>
          <w:marTop w:val="120"/>
          <w:marBottom w:val="0"/>
          <w:divBdr>
            <w:top w:val="none" w:sz="0" w:space="0" w:color="auto"/>
            <w:left w:val="none" w:sz="0" w:space="0" w:color="auto"/>
            <w:bottom w:val="none" w:sz="0" w:space="0" w:color="auto"/>
            <w:right w:val="none" w:sz="0" w:space="0" w:color="auto"/>
          </w:divBdr>
        </w:div>
        <w:div w:id="1284338565">
          <w:marLeft w:val="130"/>
          <w:marRight w:val="0"/>
          <w:marTop w:val="120"/>
          <w:marBottom w:val="0"/>
          <w:divBdr>
            <w:top w:val="none" w:sz="0" w:space="0" w:color="auto"/>
            <w:left w:val="none" w:sz="0" w:space="0" w:color="auto"/>
            <w:bottom w:val="none" w:sz="0" w:space="0" w:color="auto"/>
            <w:right w:val="none" w:sz="0" w:space="0" w:color="auto"/>
          </w:divBdr>
        </w:div>
        <w:div w:id="1408770358">
          <w:marLeft w:val="130"/>
          <w:marRight w:val="0"/>
          <w:marTop w:val="120"/>
          <w:marBottom w:val="0"/>
          <w:divBdr>
            <w:top w:val="none" w:sz="0" w:space="0" w:color="auto"/>
            <w:left w:val="none" w:sz="0" w:space="0" w:color="auto"/>
            <w:bottom w:val="none" w:sz="0" w:space="0" w:color="auto"/>
            <w:right w:val="none" w:sz="0" w:space="0" w:color="auto"/>
          </w:divBdr>
        </w:div>
      </w:divsChild>
    </w:div>
    <w:div w:id="1662007941">
      <w:bodyDiv w:val="1"/>
      <w:marLeft w:val="0"/>
      <w:marRight w:val="0"/>
      <w:marTop w:val="0"/>
      <w:marBottom w:val="0"/>
      <w:divBdr>
        <w:top w:val="none" w:sz="0" w:space="0" w:color="auto"/>
        <w:left w:val="none" w:sz="0" w:space="0" w:color="auto"/>
        <w:bottom w:val="none" w:sz="0" w:space="0" w:color="auto"/>
        <w:right w:val="none" w:sz="0" w:space="0" w:color="auto"/>
      </w:divBdr>
      <w:divsChild>
        <w:div w:id="39018448">
          <w:marLeft w:val="0"/>
          <w:marRight w:val="0"/>
          <w:marTop w:val="0"/>
          <w:marBottom w:val="0"/>
          <w:divBdr>
            <w:top w:val="none" w:sz="0" w:space="0" w:color="auto"/>
            <w:left w:val="none" w:sz="0" w:space="0" w:color="auto"/>
            <w:bottom w:val="none" w:sz="0" w:space="0" w:color="auto"/>
            <w:right w:val="none" w:sz="0" w:space="0" w:color="auto"/>
          </w:divBdr>
          <w:divsChild>
            <w:div w:id="319237236">
              <w:marLeft w:val="0"/>
              <w:marRight w:val="0"/>
              <w:marTop w:val="0"/>
              <w:marBottom w:val="0"/>
              <w:divBdr>
                <w:top w:val="none" w:sz="0" w:space="0" w:color="auto"/>
                <w:left w:val="none" w:sz="0" w:space="0" w:color="auto"/>
                <w:bottom w:val="none" w:sz="0" w:space="0" w:color="auto"/>
                <w:right w:val="none" w:sz="0" w:space="0" w:color="auto"/>
              </w:divBdr>
              <w:divsChild>
                <w:div w:id="1441489160">
                  <w:marLeft w:val="0"/>
                  <w:marRight w:val="0"/>
                  <w:marTop w:val="0"/>
                  <w:marBottom w:val="0"/>
                  <w:divBdr>
                    <w:top w:val="none" w:sz="0" w:space="0" w:color="auto"/>
                    <w:left w:val="none" w:sz="0" w:space="0" w:color="auto"/>
                    <w:bottom w:val="none" w:sz="0" w:space="0" w:color="auto"/>
                    <w:right w:val="none" w:sz="0" w:space="0" w:color="auto"/>
                  </w:divBdr>
                  <w:divsChild>
                    <w:div w:id="476724704">
                      <w:marLeft w:val="0"/>
                      <w:marRight w:val="0"/>
                      <w:marTop w:val="0"/>
                      <w:marBottom w:val="0"/>
                      <w:divBdr>
                        <w:top w:val="none" w:sz="0" w:space="0" w:color="auto"/>
                        <w:left w:val="none" w:sz="0" w:space="0" w:color="auto"/>
                        <w:bottom w:val="none" w:sz="0" w:space="0" w:color="auto"/>
                        <w:right w:val="none" w:sz="0" w:space="0" w:color="auto"/>
                      </w:divBdr>
                      <w:divsChild>
                        <w:div w:id="2021816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1154791">
      <w:bodyDiv w:val="1"/>
      <w:marLeft w:val="0"/>
      <w:marRight w:val="0"/>
      <w:marTop w:val="0"/>
      <w:marBottom w:val="0"/>
      <w:divBdr>
        <w:top w:val="none" w:sz="0" w:space="0" w:color="auto"/>
        <w:left w:val="none" w:sz="0" w:space="0" w:color="auto"/>
        <w:bottom w:val="none" w:sz="0" w:space="0" w:color="auto"/>
        <w:right w:val="none" w:sz="0" w:space="0" w:color="auto"/>
      </w:divBdr>
    </w:div>
    <w:div w:id="2007436911">
      <w:bodyDiv w:val="1"/>
      <w:marLeft w:val="0"/>
      <w:marRight w:val="0"/>
      <w:marTop w:val="0"/>
      <w:marBottom w:val="0"/>
      <w:divBdr>
        <w:top w:val="none" w:sz="0" w:space="0" w:color="auto"/>
        <w:left w:val="none" w:sz="0" w:space="0" w:color="auto"/>
        <w:bottom w:val="none" w:sz="0" w:space="0" w:color="auto"/>
        <w:right w:val="none" w:sz="0" w:space="0" w:color="auto"/>
      </w:divBdr>
      <w:divsChild>
        <w:div w:id="912010598">
          <w:marLeft w:val="130"/>
          <w:marRight w:val="0"/>
          <w:marTop w:val="120"/>
          <w:marBottom w:val="0"/>
          <w:divBdr>
            <w:top w:val="none" w:sz="0" w:space="0" w:color="auto"/>
            <w:left w:val="none" w:sz="0" w:space="0" w:color="auto"/>
            <w:bottom w:val="none" w:sz="0" w:space="0" w:color="auto"/>
            <w:right w:val="none" w:sz="0" w:space="0" w:color="auto"/>
          </w:divBdr>
        </w:div>
        <w:div w:id="1181503340">
          <w:marLeft w:val="130"/>
          <w:marRight w:val="0"/>
          <w:marTop w:val="120"/>
          <w:marBottom w:val="0"/>
          <w:divBdr>
            <w:top w:val="none" w:sz="0" w:space="0" w:color="auto"/>
            <w:left w:val="none" w:sz="0" w:space="0" w:color="auto"/>
            <w:bottom w:val="none" w:sz="0" w:space="0" w:color="auto"/>
            <w:right w:val="none" w:sz="0" w:space="0" w:color="auto"/>
          </w:divBdr>
        </w:div>
        <w:div w:id="1235316553">
          <w:marLeft w:val="130"/>
          <w:marRight w:val="0"/>
          <w:marTop w:val="120"/>
          <w:marBottom w:val="0"/>
          <w:divBdr>
            <w:top w:val="none" w:sz="0" w:space="0" w:color="auto"/>
            <w:left w:val="none" w:sz="0" w:space="0" w:color="auto"/>
            <w:bottom w:val="none" w:sz="0" w:space="0" w:color="auto"/>
            <w:right w:val="none" w:sz="0" w:space="0" w:color="auto"/>
          </w:divBdr>
        </w:div>
        <w:div w:id="1245258251">
          <w:marLeft w:val="130"/>
          <w:marRight w:val="0"/>
          <w:marTop w:val="120"/>
          <w:marBottom w:val="0"/>
          <w:divBdr>
            <w:top w:val="none" w:sz="0" w:space="0" w:color="auto"/>
            <w:left w:val="none" w:sz="0" w:space="0" w:color="auto"/>
            <w:bottom w:val="none" w:sz="0" w:space="0" w:color="auto"/>
            <w:right w:val="none" w:sz="0" w:space="0" w:color="auto"/>
          </w:divBdr>
        </w:div>
        <w:div w:id="1659116448">
          <w:marLeft w:val="130"/>
          <w:marRight w:val="0"/>
          <w:marTop w:val="120"/>
          <w:marBottom w:val="0"/>
          <w:divBdr>
            <w:top w:val="none" w:sz="0" w:space="0" w:color="auto"/>
            <w:left w:val="none" w:sz="0" w:space="0" w:color="auto"/>
            <w:bottom w:val="none" w:sz="0" w:space="0" w:color="auto"/>
            <w:right w:val="none" w:sz="0" w:space="0" w:color="auto"/>
          </w:divBdr>
        </w:div>
        <w:div w:id="1863517386">
          <w:marLeft w:val="130"/>
          <w:marRight w:val="0"/>
          <w:marTop w:val="120"/>
          <w:marBottom w:val="0"/>
          <w:divBdr>
            <w:top w:val="none" w:sz="0" w:space="0" w:color="auto"/>
            <w:left w:val="none" w:sz="0" w:space="0" w:color="auto"/>
            <w:bottom w:val="none" w:sz="0" w:space="0" w:color="auto"/>
            <w:right w:val="none" w:sz="0" w:space="0" w:color="auto"/>
          </w:divBdr>
        </w:div>
        <w:div w:id="2142965884">
          <w:marLeft w:val="130"/>
          <w:marRight w:val="0"/>
          <w:marTop w:val="120"/>
          <w:marBottom w:val="0"/>
          <w:divBdr>
            <w:top w:val="none" w:sz="0" w:space="0" w:color="auto"/>
            <w:left w:val="none" w:sz="0" w:space="0" w:color="auto"/>
            <w:bottom w:val="none" w:sz="0" w:space="0" w:color="auto"/>
            <w:right w:val="none" w:sz="0" w:space="0" w:color="auto"/>
          </w:divBdr>
        </w:div>
      </w:divsChild>
    </w:div>
    <w:div w:id="2110733876">
      <w:bodyDiv w:val="1"/>
      <w:marLeft w:val="0"/>
      <w:marRight w:val="0"/>
      <w:marTop w:val="0"/>
      <w:marBottom w:val="0"/>
      <w:divBdr>
        <w:top w:val="none" w:sz="0" w:space="0" w:color="auto"/>
        <w:left w:val="none" w:sz="0" w:space="0" w:color="auto"/>
        <w:bottom w:val="none" w:sz="0" w:space="0" w:color="auto"/>
        <w:right w:val="none" w:sz="0" w:space="0" w:color="auto"/>
      </w:divBdr>
      <w:divsChild>
        <w:div w:id="400255311">
          <w:marLeft w:val="288"/>
          <w:marRight w:val="0"/>
          <w:marTop w:val="120"/>
          <w:marBottom w:val="0"/>
          <w:divBdr>
            <w:top w:val="none" w:sz="0" w:space="0" w:color="auto"/>
            <w:left w:val="none" w:sz="0" w:space="0" w:color="auto"/>
            <w:bottom w:val="none" w:sz="0" w:space="0" w:color="auto"/>
            <w:right w:val="none" w:sz="0" w:space="0" w:color="auto"/>
          </w:divBdr>
        </w:div>
        <w:div w:id="429811670">
          <w:marLeft w:val="288"/>
          <w:marRight w:val="0"/>
          <w:marTop w:val="120"/>
          <w:marBottom w:val="0"/>
          <w:divBdr>
            <w:top w:val="none" w:sz="0" w:space="0" w:color="auto"/>
            <w:left w:val="none" w:sz="0" w:space="0" w:color="auto"/>
            <w:bottom w:val="none" w:sz="0" w:space="0" w:color="auto"/>
            <w:right w:val="none" w:sz="0" w:space="0" w:color="auto"/>
          </w:divBdr>
        </w:div>
        <w:div w:id="478151463">
          <w:marLeft w:val="288"/>
          <w:marRight w:val="0"/>
          <w:marTop w:val="120"/>
          <w:marBottom w:val="0"/>
          <w:divBdr>
            <w:top w:val="none" w:sz="0" w:space="0" w:color="auto"/>
            <w:left w:val="none" w:sz="0" w:space="0" w:color="auto"/>
            <w:bottom w:val="none" w:sz="0" w:space="0" w:color="auto"/>
            <w:right w:val="none" w:sz="0" w:space="0" w:color="auto"/>
          </w:divBdr>
        </w:div>
        <w:div w:id="674110607">
          <w:marLeft w:val="288"/>
          <w:marRight w:val="0"/>
          <w:marTop w:val="120"/>
          <w:marBottom w:val="0"/>
          <w:divBdr>
            <w:top w:val="none" w:sz="0" w:space="0" w:color="auto"/>
            <w:left w:val="none" w:sz="0" w:space="0" w:color="auto"/>
            <w:bottom w:val="none" w:sz="0" w:space="0" w:color="auto"/>
            <w:right w:val="none" w:sz="0" w:space="0" w:color="auto"/>
          </w:divBdr>
        </w:div>
        <w:div w:id="1222525630">
          <w:marLeft w:val="288"/>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B6008AE1-EB56-4F4E-AC82-F00BEE2ED204}">
  <ds:schemaRefs>
    <ds:schemaRef ds:uri="http://schemas.openxmlformats.org/officeDocument/2006/bibliography"/>
  </ds:schemaRefs>
</ds:datastoreItem>
</file>

<file path=customXml/itemProps2.xml><?xml version="1.0" encoding="utf-8"?>
<ds:datastoreItem xmlns:ds="http://schemas.openxmlformats.org/officeDocument/2006/customXml" ds:itemID="{C32CC6C9-E79A-4285-9B4D-2ED1A079960B}"/>
</file>

<file path=customXml/itemProps3.xml><?xml version="1.0" encoding="utf-8"?>
<ds:datastoreItem xmlns:ds="http://schemas.openxmlformats.org/officeDocument/2006/customXml" ds:itemID="{C3897B33-DA1C-451F-B95A-9BE3031969BA}"/>
</file>

<file path=customXml/itemProps4.xml><?xml version="1.0" encoding="utf-8"?>
<ds:datastoreItem xmlns:ds="http://schemas.openxmlformats.org/officeDocument/2006/customXml" ds:itemID="{153D8E54-BD69-4F83-A662-EADF8356D9F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cfia</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para la Evaluación de acceso a espacio físico para personas con discapacidad motora y alternativas de solución posibles.                                                                  Por Ing. Andrea Chacón Avilés</dc:title>
  <dc:subject/>
  <dc:creator>Andrea Chacon Aviles</dc:creator>
  <cp:keywords/>
  <cp:lastModifiedBy>Ilse Herrera Arias</cp:lastModifiedBy>
  <cp:revision>16</cp:revision>
  <cp:lastPrinted>2012-06-12T20:39:00Z</cp:lastPrinted>
  <dcterms:created xsi:type="dcterms:W3CDTF">2022-06-22T20:59:00Z</dcterms:created>
  <dcterms:modified xsi:type="dcterms:W3CDTF">2025-09-19T18:32:39Z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y fmtid="{D5CDD505-2E9C-101B-9397-08002B2CF9AE}" pid="3" name="MediaServiceImageTags">
    <vt:lpwstr/>
  </property>
</Properties>
</file>